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2EC4B" w14:textId="620B0AC4" w:rsidR="00C44D86" w:rsidRDefault="00FE050B">
      <w:pPr>
        <w:spacing w:after="0" w:line="240" w:lineRule="auto"/>
        <w:jc w:val="center"/>
        <w:rPr>
          <w:rFonts w:ascii="Arial" w:eastAsia="Arial" w:hAnsi="Arial" w:cs="Arial"/>
          <w:b/>
          <w:sz w:val="40"/>
          <w:szCs w:val="40"/>
        </w:rPr>
      </w:pPr>
      <w:r>
        <w:rPr>
          <w:rFonts w:ascii="Arial" w:eastAsia="Arial" w:hAnsi="Arial" w:cs="Arial"/>
          <w:b/>
          <w:sz w:val="40"/>
          <w:szCs w:val="40"/>
        </w:rPr>
        <w:t xml:space="preserve"> </w:t>
      </w:r>
      <w:r w:rsidR="007B554A">
        <w:rPr>
          <w:rFonts w:ascii="Arial" w:eastAsia="Arial" w:hAnsi="Arial" w:cs="Arial"/>
          <w:b/>
          <w:sz w:val="40"/>
          <w:szCs w:val="40"/>
        </w:rPr>
        <w:t>Ausschreibung</w:t>
      </w:r>
    </w:p>
    <w:p w14:paraId="6680012A" w14:textId="77777777" w:rsidR="00C44D86" w:rsidRDefault="007B554A">
      <w:pPr>
        <w:spacing w:after="0" w:line="240" w:lineRule="auto"/>
        <w:jc w:val="center"/>
        <w:rPr>
          <w:rFonts w:ascii="Arial" w:eastAsia="Arial" w:hAnsi="Arial" w:cs="Arial"/>
          <w:b/>
          <w:sz w:val="40"/>
          <w:szCs w:val="40"/>
        </w:rPr>
      </w:pPr>
      <w:r>
        <w:rPr>
          <w:rFonts w:ascii="Arial" w:eastAsia="Arial" w:hAnsi="Arial" w:cs="Arial"/>
          <w:b/>
          <w:sz w:val="40"/>
          <w:szCs w:val="40"/>
        </w:rPr>
        <w:t>„MINT-freundliche Schule“ 2021*</w:t>
      </w:r>
    </w:p>
    <w:p w14:paraId="57B99547" w14:textId="77777777" w:rsidR="00C44D86" w:rsidRDefault="00C44D86">
      <w:pPr>
        <w:spacing w:after="0" w:line="240" w:lineRule="auto"/>
        <w:jc w:val="both"/>
        <w:rPr>
          <w:rFonts w:ascii="Arial" w:eastAsia="Arial" w:hAnsi="Arial" w:cs="Arial"/>
          <w:b/>
          <w:sz w:val="28"/>
          <w:szCs w:val="28"/>
        </w:rPr>
      </w:pPr>
    </w:p>
    <w:p w14:paraId="05A0A9A6" w14:textId="77777777" w:rsidR="00C44D86" w:rsidRDefault="007B554A">
      <w:pPr>
        <w:spacing w:after="0" w:line="240" w:lineRule="auto"/>
        <w:jc w:val="center"/>
        <w:rPr>
          <w:rFonts w:ascii="Arial" w:eastAsia="Arial" w:hAnsi="Arial" w:cs="Arial"/>
          <w:b/>
          <w:sz w:val="28"/>
          <w:szCs w:val="28"/>
        </w:rPr>
      </w:pPr>
      <w:r>
        <w:rPr>
          <w:rFonts w:ascii="Arial" w:eastAsia="Arial" w:hAnsi="Arial" w:cs="Arial"/>
          <w:b/>
          <w:sz w:val="28"/>
          <w:szCs w:val="28"/>
        </w:rPr>
        <w:t>Mindeststandards für Schulen mit MINT-Schwerpunktbildung</w:t>
      </w:r>
    </w:p>
    <w:p w14:paraId="7F990B82" w14:textId="77777777" w:rsidR="00C44D86" w:rsidRDefault="00C44D86">
      <w:pPr>
        <w:spacing w:after="0" w:line="240" w:lineRule="auto"/>
        <w:jc w:val="center"/>
        <w:rPr>
          <w:rFonts w:ascii="Arial" w:eastAsia="Arial" w:hAnsi="Arial" w:cs="Arial"/>
          <w:b/>
          <w:sz w:val="28"/>
          <w:szCs w:val="28"/>
        </w:rPr>
      </w:pPr>
    </w:p>
    <w:p w14:paraId="2D5B8200" w14:textId="77777777" w:rsidR="00C44D86" w:rsidRDefault="007B554A">
      <w:pPr>
        <w:spacing w:after="0" w:line="240" w:lineRule="auto"/>
        <w:jc w:val="center"/>
        <w:rPr>
          <w:rFonts w:ascii="Arial" w:eastAsia="Arial" w:hAnsi="Arial" w:cs="Arial"/>
          <w:b/>
          <w:color w:val="FF0000"/>
          <w:sz w:val="28"/>
          <w:szCs w:val="28"/>
          <w:u w:val="single"/>
        </w:rPr>
      </w:pPr>
      <w:r>
        <w:rPr>
          <w:rFonts w:ascii="Arial" w:eastAsia="Arial" w:hAnsi="Arial" w:cs="Arial"/>
          <w:b/>
          <w:color w:val="FF0000"/>
          <w:sz w:val="28"/>
          <w:szCs w:val="28"/>
          <w:u w:val="single"/>
        </w:rPr>
        <w:t>Kriterienkatalog Sekundarbereich I und II</w:t>
      </w:r>
    </w:p>
    <w:p w14:paraId="2A96F293" w14:textId="77777777" w:rsidR="00C44D86" w:rsidRDefault="00C44D86">
      <w:pPr>
        <w:spacing w:after="0" w:line="240" w:lineRule="auto"/>
        <w:jc w:val="center"/>
        <w:rPr>
          <w:rFonts w:ascii="Arial" w:eastAsia="Arial" w:hAnsi="Arial" w:cs="Arial"/>
          <w:b/>
          <w:color w:val="C00000"/>
          <w:sz w:val="28"/>
          <w:szCs w:val="28"/>
          <w:u w:val="single"/>
        </w:rPr>
      </w:pPr>
    </w:p>
    <w:p w14:paraId="7BE4AA32" w14:textId="77777777" w:rsidR="00C44D86" w:rsidRDefault="00C44D86">
      <w:pPr>
        <w:spacing w:after="0" w:line="240" w:lineRule="auto"/>
        <w:jc w:val="both"/>
        <w:rPr>
          <w:rFonts w:ascii="Arial" w:eastAsia="Arial" w:hAnsi="Arial" w:cs="Arial"/>
          <w:sz w:val="20"/>
          <w:szCs w:val="20"/>
        </w:rPr>
      </w:pPr>
    </w:p>
    <w:p w14:paraId="0E62343B" w14:textId="77777777" w:rsidR="00C44D86" w:rsidRDefault="00C44D86">
      <w:pPr>
        <w:spacing w:after="0" w:line="240" w:lineRule="auto"/>
        <w:jc w:val="both"/>
        <w:rPr>
          <w:rFonts w:ascii="Arial" w:eastAsia="Arial" w:hAnsi="Arial" w:cs="Arial"/>
          <w:sz w:val="20"/>
          <w:szCs w:val="20"/>
        </w:rPr>
      </w:pPr>
    </w:p>
    <w:p w14:paraId="687A7CD8" w14:textId="77777777" w:rsidR="00C44D86" w:rsidRDefault="00C44D86">
      <w:pPr>
        <w:spacing w:after="0" w:line="240" w:lineRule="auto"/>
        <w:jc w:val="both"/>
        <w:rPr>
          <w:rFonts w:ascii="Arial" w:eastAsia="Arial" w:hAnsi="Arial" w:cs="Arial"/>
          <w:sz w:val="20"/>
          <w:szCs w:val="20"/>
        </w:rPr>
      </w:pPr>
    </w:p>
    <w:p w14:paraId="3E145A43" w14:textId="77777777" w:rsidR="00C44D86" w:rsidRDefault="00C44D86">
      <w:pPr>
        <w:spacing w:after="0" w:line="240" w:lineRule="auto"/>
        <w:rPr>
          <w:rFonts w:ascii="Arial" w:eastAsia="Arial" w:hAnsi="Arial" w:cs="Arial"/>
          <w:sz w:val="20"/>
          <w:szCs w:val="20"/>
        </w:rPr>
      </w:pPr>
    </w:p>
    <w:tbl>
      <w:tblPr>
        <w:tblStyle w:val="a1"/>
        <w:tblW w:w="9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3"/>
      </w:tblGrid>
      <w:tr w:rsidR="00C44D86" w14:paraId="3BF0A219" w14:textId="77777777">
        <w:tc>
          <w:tcPr>
            <w:tcW w:w="9913" w:type="dxa"/>
          </w:tcPr>
          <w:p w14:paraId="2DD7967B" w14:textId="40D16BA2" w:rsidR="00C44D86" w:rsidRDefault="007B554A">
            <w:pPr>
              <w:spacing w:after="0" w:line="240" w:lineRule="auto"/>
              <w:rPr>
                <w:rFonts w:ascii="Arial" w:eastAsia="Arial" w:hAnsi="Arial" w:cs="Arial"/>
                <w:sz w:val="28"/>
                <w:szCs w:val="28"/>
              </w:rPr>
            </w:pPr>
            <w:r>
              <w:rPr>
                <w:rFonts w:ascii="Arial" w:eastAsia="Arial" w:hAnsi="Arial" w:cs="Arial"/>
                <w:b/>
                <w:sz w:val="28"/>
                <w:szCs w:val="28"/>
              </w:rPr>
              <w:t>Name der Schule</w:t>
            </w:r>
            <w:r>
              <w:rPr>
                <w:rFonts w:ascii="Arial" w:eastAsia="Arial" w:hAnsi="Arial" w:cs="Arial"/>
                <w:sz w:val="28"/>
                <w:szCs w:val="28"/>
              </w:rPr>
              <w:t>:</w:t>
            </w:r>
            <w:r w:rsidR="00FE050B">
              <w:rPr>
                <w:rFonts w:ascii="Arial" w:eastAsia="Arial" w:hAnsi="Arial" w:cs="Arial"/>
                <w:sz w:val="28"/>
                <w:szCs w:val="28"/>
              </w:rPr>
              <w:t xml:space="preserve"> Friedrich-Ebert-Schule</w:t>
            </w:r>
          </w:p>
          <w:p w14:paraId="42B4B3DE" w14:textId="77777777" w:rsidR="00C44D86" w:rsidRDefault="007B554A">
            <w:pPr>
              <w:spacing w:after="0" w:line="240" w:lineRule="auto"/>
              <w:rPr>
                <w:rFonts w:ascii="Arial" w:eastAsia="Arial" w:hAnsi="Arial" w:cs="Arial"/>
                <w:sz w:val="28"/>
                <w:szCs w:val="28"/>
              </w:rPr>
            </w:pPr>
            <w:r>
              <w:rPr>
                <w:rFonts w:ascii="Arial" w:eastAsia="Arial" w:hAnsi="Arial" w:cs="Arial"/>
                <w:sz w:val="28"/>
                <w:szCs w:val="28"/>
              </w:rPr>
              <w:t xml:space="preserve"> </w:t>
            </w:r>
          </w:p>
          <w:p w14:paraId="2965148E" w14:textId="44B78101" w:rsidR="00C44D86" w:rsidRDefault="007B554A">
            <w:pPr>
              <w:spacing w:after="0" w:line="240" w:lineRule="auto"/>
              <w:rPr>
                <w:rFonts w:ascii="Arial" w:eastAsia="Arial" w:hAnsi="Arial" w:cs="Arial"/>
                <w:sz w:val="28"/>
                <w:szCs w:val="28"/>
              </w:rPr>
            </w:pPr>
            <w:r>
              <w:rPr>
                <w:rFonts w:ascii="Arial" w:eastAsia="Arial" w:hAnsi="Arial" w:cs="Arial"/>
                <w:sz w:val="28"/>
                <w:szCs w:val="28"/>
              </w:rPr>
              <w:t>Anschrift der Schule:</w:t>
            </w:r>
            <w:r w:rsidR="00FE050B">
              <w:rPr>
                <w:rFonts w:ascii="Arial" w:eastAsia="Arial" w:hAnsi="Arial" w:cs="Arial"/>
                <w:sz w:val="28"/>
                <w:szCs w:val="28"/>
              </w:rPr>
              <w:t xml:space="preserve"> Ringstraße 51-61, 64319 Pfungstadt</w:t>
            </w:r>
          </w:p>
          <w:p w14:paraId="25D25B50" w14:textId="77777777" w:rsidR="00C44D86" w:rsidRDefault="007B554A">
            <w:pPr>
              <w:spacing w:after="0" w:line="240" w:lineRule="auto"/>
              <w:rPr>
                <w:rFonts w:ascii="Arial" w:eastAsia="Arial" w:hAnsi="Arial" w:cs="Arial"/>
                <w:sz w:val="28"/>
                <w:szCs w:val="28"/>
              </w:rPr>
            </w:pPr>
            <w:r>
              <w:rPr>
                <w:rFonts w:ascii="Arial" w:eastAsia="Arial" w:hAnsi="Arial" w:cs="Arial"/>
                <w:sz w:val="28"/>
                <w:szCs w:val="28"/>
              </w:rPr>
              <w:t xml:space="preserve"> </w:t>
            </w:r>
          </w:p>
          <w:p w14:paraId="1205C9BB" w14:textId="0AB0991A" w:rsidR="00C44D86" w:rsidRDefault="007B554A">
            <w:pPr>
              <w:spacing w:after="0" w:line="240" w:lineRule="auto"/>
              <w:rPr>
                <w:rFonts w:ascii="Arial" w:eastAsia="Arial" w:hAnsi="Arial" w:cs="Arial"/>
                <w:sz w:val="28"/>
                <w:szCs w:val="28"/>
              </w:rPr>
            </w:pPr>
            <w:r>
              <w:rPr>
                <w:rFonts w:ascii="Arial" w:eastAsia="Arial" w:hAnsi="Arial" w:cs="Arial"/>
                <w:b/>
                <w:sz w:val="28"/>
                <w:szCs w:val="28"/>
              </w:rPr>
              <w:t>Schulleitung</w:t>
            </w:r>
            <w:r>
              <w:rPr>
                <w:rFonts w:ascii="Arial" w:eastAsia="Arial" w:hAnsi="Arial" w:cs="Arial"/>
                <w:sz w:val="28"/>
                <w:szCs w:val="28"/>
              </w:rPr>
              <w:t>:</w:t>
            </w:r>
            <w:r w:rsidR="00FE050B">
              <w:rPr>
                <w:rFonts w:ascii="Arial" w:eastAsia="Arial" w:hAnsi="Arial" w:cs="Arial"/>
                <w:sz w:val="28"/>
                <w:szCs w:val="28"/>
              </w:rPr>
              <w:t xml:space="preserve"> Dorothea Schachtsiek</w:t>
            </w:r>
          </w:p>
          <w:p w14:paraId="0318D138" w14:textId="77777777" w:rsidR="00C44D86" w:rsidRDefault="007B554A">
            <w:pPr>
              <w:spacing w:after="0" w:line="240" w:lineRule="auto"/>
              <w:rPr>
                <w:rFonts w:ascii="Arial" w:eastAsia="Arial" w:hAnsi="Arial" w:cs="Arial"/>
                <w:sz w:val="28"/>
                <w:szCs w:val="28"/>
              </w:rPr>
            </w:pPr>
            <w:r>
              <w:rPr>
                <w:rFonts w:ascii="Arial" w:eastAsia="Arial" w:hAnsi="Arial" w:cs="Arial"/>
                <w:sz w:val="28"/>
                <w:szCs w:val="28"/>
              </w:rPr>
              <w:t xml:space="preserve"> </w:t>
            </w:r>
          </w:p>
          <w:p w14:paraId="6A1F135A" w14:textId="79EF76B7" w:rsidR="00C44D86" w:rsidRDefault="007B554A">
            <w:pPr>
              <w:spacing w:after="0" w:line="240" w:lineRule="auto"/>
              <w:rPr>
                <w:rFonts w:ascii="Arial" w:eastAsia="Arial" w:hAnsi="Arial" w:cs="Arial"/>
                <w:sz w:val="28"/>
                <w:szCs w:val="28"/>
              </w:rPr>
            </w:pPr>
            <w:r>
              <w:rPr>
                <w:rFonts w:ascii="Arial" w:eastAsia="Arial" w:hAnsi="Arial" w:cs="Arial"/>
                <w:sz w:val="28"/>
                <w:szCs w:val="28"/>
              </w:rPr>
              <w:t>E-Mail:</w:t>
            </w:r>
            <w:r w:rsidR="00FE050B">
              <w:rPr>
                <w:rFonts w:ascii="Arial" w:eastAsia="Arial" w:hAnsi="Arial" w:cs="Arial"/>
                <w:sz w:val="28"/>
                <w:szCs w:val="28"/>
              </w:rPr>
              <w:t xml:space="preserve"> schulleitung@fes-pfungstadt.de</w:t>
            </w:r>
          </w:p>
          <w:p w14:paraId="453664E0" w14:textId="77777777" w:rsidR="00C44D86" w:rsidRDefault="007B554A">
            <w:pPr>
              <w:spacing w:after="0" w:line="240" w:lineRule="auto"/>
              <w:rPr>
                <w:rFonts w:ascii="Arial" w:eastAsia="Arial" w:hAnsi="Arial" w:cs="Arial"/>
                <w:sz w:val="28"/>
                <w:szCs w:val="28"/>
              </w:rPr>
            </w:pPr>
            <w:r>
              <w:rPr>
                <w:rFonts w:ascii="Arial" w:eastAsia="Arial" w:hAnsi="Arial" w:cs="Arial"/>
                <w:sz w:val="28"/>
                <w:szCs w:val="28"/>
              </w:rPr>
              <w:t xml:space="preserve">   </w:t>
            </w:r>
          </w:p>
          <w:p w14:paraId="52C8B58C" w14:textId="1168DB21" w:rsidR="00C44D86" w:rsidRDefault="007B554A">
            <w:pPr>
              <w:spacing w:after="0" w:line="240" w:lineRule="auto"/>
              <w:rPr>
                <w:rFonts w:ascii="Arial" w:eastAsia="Arial" w:hAnsi="Arial" w:cs="Arial"/>
                <w:sz w:val="28"/>
                <w:szCs w:val="28"/>
              </w:rPr>
            </w:pPr>
            <w:r>
              <w:rPr>
                <w:rFonts w:ascii="Arial" w:eastAsia="Arial" w:hAnsi="Arial" w:cs="Arial"/>
                <w:sz w:val="28"/>
                <w:szCs w:val="28"/>
              </w:rPr>
              <w:t>Telefon:</w:t>
            </w:r>
            <w:r w:rsidR="00FE050B">
              <w:rPr>
                <w:rFonts w:ascii="Arial" w:eastAsia="Arial" w:hAnsi="Arial" w:cs="Arial"/>
                <w:sz w:val="28"/>
                <w:szCs w:val="28"/>
              </w:rPr>
              <w:t xml:space="preserve"> 06157-94760</w:t>
            </w:r>
          </w:p>
          <w:p w14:paraId="78E9A355" w14:textId="77777777" w:rsidR="00C44D86" w:rsidRDefault="007B554A">
            <w:pPr>
              <w:spacing w:after="0" w:line="240" w:lineRule="auto"/>
              <w:rPr>
                <w:rFonts w:ascii="Arial" w:eastAsia="Arial" w:hAnsi="Arial" w:cs="Arial"/>
                <w:sz w:val="28"/>
                <w:szCs w:val="28"/>
              </w:rPr>
            </w:pPr>
            <w:r>
              <w:rPr>
                <w:rFonts w:ascii="Arial" w:eastAsia="Arial" w:hAnsi="Arial" w:cs="Arial"/>
                <w:sz w:val="28"/>
                <w:szCs w:val="28"/>
              </w:rPr>
              <w:t xml:space="preserve">   </w:t>
            </w:r>
          </w:p>
          <w:p w14:paraId="362BEE2A" w14:textId="06DF20DB" w:rsidR="00C44D86" w:rsidRDefault="007B554A">
            <w:pPr>
              <w:spacing w:after="0" w:line="240" w:lineRule="auto"/>
              <w:rPr>
                <w:rFonts w:ascii="Arial" w:eastAsia="Arial" w:hAnsi="Arial" w:cs="Arial"/>
                <w:sz w:val="28"/>
                <w:szCs w:val="28"/>
              </w:rPr>
            </w:pPr>
            <w:r>
              <w:rPr>
                <w:rFonts w:ascii="Arial" w:eastAsia="Arial" w:hAnsi="Arial" w:cs="Arial"/>
                <w:b/>
                <w:sz w:val="28"/>
                <w:szCs w:val="28"/>
              </w:rPr>
              <w:t>MINT-Beauftragte/r</w:t>
            </w:r>
            <w:r>
              <w:rPr>
                <w:rFonts w:ascii="Arial" w:eastAsia="Arial" w:hAnsi="Arial" w:cs="Arial"/>
                <w:sz w:val="28"/>
                <w:szCs w:val="28"/>
              </w:rPr>
              <w:t>:</w:t>
            </w:r>
            <w:r w:rsidR="00FE050B">
              <w:rPr>
                <w:rFonts w:ascii="Arial" w:eastAsia="Arial" w:hAnsi="Arial" w:cs="Arial"/>
                <w:sz w:val="28"/>
                <w:szCs w:val="28"/>
              </w:rPr>
              <w:t xml:space="preserve"> </w:t>
            </w:r>
            <w:r w:rsidR="00D620E3">
              <w:rPr>
                <w:rFonts w:ascii="Arial" w:eastAsia="Arial" w:hAnsi="Arial" w:cs="Arial"/>
                <w:sz w:val="28"/>
                <w:szCs w:val="28"/>
              </w:rPr>
              <w:t>Christopher Harth</w:t>
            </w:r>
            <w:r w:rsidR="00CC3992">
              <w:rPr>
                <w:rFonts w:ascii="Arial" w:eastAsia="Arial" w:hAnsi="Arial" w:cs="Arial"/>
                <w:sz w:val="28"/>
                <w:szCs w:val="28"/>
              </w:rPr>
              <w:t xml:space="preserve"> (</w:t>
            </w:r>
            <w:r w:rsidR="00193250">
              <w:rPr>
                <w:rFonts w:ascii="Arial" w:eastAsia="Arial" w:hAnsi="Arial" w:cs="Arial"/>
                <w:sz w:val="28"/>
                <w:szCs w:val="28"/>
              </w:rPr>
              <w:t>Leitung FB III</w:t>
            </w:r>
            <w:r w:rsidR="00CC3992">
              <w:rPr>
                <w:rFonts w:ascii="Arial" w:eastAsia="Arial" w:hAnsi="Arial" w:cs="Arial"/>
                <w:sz w:val="28"/>
                <w:szCs w:val="28"/>
              </w:rPr>
              <w:t>)</w:t>
            </w:r>
            <w:r w:rsidR="00D620E3">
              <w:rPr>
                <w:rFonts w:ascii="Arial" w:eastAsia="Arial" w:hAnsi="Arial" w:cs="Arial"/>
                <w:sz w:val="28"/>
                <w:szCs w:val="28"/>
              </w:rPr>
              <w:t xml:space="preserve">, </w:t>
            </w:r>
            <w:r w:rsidR="001651C5">
              <w:rPr>
                <w:rFonts w:ascii="Arial" w:eastAsia="Arial" w:hAnsi="Arial" w:cs="Arial"/>
                <w:sz w:val="28"/>
                <w:szCs w:val="28"/>
              </w:rPr>
              <w:t>Petra Goodridge, Ralf Fischer</w:t>
            </w:r>
          </w:p>
          <w:p w14:paraId="4E5C8584" w14:textId="77777777" w:rsidR="00C44D86" w:rsidRDefault="007B554A">
            <w:pPr>
              <w:spacing w:after="0" w:line="240" w:lineRule="auto"/>
              <w:rPr>
                <w:rFonts w:ascii="Arial" w:eastAsia="Arial" w:hAnsi="Arial" w:cs="Arial"/>
                <w:sz w:val="28"/>
                <w:szCs w:val="28"/>
              </w:rPr>
            </w:pPr>
            <w:r>
              <w:rPr>
                <w:rFonts w:ascii="Arial" w:eastAsia="Arial" w:hAnsi="Arial" w:cs="Arial"/>
                <w:sz w:val="28"/>
                <w:szCs w:val="28"/>
              </w:rPr>
              <w:t xml:space="preserve"> </w:t>
            </w:r>
          </w:p>
          <w:p w14:paraId="00F28620" w14:textId="44246192" w:rsidR="00D620E3" w:rsidRDefault="007B554A">
            <w:pPr>
              <w:spacing w:after="0" w:line="240" w:lineRule="auto"/>
              <w:rPr>
                <w:rFonts w:ascii="Arial" w:eastAsia="Arial" w:hAnsi="Arial" w:cs="Arial"/>
                <w:sz w:val="28"/>
                <w:szCs w:val="28"/>
              </w:rPr>
            </w:pPr>
            <w:r>
              <w:rPr>
                <w:rFonts w:ascii="Arial" w:eastAsia="Arial" w:hAnsi="Arial" w:cs="Arial"/>
                <w:sz w:val="28"/>
                <w:szCs w:val="28"/>
              </w:rPr>
              <w:t>E-Mail:</w:t>
            </w:r>
            <w:r w:rsidR="00FE050B">
              <w:rPr>
                <w:rFonts w:ascii="Arial" w:eastAsia="Arial" w:hAnsi="Arial" w:cs="Arial"/>
                <w:sz w:val="28"/>
                <w:szCs w:val="28"/>
              </w:rPr>
              <w:t xml:space="preserve"> </w:t>
            </w:r>
            <w:r w:rsidR="001651C5">
              <w:rPr>
                <w:rFonts w:ascii="Arial" w:eastAsia="Arial" w:hAnsi="Arial" w:cs="Arial"/>
                <w:sz w:val="28"/>
                <w:szCs w:val="28"/>
              </w:rPr>
              <w:tab/>
            </w:r>
            <w:hyperlink r:id="rId9" w:history="1">
              <w:r w:rsidR="00D620E3" w:rsidRPr="000F4B70">
                <w:rPr>
                  <w:rStyle w:val="Hyperlink"/>
                  <w:rFonts w:ascii="Arial" w:eastAsia="Arial" w:hAnsi="Arial" w:cs="Arial"/>
                  <w:sz w:val="28"/>
                  <w:szCs w:val="28"/>
                </w:rPr>
                <w:t>c.harth@fes365-pfungstadt.de</w:t>
              </w:r>
            </w:hyperlink>
          </w:p>
          <w:p w14:paraId="4E7B0500" w14:textId="5D62DDBF" w:rsidR="00C44D86" w:rsidRDefault="00D620E3">
            <w:pPr>
              <w:spacing w:after="0" w:line="240" w:lineRule="auto"/>
              <w:rPr>
                <w:rFonts w:ascii="Arial" w:eastAsia="Arial" w:hAnsi="Arial" w:cs="Arial"/>
                <w:sz w:val="28"/>
                <w:szCs w:val="28"/>
              </w:rPr>
            </w:pPr>
            <w:r>
              <w:tab/>
            </w:r>
            <w:r>
              <w:tab/>
            </w:r>
            <w:hyperlink r:id="rId10" w:history="1">
              <w:r w:rsidR="001651C5" w:rsidRPr="00AA23D7">
                <w:rPr>
                  <w:rStyle w:val="Hyperlink"/>
                  <w:rFonts w:ascii="Arial" w:eastAsia="Arial" w:hAnsi="Arial" w:cs="Arial"/>
                  <w:sz w:val="28"/>
                  <w:szCs w:val="28"/>
                </w:rPr>
                <w:t>p.goodridge@fes365-pfungstadt.de</w:t>
              </w:r>
            </w:hyperlink>
          </w:p>
          <w:p w14:paraId="01609E71" w14:textId="670477C1" w:rsidR="001651C5" w:rsidRDefault="001651C5">
            <w:pPr>
              <w:spacing w:after="0" w:line="240" w:lineRule="auto"/>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hyperlink r:id="rId11" w:history="1">
              <w:r w:rsidRPr="00AA23D7">
                <w:rPr>
                  <w:rStyle w:val="Hyperlink"/>
                  <w:rFonts w:ascii="Arial" w:eastAsia="Arial" w:hAnsi="Arial" w:cs="Arial"/>
                  <w:sz w:val="28"/>
                  <w:szCs w:val="28"/>
                </w:rPr>
                <w:t>r.fischer@fes365-pfungstadt.de</w:t>
              </w:r>
            </w:hyperlink>
            <w:r>
              <w:rPr>
                <w:rFonts w:ascii="Arial" w:eastAsia="Arial" w:hAnsi="Arial" w:cs="Arial"/>
                <w:sz w:val="28"/>
                <w:szCs w:val="28"/>
              </w:rPr>
              <w:t xml:space="preserve"> </w:t>
            </w:r>
          </w:p>
          <w:p w14:paraId="607BA7FD" w14:textId="77777777" w:rsidR="00C44D86" w:rsidRDefault="007B554A">
            <w:pPr>
              <w:spacing w:after="0" w:line="240" w:lineRule="auto"/>
              <w:rPr>
                <w:rFonts w:ascii="Arial" w:eastAsia="Arial" w:hAnsi="Arial" w:cs="Arial"/>
                <w:sz w:val="28"/>
                <w:szCs w:val="28"/>
              </w:rPr>
            </w:pPr>
            <w:r>
              <w:rPr>
                <w:rFonts w:ascii="Arial" w:eastAsia="Arial" w:hAnsi="Arial" w:cs="Arial"/>
                <w:sz w:val="28"/>
                <w:szCs w:val="28"/>
              </w:rPr>
              <w:t xml:space="preserve">   </w:t>
            </w:r>
          </w:p>
          <w:p w14:paraId="02E890B2" w14:textId="37445B79" w:rsidR="00C44D86" w:rsidRDefault="007B554A">
            <w:pPr>
              <w:spacing w:after="0" w:line="240" w:lineRule="auto"/>
              <w:rPr>
                <w:rFonts w:ascii="Arial" w:eastAsia="Arial" w:hAnsi="Arial" w:cs="Arial"/>
                <w:sz w:val="28"/>
                <w:szCs w:val="28"/>
              </w:rPr>
            </w:pPr>
            <w:r>
              <w:rPr>
                <w:rFonts w:ascii="Arial" w:eastAsia="Arial" w:hAnsi="Arial" w:cs="Arial"/>
                <w:sz w:val="28"/>
                <w:szCs w:val="28"/>
              </w:rPr>
              <w:t>Telefon:</w:t>
            </w:r>
            <w:r w:rsidR="00FE050B">
              <w:rPr>
                <w:rFonts w:ascii="Arial" w:eastAsia="Arial" w:hAnsi="Arial" w:cs="Arial"/>
                <w:sz w:val="28"/>
                <w:szCs w:val="28"/>
              </w:rPr>
              <w:t xml:space="preserve"> 06157-9476</w:t>
            </w:r>
            <w:r w:rsidR="001651C5">
              <w:rPr>
                <w:rFonts w:ascii="Arial" w:eastAsia="Arial" w:hAnsi="Arial" w:cs="Arial"/>
                <w:sz w:val="28"/>
                <w:szCs w:val="28"/>
              </w:rPr>
              <w:t>0</w:t>
            </w:r>
          </w:p>
          <w:p w14:paraId="2F03B2D7" w14:textId="77777777" w:rsidR="00C44D86" w:rsidRDefault="007B554A">
            <w:pPr>
              <w:spacing w:after="0" w:line="240" w:lineRule="auto"/>
              <w:rPr>
                <w:rFonts w:ascii="Arial" w:eastAsia="Arial" w:hAnsi="Arial" w:cs="Arial"/>
                <w:sz w:val="28"/>
                <w:szCs w:val="28"/>
              </w:rPr>
            </w:pPr>
            <w:r>
              <w:rPr>
                <w:rFonts w:ascii="Arial" w:eastAsia="Arial" w:hAnsi="Arial" w:cs="Arial"/>
                <w:sz w:val="28"/>
                <w:szCs w:val="28"/>
              </w:rPr>
              <w:t xml:space="preserve">   </w:t>
            </w:r>
          </w:p>
        </w:tc>
      </w:tr>
    </w:tbl>
    <w:p w14:paraId="19876835" w14:textId="77777777" w:rsidR="00C44D86" w:rsidRDefault="00C44D86">
      <w:pPr>
        <w:spacing w:after="0" w:line="240" w:lineRule="auto"/>
        <w:rPr>
          <w:rFonts w:ascii="Arial" w:eastAsia="Arial" w:hAnsi="Arial" w:cs="Arial"/>
          <w:sz w:val="20"/>
          <w:szCs w:val="20"/>
        </w:rPr>
      </w:pPr>
    </w:p>
    <w:p w14:paraId="7AB58BE6" w14:textId="77777777" w:rsidR="00C44D86" w:rsidRDefault="00C44D86">
      <w:pPr>
        <w:spacing w:after="0" w:line="240" w:lineRule="auto"/>
        <w:rPr>
          <w:rFonts w:ascii="Arial" w:eastAsia="Arial" w:hAnsi="Arial" w:cs="Arial"/>
          <w:sz w:val="20"/>
          <w:szCs w:val="20"/>
        </w:rPr>
      </w:pPr>
    </w:p>
    <w:p w14:paraId="21C4DDCF" w14:textId="77777777" w:rsidR="00C44D86" w:rsidRDefault="007B554A">
      <w:pPr>
        <w:spacing w:after="0" w:line="240" w:lineRule="auto"/>
        <w:rPr>
          <w:rFonts w:ascii="Arial" w:eastAsia="Arial" w:hAnsi="Arial" w:cs="Arial"/>
          <w:sz w:val="20"/>
          <w:szCs w:val="20"/>
        </w:rPr>
      </w:pPr>
      <w:r>
        <w:rPr>
          <w:rFonts w:ascii="Arial" w:eastAsia="Arial" w:hAnsi="Arial" w:cs="Arial"/>
          <w:b/>
          <w:sz w:val="24"/>
          <w:szCs w:val="24"/>
        </w:rPr>
        <w:t>Bitte füllen Sie die nachfolgenden 14 Kriterien vollständig aus.</w:t>
      </w:r>
      <w:r>
        <w:rPr>
          <w:rFonts w:ascii="Arial" w:eastAsia="Arial" w:hAnsi="Arial" w:cs="Arial"/>
          <w:sz w:val="20"/>
          <w:szCs w:val="20"/>
        </w:rPr>
        <w:t xml:space="preserve"> </w:t>
      </w:r>
    </w:p>
    <w:p w14:paraId="187E0D5E" w14:textId="77777777" w:rsidR="00C44D86" w:rsidRDefault="00C44D86">
      <w:pPr>
        <w:spacing w:after="0" w:line="240" w:lineRule="auto"/>
        <w:rPr>
          <w:rFonts w:ascii="Arial" w:eastAsia="Arial" w:hAnsi="Arial" w:cs="Arial"/>
          <w:sz w:val="20"/>
          <w:szCs w:val="20"/>
        </w:rPr>
      </w:pPr>
    </w:p>
    <w:p w14:paraId="36D38758" w14:textId="77777777" w:rsidR="00C44D86" w:rsidRDefault="007B554A">
      <w:pPr>
        <w:spacing w:after="0" w:line="240" w:lineRule="auto"/>
        <w:rPr>
          <w:rFonts w:ascii="Arial" w:eastAsia="Arial" w:hAnsi="Arial" w:cs="Arial"/>
          <w:sz w:val="20"/>
          <w:szCs w:val="20"/>
        </w:rPr>
      </w:pPr>
      <w:r>
        <w:rPr>
          <w:rFonts w:ascii="Arial" w:eastAsia="Arial" w:hAnsi="Arial" w:cs="Arial"/>
          <w:sz w:val="20"/>
          <w:szCs w:val="20"/>
        </w:rPr>
        <w:t xml:space="preserve">Es sind mindestens 10 von 14 Kriterien zu erfüllen, die Kriterien 1 - 4 sind zwingend zu erfüllen und entsprechend nachzuweisen. Den Umfang Ihrer Darstellungen bestimmen Sie selbst. Bitte bedenken Sie hierbei, dass der Leser möglichst ein klares Bild durch Ihre Darstellungen erhalten soll, was die Grundlage seiner Einschätzung bildet. Gern können Sie ergänzend Links, z.B. auf Ihre Webseite, angeben, wodurch bei Bedarf der Zugang zu weitergehenden Informationen gegeben wird. </w:t>
      </w:r>
    </w:p>
    <w:p w14:paraId="6BFC1DA6" w14:textId="77777777" w:rsidR="00C44D86" w:rsidRDefault="00C44D86">
      <w:pPr>
        <w:spacing w:after="0" w:line="240" w:lineRule="auto"/>
        <w:rPr>
          <w:rFonts w:ascii="Arial" w:eastAsia="Arial" w:hAnsi="Arial" w:cs="Arial"/>
          <w:sz w:val="20"/>
          <w:szCs w:val="20"/>
        </w:rPr>
      </w:pPr>
    </w:p>
    <w:p w14:paraId="420A4B9C" w14:textId="77777777" w:rsidR="00C44D86" w:rsidRDefault="007B554A">
      <w:pPr>
        <w:spacing w:line="240" w:lineRule="auto"/>
        <w:rPr>
          <w:rFonts w:ascii="Arial" w:eastAsia="Arial" w:hAnsi="Arial" w:cs="Arial"/>
          <w:sz w:val="20"/>
          <w:szCs w:val="20"/>
        </w:rPr>
      </w:pPr>
      <w:r>
        <w:rPr>
          <w:rFonts w:ascii="Arial" w:eastAsia="Arial" w:hAnsi="Arial" w:cs="Arial"/>
          <w:sz w:val="20"/>
          <w:szCs w:val="20"/>
        </w:rPr>
        <w:t>Die im nachfolgenden Text genannten Beispiele sind nicht in ihrer Gesamtheit als obligatorisch zu betrachten, sondern dienen als Gedankenstütze für das jeweilige Kriterium.</w:t>
      </w:r>
    </w:p>
    <w:p w14:paraId="20038580" w14:textId="77777777" w:rsidR="00C44D86" w:rsidRDefault="007B554A">
      <w:pPr>
        <w:spacing w:after="0" w:line="240" w:lineRule="auto"/>
        <w:rPr>
          <w:rFonts w:ascii="Arial" w:eastAsia="Arial" w:hAnsi="Arial" w:cs="Arial"/>
          <w:b/>
          <w:sz w:val="20"/>
          <w:szCs w:val="20"/>
        </w:rPr>
      </w:pPr>
      <w:r>
        <w:br w:type="page"/>
      </w:r>
    </w:p>
    <w:p w14:paraId="42255392" w14:textId="38DDC202" w:rsidR="00C44D86" w:rsidRDefault="007B554A">
      <w:pPr>
        <w:spacing w:after="0" w:line="240" w:lineRule="auto"/>
        <w:rPr>
          <w:rFonts w:ascii="Arial" w:eastAsia="Arial" w:hAnsi="Arial" w:cs="Arial"/>
          <w:b/>
          <w:sz w:val="24"/>
          <w:szCs w:val="24"/>
        </w:rPr>
      </w:pPr>
      <w:r>
        <w:rPr>
          <w:rFonts w:ascii="Arial" w:eastAsia="Arial" w:hAnsi="Arial" w:cs="Arial"/>
          <w:b/>
          <w:sz w:val="24"/>
          <w:szCs w:val="24"/>
        </w:rPr>
        <w:lastRenderedPageBreak/>
        <w:t>Die Kriterien 1 - 4 sind zwingend zu erfüllen und entsprechend nachzuweisen:</w:t>
      </w:r>
    </w:p>
    <w:p w14:paraId="2D03DA3D" w14:textId="77777777" w:rsidR="00C44D86" w:rsidRDefault="00C44D86">
      <w:pPr>
        <w:spacing w:after="0" w:line="240" w:lineRule="auto"/>
        <w:rPr>
          <w:rFonts w:ascii="Arial" w:eastAsia="Arial" w:hAnsi="Arial" w:cs="Arial"/>
          <w:b/>
          <w:i/>
          <w:sz w:val="20"/>
          <w:szCs w:val="20"/>
        </w:rPr>
      </w:pPr>
    </w:p>
    <w:p w14:paraId="07D8139B" w14:textId="77777777" w:rsidR="00C44D86" w:rsidRDefault="007B554A">
      <w:pPr>
        <w:spacing w:after="0" w:line="240" w:lineRule="auto"/>
        <w:rPr>
          <w:rFonts w:ascii="Arial" w:eastAsia="Arial" w:hAnsi="Arial" w:cs="Arial"/>
          <w:b/>
          <w:sz w:val="20"/>
          <w:szCs w:val="20"/>
        </w:rPr>
      </w:pPr>
      <w:bookmarkStart w:id="0" w:name="_heading=h.1fob9te" w:colFirst="0" w:colLast="0"/>
      <w:bookmarkEnd w:id="0"/>
      <w:r>
        <w:rPr>
          <w:rFonts w:ascii="Arial" w:eastAsia="Arial" w:hAnsi="Arial" w:cs="Arial"/>
          <w:b/>
          <w:i/>
          <w:sz w:val="20"/>
          <w:szCs w:val="20"/>
        </w:rPr>
        <w:t>Anmerkung für Bewerber aus Thüringen:</w:t>
      </w:r>
      <w:r>
        <w:rPr>
          <w:rFonts w:ascii="Arial" w:eastAsia="Arial" w:hAnsi="Arial" w:cs="Arial"/>
          <w:i/>
          <w:sz w:val="20"/>
          <w:szCs w:val="20"/>
        </w:rPr>
        <w:t xml:space="preserve"> Die weitere Teilnahme am Wettbewerb "Jugend forscht" ist bindend. Bitte weisen Sie dies in unter Punkt 5 nach. Anmeldung jederzeit unter: </w:t>
      </w:r>
      <w:hyperlink r:id="rId12">
        <w:r>
          <w:rPr>
            <w:rFonts w:ascii="Arial" w:eastAsia="Arial" w:hAnsi="Arial" w:cs="Arial"/>
            <w:i/>
            <w:color w:val="0563C1"/>
            <w:sz w:val="20"/>
            <w:szCs w:val="20"/>
            <w:u w:val="single"/>
          </w:rPr>
          <w:t>https://www.jugend-forscht.de</w:t>
        </w:r>
      </w:hyperlink>
      <w:r>
        <w:rPr>
          <w:rFonts w:ascii="Arial" w:eastAsia="Arial" w:hAnsi="Arial" w:cs="Arial"/>
          <w:i/>
          <w:sz w:val="20"/>
          <w:szCs w:val="20"/>
        </w:rPr>
        <w:br/>
      </w:r>
    </w:p>
    <w:p w14:paraId="0774D2B1" w14:textId="77777777" w:rsidR="00C44D86" w:rsidRDefault="007B554A">
      <w:pPr>
        <w:spacing w:after="0" w:line="240" w:lineRule="auto"/>
        <w:rPr>
          <w:rFonts w:ascii="Arial" w:eastAsia="Arial" w:hAnsi="Arial" w:cs="Arial"/>
          <w:b/>
          <w:sz w:val="20"/>
          <w:szCs w:val="20"/>
        </w:rPr>
      </w:pPr>
      <w:r>
        <w:rPr>
          <w:rFonts w:ascii="Arial" w:eastAsia="Arial" w:hAnsi="Arial" w:cs="Arial"/>
          <w:b/>
          <w:sz w:val="20"/>
          <w:szCs w:val="20"/>
        </w:rPr>
        <w:t xml:space="preserve">1. Die MINT-Schwerpunktbildung ist im Schulprogramm festgeschrieben. </w:t>
      </w:r>
    </w:p>
    <w:p w14:paraId="27C37850" w14:textId="77777777" w:rsidR="00C44D86" w:rsidRDefault="007B554A">
      <w:pPr>
        <w:spacing w:after="0" w:line="240" w:lineRule="auto"/>
        <w:rPr>
          <w:rFonts w:ascii="Arial" w:eastAsia="Arial" w:hAnsi="Arial" w:cs="Arial"/>
          <w:sz w:val="14"/>
          <w:szCs w:val="14"/>
        </w:rPr>
      </w:pPr>
      <w:r w:rsidRPr="002F2491">
        <w:rPr>
          <w:rFonts w:ascii="Arial" w:eastAsia="Arial" w:hAnsi="Arial" w:cs="Arial"/>
          <w:sz w:val="20"/>
          <w:szCs w:val="20"/>
        </w:rPr>
        <w:t>Wenn die Schule noch kein Schulprogramm hat, wenden Sie sich bitte an die Geschäftsstelle von „MINT Zukunft schaffen!“.</w:t>
      </w:r>
      <w:r>
        <w:rPr>
          <w:rFonts w:ascii="Arial" w:eastAsia="Arial" w:hAnsi="Arial" w:cs="Arial"/>
          <w:sz w:val="20"/>
          <w:szCs w:val="20"/>
        </w:rPr>
        <w:br/>
      </w:r>
      <w:r>
        <w:rPr>
          <w:rFonts w:ascii="Arial" w:eastAsia="Arial" w:hAnsi="Arial" w:cs="Arial"/>
          <w:sz w:val="14"/>
          <w:szCs w:val="14"/>
        </w:rPr>
        <w:t>Beispiele:</w:t>
      </w:r>
    </w:p>
    <w:p w14:paraId="10EB6EC1" w14:textId="77777777" w:rsidR="00C44D86" w:rsidRDefault="007B554A">
      <w:pPr>
        <w:numPr>
          <w:ilvl w:val="0"/>
          <w:numId w:val="2"/>
        </w:numPr>
        <w:spacing w:after="0" w:line="240" w:lineRule="auto"/>
        <w:rPr>
          <w:rFonts w:ascii="Arial" w:eastAsia="Arial" w:hAnsi="Arial" w:cs="Arial"/>
          <w:sz w:val="20"/>
          <w:szCs w:val="20"/>
        </w:rPr>
      </w:pPr>
      <w:r>
        <w:rPr>
          <w:rFonts w:ascii="Arial" w:eastAsia="Arial" w:hAnsi="Arial" w:cs="Arial"/>
          <w:sz w:val="14"/>
          <w:szCs w:val="14"/>
        </w:rPr>
        <w:t>Das Schulprogramm enthält eindeutige Aussagen zur Förderung der MINT-Fächer.</w:t>
      </w:r>
    </w:p>
    <w:p w14:paraId="3304A5D9" w14:textId="77777777" w:rsidR="00C44D86" w:rsidRDefault="007B554A">
      <w:pPr>
        <w:numPr>
          <w:ilvl w:val="0"/>
          <w:numId w:val="2"/>
        </w:numPr>
        <w:spacing w:after="0" w:line="240" w:lineRule="auto"/>
        <w:rPr>
          <w:rFonts w:ascii="Arial" w:eastAsia="Arial" w:hAnsi="Arial" w:cs="Arial"/>
          <w:sz w:val="20"/>
          <w:szCs w:val="20"/>
        </w:rPr>
      </w:pPr>
      <w:r>
        <w:rPr>
          <w:rFonts w:ascii="Arial" w:eastAsia="Arial" w:hAnsi="Arial" w:cs="Arial"/>
          <w:sz w:val="14"/>
          <w:szCs w:val="14"/>
        </w:rPr>
        <w:t>Die MINT-Förderung ist schlüssig in das gesamte Schulprogramm eingebunden.</w:t>
      </w:r>
    </w:p>
    <w:p w14:paraId="545B5776" w14:textId="77777777" w:rsidR="00C44D86" w:rsidRDefault="007B554A">
      <w:pPr>
        <w:numPr>
          <w:ilvl w:val="0"/>
          <w:numId w:val="2"/>
        </w:numPr>
        <w:spacing w:after="0" w:line="240" w:lineRule="auto"/>
        <w:rPr>
          <w:rFonts w:ascii="Arial" w:eastAsia="Arial" w:hAnsi="Arial" w:cs="Arial"/>
          <w:sz w:val="20"/>
          <w:szCs w:val="20"/>
        </w:rPr>
      </w:pPr>
      <w:r>
        <w:rPr>
          <w:rFonts w:ascii="Arial" w:eastAsia="Arial" w:hAnsi="Arial" w:cs="Arial"/>
          <w:sz w:val="14"/>
          <w:szCs w:val="14"/>
        </w:rPr>
        <w:t>Aus dem Schulprogramm wird deutlich, dass auch die MINT-Förderung in regelmäßigen Abständen evaluiert wird.</w:t>
      </w:r>
    </w:p>
    <w:p w14:paraId="4F373DB5" w14:textId="77777777" w:rsidR="00C44D86" w:rsidRDefault="00C44D86">
      <w:pPr>
        <w:spacing w:after="0" w:line="240" w:lineRule="auto"/>
        <w:rPr>
          <w:rFonts w:ascii="Arial" w:eastAsia="Arial" w:hAnsi="Arial" w:cs="Arial"/>
          <w:sz w:val="20"/>
          <w:szCs w:val="20"/>
        </w:rPr>
      </w:pPr>
    </w:p>
    <w:p w14:paraId="15471B8D" w14:textId="77777777" w:rsidR="00C44D86" w:rsidRPr="0089672C" w:rsidRDefault="007B554A">
      <w:pPr>
        <w:spacing w:before="60" w:after="60" w:line="240" w:lineRule="auto"/>
        <w:rPr>
          <w:rFonts w:ascii="Arial" w:eastAsia="Arial" w:hAnsi="Arial" w:cs="Arial"/>
          <w:i/>
          <w:iCs/>
          <w:sz w:val="20"/>
          <w:szCs w:val="20"/>
        </w:rPr>
      </w:pPr>
      <w:r w:rsidRPr="0089672C">
        <w:rPr>
          <w:rFonts w:ascii="Arial" w:eastAsia="Arial" w:hAnsi="Arial" w:cs="Arial"/>
          <w:i/>
          <w:iCs/>
          <w:sz w:val="20"/>
          <w:szCs w:val="20"/>
          <w:highlight w:val="yellow"/>
        </w:rPr>
        <w:t>Bitte fügen Sie – zusätzlich zur Erläuterung – auch das Schulprogramm bei oder weisen Sie den Link aus.</w:t>
      </w:r>
      <w:r w:rsidRPr="0089672C">
        <w:rPr>
          <w:rFonts w:ascii="Arial" w:eastAsia="Arial" w:hAnsi="Arial" w:cs="Arial"/>
          <w:i/>
          <w:iCs/>
          <w:sz w:val="20"/>
          <w:szCs w:val="20"/>
        </w:rPr>
        <w:t xml:space="preserve"> </w:t>
      </w:r>
    </w:p>
    <w:p w14:paraId="02775DB3" w14:textId="7ED4DF8D" w:rsidR="00CC72FC" w:rsidRDefault="00181B0E"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t xml:space="preserve">Die Friedrich-Ebert-Schule in Pfungstadt </w:t>
      </w:r>
      <w:r w:rsidR="006D7469">
        <w:rPr>
          <w:rFonts w:ascii="Arial" w:eastAsia="Arial" w:hAnsi="Arial" w:cs="Arial"/>
          <w:sz w:val="20"/>
          <w:szCs w:val="20"/>
        </w:rPr>
        <w:t xml:space="preserve">(FES) </w:t>
      </w:r>
      <w:r>
        <w:rPr>
          <w:rFonts w:ascii="Arial" w:eastAsia="Arial" w:hAnsi="Arial" w:cs="Arial"/>
          <w:sz w:val="20"/>
          <w:szCs w:val="20"/>
        </w:rPr>
        <w:t xml:space="preserve">ist eine schulformbezogene Gesamtschule mit gymnasialer Oberstufe. Besucht wird die Schule im laufenden Schuljahr von </w:t>
      </w:r>
      <w:r w:rsidR="00F86E2C">
        <w:rPr>
          <w:rFonts w:ascii="Arial" w:eastAsia="Arial" w:hAnsi="Arial" w:cs="Arial"/>
          <w:sz w:val="20"/>
          <w:szCs w:val="20"/>
        </w:rPr>
        <w:t xml:space="preserve">ca. </w:t>
      </w:r>
      <w:r>
        <w:rPr>
          <w:rFonts w:ascii="Arial" w:eastAsia="Arial" w:hAnsi="Arial" w:cs="Arial"/>
          <w:sz w:val="20"/>
          <w:szCs w:val="20"/>
        </w:rPr>
        <w:t>12</w:t>
      </w:r>
      <w:r w:rsidR="00F86E2C">
        <w:rPr>
          <w:rFonts w:ascii="Arial" w:eastAsia="Arial" w:hAnsi="Arial" w:cs="Arial"/>
          <w:sz w:val="20"/>
          <w:szCs w:val="20"/>
        </w:rPr>
        <w:t>00</w:t>
      </w:r>
      <w:r>
        <w:rPr>
          <w:rFonts w:ascii="Arial" w:eastAsia="Arial" w:hAnsi="Arial" w:cs="Arial"/>
          <w:sz w:val="20"/>
          <w:szCs w:val="20"/>
        </w:rPr>
        <w:t xml:space="preserve"> Schülerinnen</w:t>
      </w:r>
      <w:r w:rsidR="00712646">
        <w:rPr>
          <w:rFonts w:ascii="Arial" w:eastAsia="Arial" w:hAnsi="Arial" w:cs="Arial"/>
          <w:sz w:val="20"/>
          <w:szCs w:val="20"/>
        </w:rPr>
        <w:t xml:space="preserve"> und Schüle</w:t>
      </w:r>
      <w:r w:rsidR="00F86E2C">
        <w:rPr>
          <w:rFonts w:ascii="Arial" w:eastAsia="Arial" w:hAnsi="Arial" w:cs="Arial"/>
          <w:sz w:val="20"/>
          <w:szCs w:val="20"/>
        </w:rPr>
        <w:t>rn.</w:t>
      </w:r>
      <w:r w:rsidR="00424285">
        <w:rPr>
          <w:rFonts w:ascii="Arial" w:eastAsia="Arial" w:hAnsi="Arial" w:cs="Arial"/>
          <w:sz w:val="20"/>
          <w:szCs w:val="20"/>
        </w:rPr>
        <w:t xml:space="preserve"> </w:t>
      </w:r>
    </w:p>
    <w:p w14:paraId="48004234" w14:textId="77777777" w:rsidR="00CC72FC" w:rsidRDefault="00CC72FC"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36101D5C" w14:textId="6051660C" w:rsidR="0059379F" w:rsidRDefault="00424285"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t>Schülerinnen und Schüler des H/R-Zweiges werden im Ganztagsprofil 3</w:t>
      </w:r>
      <w:r w:rsidR="00267212">
        <w:rPr>
          <w:rFonts w:ascii="Arial" w:eastAsia="Arial" w:hAnsi="Arial" w:cs="Arial"/>
          <w:sz w:val="20"/>
          <w:szCs w:val="20"/>
        </w:rPr>
        <w:t xml:space="preserve"> unterrichtet, das heißt</w:t>
      </w:r>
      <w:r w:rsidR="00725D29">
        <w:rPr>
          <w:rFonts w:ascii="Arial" w:eastAsia="Arial" w:hAnsi="Arial" w:cs="Arial"/>
          <w:sz w:val="20"/>
          <w:szCs w:val="20"/>
        </w:rPr>
        <w:t>,</w:t>
      </w:r>
      <w:r w:rsidR="00267212">
        <w:rPr>
          <w:rFonts w:ascii="Arial" w:eastAsia="Arial" w:hAnsi="Arial" w:cs="Arial"/>
          <w:sz w:val="20"/>
          <w:szCs w:val="20"/>
        </w:rPr>
        <w:t xml:space="preserve"> unsere Schule bietet an</w:t>
      </w:r>
      <w:r>
        <w:rPr>
          <w:rFonts w:ascii="Arial" w:eastAsia="Arial" w:hAnsi="Arial" w:cs="Arial"/>
          <w:sz w:val="20"/>
          <w:szCs w:val="20"/>
        </w:rPr>
        <w:t xml:space="preserve"> fünf Tagen</w:t>
      </w:r>
      <w:r w:rsidR="00267212">
        <w:rPr>
          <w:rFonts w:ascii="Arial" w:eastAsia="Arial" w:hAnsi="Arial" w:cs="Arial"/>
          <w:sz w:val="20"/>
          <w:szCs w:val="20"/>
        </w:rPr>
        <w:t xml:space="preserve"> pro Woche in der Zeit von 7:30 Uhr bis</w:t>
      </w:r>
      <w:r>
        <w:rPr>
          <w:rFonts w:ascii="Arial" w:eastAsia="Arial" w:hAnsi="Arial" w:cs="Arial"/>
          <w:sz w:val="20"/>
          <w:szCs w:val="20"/>
        </w:rPr>
        <w:t xml:space="preserve"> 16:00 Uhr</w:t>
      </w:r>
      <w:r w:rsidR="00267212">
        <w:rPr>
          <w:rFonts w:ascii="Arial" w:eastAsia="Arial" w:hAnsi="Arial" w:cs="Arial"/>
          <w:sz w:val="20"/>
          <w:szCs w:val="20"/>
        </w:rPr>
        <w:t xml:space="preserve"> Betreuung, Unterricht sowie verpflich</w:t>
      </w:r>
      <w:r w:rsidR="00C045BA">
        <w:rPr>
          <w:rFonts w:ascii="Arial" w:eastAsia="Arial" w:hAnsi="Arial" w:cs="Arial"/>
          <w:sz w:val="20"/>
          <w:szCs w:val="20"/>
        </w:rPr>
        <w:softHyphen/>
      </w:r>
      <w:r w:rsidR="00267212">
        <w:rPr>
          <w:rFonts w:ascii="Arial" w:eastAsia="Arial" w:hAnsi="Arial" w:cs="Arial"/>
          <w:sz w:val="20"/>
          <w:szCs w:val="20"/>
        </w:rPr>
        <w:t>tende Ganztagsangebote an.</w:t>
      </w:r>
      <w:r>
        <w:rPr>
          <w:rFonts w:ascii="Arial" w:eastAsia="Arial" w:hAnsi="Arial" w:cs="Arial"/>
          <w:sz w:val="20"/>
          <w:szCs w:val="20"/>
        </w:rPr>
        <w:t xml:space="preserve"> Schülerinnen</w:t>
      </w:r>
      <w:r w:rsidR="00712646">
        <w:rPr>
          <w:rFonts w:ascii="Arial" w:eastAsia="Arial" w:hAnsi="Arial" w:cs="Arial"/>
          <w:sz w:val="20"/>
          <w:szCs w:val="20"/>
        </w:rPr>
        <w:t xml:space="preserve"> und Schüler</w:t>
      </w:r>
      <w:r>
        <w:rPr>
          <w:rFonts w:ascii="Arial" w:eastAsia="Arial" w:hAnsi="Arial" w:cs="Arial"/>
          <w:sz w:val="20"/>
          <w:szCs w:val="20"/>
        </w:rPr>
        <w:t xml:space="preserve"> </w:t>
      </w:r>
      <w:r w:rsidRPr="00CC72FC">
        <w:rPr>
          <w:rFonts w:ascii="Arial" w:eastAsia="Arial" w:hAnsi="Arial" w:cs="Arial"/>
          <w:sz w:val="20"/>
          <w:szCs w:val="20"/>
        </w:rPr>
        <w:t xml:space="preserve">des Gymnasialzweiges </w:t>
      </w:r>
      <w:r w:rsidR="005F12A4" w:rsidRPr="00CC72FC">
        <w:rPr>
          <w:rFonts w:ascii="Arial" w:eastAsia="Arial" w:hAnsi="Arial" w:cs="Arial"/>
          <w:sz w:val="20"/>
          <w:szCs w:val="20"/>
        </w:rPr>
        <w:t xml:space="preserve">besuchen entweder Halbtagsklassen </w:t>
      </w:r>
      <w:r w:rsidR="00CC72FC" w:rsidRPr="00CC72FC">
        <w:rPr>
          <w:rFonts w:ascii="Arial" w:eastAsia="Arial" w:hAnsi="Arial" w:cs="Arial"/>
          <w:sz w:val="20"/>
          <w:szCs w:val="20"/>
        </w:rPr>
        <w:t xml:space="preserve">nach Profil 1 </w:t>
      </w:r>
      <w:r w:rsidR="005F12A4" w:rsidRPr="00CC72FC">
        <w:rPr>
          <w:rFonts w:ascii="Arial" w:eastAsia="Arial" w:hAnsi="Arial" w:cs="Arial"/>
          <w:sz w:val="20"/>
          <w:szCs w:val="20"/>
        </w:rPr>
        <w:t>oder Ganztagsklassen</w:t>
      </w:r>
      <w:r w:rsidR="00CC72FC" w:rsidRPr="00CC72FC">
        <w:rPr>
          <w:rFonts w:ascii="Arial" w:eastAsia="Arial" w:hAnsi="Arial" w:cs="Arial"/>
          <w:sz w:val="20"/>
          <w:szCs w:val="20"/>
        </w:rPr>
        <w:t xml:space="preserve"> nach Profil 3</w:t>
      </w:r>
      <w:r w:rsidR="005F12A4" w:rsidRPr="00CC72FC">
        <w:rPr>
          <w:rFonts w:ascii="Arial" w:eastAsia="Arial" w:hAnsi="Arial" w:cs="Arial"/>
          <w:sz w:val="20"/>
          <w:szCs w:val="20"/>
        </w:rPr>
        <w:t>, Eltern von Kindern im Gymnasialzweig können also zwischen den Ganztagsprofilen wählen.</w:t>
      </w:r>
      <w:r w:rsidR="00CC72FC" w:rsidRPr="00CC72FC">
        <w:rPr>
          <w:rFonts w:ascii="Arial" w:eastAsia="Arial" w:hAnsi="Arial" w:cs="Arial"/>
          <w:sz w:val="20"/>
          <w:szCs w:val="20"/>
        </w:rPr>
        <w:t xml:space="preserve"> (</w:t>
      </w:r>
      <w:r w:rsidR="004F1250">
        <w:rPr>
          <w:rFonts w:ascii="Arial" w:eastAsia="Arial" w:hAnsi="Arial" w:cs="Arial"/>
          <w:sz w:val="20"/>
          <w:szCs w:val="20"/>
        </w:rPr>
        <w:t>W</w:t>
      </w:r>
      <w:r w:rsidR="00CC72FC" w:rsidRPr="00CC72FC">
        <w:rPr>
          <w:rFonts w:ascii="Arial" w:eastAsia="Arial" w:hAnsi="Arial" w:cs="Arial"/>
          <w:sz w:val="20"/>
          <w:szCs w:val="20"/>
        </w:rPr>
        <w:t xml:space="preserve">eitere Informationen zu den Profilen können hier abgerufen werden: </w:t>
      </w:r>
      <w:hyperlink r:id="rId13" w:history="1">
        <w:r w:rsidR="00CC72FC" w:rsidRPr="00CC72FC">
          <w:rPr>
            <w:rStyle w:val="Hyperlink"/>
            <w:rFonts w:ascii="Arial" w:hAnsi="Arial" w:cs="Arial"/>
            <w:sz w:val="20"/>
            <w:szCs w:val="20"/>
          </w:rPr>
          <w:t>Profil 1, 2 und 3 | kultus. hessen.de</w:t>
        </w:r>
      </w:hyperlink>
      <w:r w:rsidR="00CC72FC" w:rsidRPr="00CC72FC">
        <w:rPr>
          <w:rFonts w:ascii="Arial" w:hAnsi="Arial" w:cs="Arial"/>
          <w:sz w:val="20"/>
          <w:szCs w:val="20"/>
        </w:rPr>
        <w:t xml:space="preserve"> (abgerufen am </w:t>
      </w:r>
      <w:r w:rsidR="003F4DBD">
        <w:rPr>
          <w:rFonts w:ascii="Arial" w:hAnsi="Arial" w:cs="Arial"/>
          <w:sz w:val="20"/>
          <w:szCs w:val="20"/>
        </w:rPr>
        <w:t>03</w:t>
      </w:r>
      <w:r w:rsidR="00CC72FC" w:rsidRPr="00CC72FC">
        <w:rPr>
          <w:rFonts w:ascii="Arial" w:hAnsi="Arial" w:cs="Arial"/>
          <w:sz w:val="20"/>
          <w:szCs w:val="20"/>
        </w:rPr>
        <w:t>.0</w:t>
      </w:r>
      <w:r w:rsidR="003F4DBD">
        <w:rPr>
          <w:rFonts w:ascii="Arial" w:hAnsi="Arial" w:cs="Arial"/>
          <w:sz w:val="20"/>
          <w:szCs w:val="20"/>
        </w:rPr>
        <w:t>4</w:t>
      </w:r>
      <w:r w:rsidR="00CC72FC" w:rsidRPr="00CC72FC">
        <w:rPr>
          <w:rFonts w:ascii="Arial" w:hAnsi="Arial" w:cs="Arial"/>
          <w:sz w:val="20"/>
          <w:szCs w:val="20"/>
        </w:rPr>
        <w:t>.</w:t>
      </w:r>
      <w:r w:rsidR="003F4DBD">
        <w:rPr>
          <w:rFonts w:ascii="Arial" w:hAnsi="Arial" w:cs="Arial"/>
          <w:sz w:val="20"/>
          <w:szCs w:val="20"/>
        </w:rPr>
        <w:t>20</w:t>
      </w:r>
      <w:r w:rsidR="00CC72FC" w:rsidRPr="00CC72FC">
        <w:rPr>
          <w:rFonts w:ascii="Arial" w:hAnsi="Arial" w:cs="Arial"/>
          <w:sz w:val="20"/>
          <w:szCs w:val="20"/>
        </w:rPr>
        <w:t>22))</w:t>
      </w:r>
    </w:p>
    <w:p w14:paraId="618A8850" w14:textId="77777777" w:rsidR="00181B0E" w:rsidRDefault="00181B0E"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41C5487F" w14:textId="68A2C0F7" w:rsidR="00444EDB" w:rsidRPr="00433875" w:rsidRDefault="005A7513" w:rsidP="00D373A5">
      <w:pPr>
        <w:pBdr>
          <w:top w:val="single" w:sz="4" w:space="1" w:color="000000"/>
          <w:left w:val="single" w:sz="4" w:space="4" w:color="000000"/>
          <w:bottom w:val="single" w:sz="4" w:space="1" w:color="000000"/>
          <w:right w:val="single" w:sz="4" w:space="4" w:color="000000"/>
        </w:pBdr>
        <w:spacing w:after="0"/>
        <w:rPr>
          <w:rFonts w:ascii="Arial" w:hAnsi="Arial" w:cs="Arial"/>
          <w:sz w:val="20"/>
          <w:szCs w:val="20"/>
        </w:rPr>
      </w:pPr>
      <w:r>
        <w:rPr>
          <w:rFonts w:ascii="Arial" w:eastAsia="Arial" w:hAnsi="Arial" w:cs="Arial"/>
          <w:sz w:val="20"/>
          <w:szCs w:val="20"/>
        </w:rPr>
        <w:t xml:space="preserve">Grundlage für die Schulentwicklungsarbeit </w:t>
      </w:r>
      <w:r w:rsidR="00FE1614">
        <w:rPr>
          <w:rFonts w:ascii="Arial" w:eastAsia="Arial" w:hAnsi="Arial" w:cs="Arial"/>
          <w:sz w:val="20"/>
          <w:szCs w:val="20"/>
        </w:rPr>
        <w:t>ist unser</w:t>
      </w:r>
      <w:r>
        <w:rPr>
          <w:rFonts w:ascii="Arial" w:eastAsia="Arial" w:hAnsi="Arial" w:cs="Arial"/>
          <w:sz w:val="20"/>
          <w:szCs w:val="20"/>
        </w:rPr>
        <w:t xml:space="preserve"> Schulprogramm</w:t>
      </w:r>
      <w:r w:rsidR="00FE1614">
        <w:rPr>
          <w:rFonts w:ascii="Arial" w:eastAsia="Arial" w:hAnsi="Arial" w:cs="Arial"/>
          <w:sz w:val="20"/>
          <w:szCs w:val="20"/>
        </w:rPr>
        <w:t>, das den Titel „</w:t>
      </w:r>
      <w:r w:rsidR="00F95662">
        <w:rPr>
          <w:rFonts w:ascii="Arial" w:eastAsia="Arial" w:hAnsi="Arial" w:cs="Arial"/>
          <w:sz w:val="20"/>
          <w:szCs w:val="20"/>
        </w:rPr>
        <w:t xml:space="preserve">Förderkonzept und </w:t>
      </w:r>
      <w:r w:rsidR="00FE1614">
        <w:rPr>
          <w:rFonts w:ascii="Arial" w:eastAsia="Arial" w:hAnsi="Arial" w:cs="Arial"/>
          <w:sz w:val="20"/>
          <w:szCs w:val="20"/>
        </w:rPr>
        <w:t>Schulprogramm“ trägt</w:t>
      </w:r>
      <w:r>
        <w:rPr>
          <w:rFonts w:ascii="Arial" w:eastAsia="Arial" w:hAnsi="Arial" w:cs="Arial"/>
          <w:sz w:val="20"/>
          <w:szCs w:val="20"/>
        </w:rPr>
        <w:t>.</w:t>
      </w:r>
      <w:r w:rsidR="00F95662" w:rsidRPr="00F95662">
        <w:rPr>
          <w:rFonts w:ascii="Arial" w:eastAsia="Arial" w:hAnsi="Arial" w:cs="Arial"/>
          <w:sz w:val="20"/>
          <w:szCs w:val="20"/>
        </w:rPr>
        <w:t xml:space="preserve"> </w:t>
      </w:r>
      <w:r w:rsidR="00F95662">
        <w:rPr>
          <w:rFonts w:ascii="Arial" w:eastAsia="Arial" w:hAnsi="Arial" w:cs="Arial"/>
          <w:sz w:val="20"/>
          <w:szCs w:val="20"/>
        </w:rPr>
        <w:t>Das Schulprogramm/Förderkonzept wurde in den letzten beiden Schuljahren unter Einbezug aller schulischen Gremien ausgearbeitet.</w:t>
      </w:r>
      <w:r>
        <w:rPr>
          <w:rFonts w:ascii="Arial" w:eastAsia="Arial" w:hAnsi="Arial" w:cs="Arial"/>
          <w:sz w:val="20"/>
          <w:szCs w:val="20"/>
        </w:rPr>
        <w:t xml:space="preserve"> </w:t>
      </w:r>
      <w:r w:rsidR="00FE1614">
        <w:rPr>
          <w:rFonts w:ascii="Arial" w:eastAsia="Arial" w:hAnsi="Arial" w:cs="Arial"/>
          <w:sz w:val="20"/>
          <w:szCs w:val="20"/>
        </w:rPr>
        <w:t>Im Vorwort ist zu lesen: „</w:t>
      </w:r>
      <w:r w:rsidR="00F95662">
        <w:rPr>
          <w:rFonts w:ascii="Arial" w:eastAsia="Arial" w:hAnsi="Arial" w:cs="Arial"/>
          <w:sz w:val="20"/>
          <w:szCs w:val="20"/>
        </w:rPr>
        <w:t xml:space="preserve">Unser Förderkonzept löst das frühere Schulprogramm ab. </w:t>
      </w:r>
      <w:r w:rsidR="00FE1614">
        <w:rPr>
          <w:rFonts w:ascii="Arial" w:eastAsia="Arial" w:hAnsi="Arial" w:cs="Arial"/>
          <w:sz w:val="20"/>
          <w:szCs w:val="20"/>
        </w:rPr>
        <w:t>Wir verstehen uns als Bildungseinrichtung, die die Schülerinnen</w:t>
      </w:r>
      <w:r w:rsidR="009864A1">
        <w:rPr>
          <w:rFonts w:ascii="Arial" w:eastAsia="Arial" w:hAnsi="Arial" w:cs="Arial"/>
          <w:sz w:val="20"/>
          <w:szCs w:val="20"/>
        </w:rPr>
        <w:t xml:space="preserve"> und Schülern</w:t>
      </w:r>
      <w:r w:rsidR="00FE1614">
        <w:rPr>
          <w:rFonts w:ascii="Arial" w:eastAsia="Arial" w:hAnsi="Arial" w:cs="Arial"/>
          <w:sz w:val="20"/>
          <w:szCs w:val="20"/>
        </w:rPr>
        <w:t xml:space="preserve"> in allen </w:t>
      </w:r>
      <w:r w:rsidR="00592B6A">
        <w:rPr>
          <w:rFonts w:ascii="Arial" w:eastAsia="Arial" w:hAnsi="Arial" w:cs="Arial"/>
          <w:sz w:val="20"/>
          <w:szCs w:val="20"/>
        </w:rPr>
        <w:t>B</w:t>
      </w:r>
      <w:r w:rsidR="00FE1614">
        <w:rPr>
          <w:rFonts w:ascii="Arial" w:eastAsia="Arial" w:hAnsi="Arial" w:cs="Arial"/>
          <w:sz w:val="20"/>
          <w:szCs w:val="20"/>
        </w:rPr>
        <w:t>ereich</w:t>
      </w:r>
      <w:r w:rsidR="00592B6A">
        <w:rPr>
          <w:rFonts w:ascii="Arial" w:eastAsia="Arial" w:hAnsi="Arial" w:cs="Arial"/>
          <w:sz w:val="20"/>
          <w:szCs w:val="20"/>
        </w:rPr>
        <w:t>en</w:t>
      </w:r>
      <w:r w:rsidR="00FE1614">
        <w:rPr>
          <w:rFonts w:ascii="Arial" w:eastAsia="Arial" w:hAnsi="Arial" w:cs="Arial"/>
          <w:sz w:val="20"/>
          <w:szCs w:val="20"/>
        </w:rPr>
        <w:t xml:space="preserve"> fördert.</w:t>
      </w:r>
      <w:r w:rsidR="000455E7">
        <w:rPr>
          <w:rFonts w:ascii="Arial" w:eastAsia="Arial" w:hAnsi="Arial" w:cs="Arial"/>
          <w:sz w:val="20"/>
          <w:szCs w:val="20"/>
        </w:rPr>
        <w:t xml:space="preserve"> […] Durch die Zusammenarbeit multiprofessioneller Teams und mit Unterstützung unserer Kooperationspartner werden im Schulalltag vielfältige und individuelle Förderangebote erstellt, um jede</w:t>
      </w:r>
      <w:r w:rsidR="00F95662">
        <w:rPr>
          <w:rFonts w:ascii="Arial" w:eastAsia="Arial" w:hAnsi="Arial" w:cs="Arial"/>
          <w:sz w:val="20"/>
          <w:szCs w:val="20"/>
        </w:rPr>
        <w:t>/n</w:t>
      </w:r>
      <w:r w:rsidR="009864A1">
        <w:rPr>
          <w:rFonts w:ascii="Arial" w:eastAsia="Arial" w:hAnsi="Arial" w:cs="Arial"/>
          <w:sz w:val="20"/>
          <w:szCs w:val="20"/>
        </w:rPr>
        <w:t xml:space="preserve"> Schüler</w:t>
      </w:r>
      <w:r w:rsidR="00F95662">
        <w:rPr>
          <w:rFonts w:ascii="Arial" w:eastAsia="Arial" w:hAnsi="Arial" w:cs="Arial"/>
          <w:sz w:val="20"/>
          <w:szCs w:val="20"/>
        </w:rPr>
        <w:t>*in</w:t>
      </w:r>
      <w:r w:rsidR="000455E7">
        <w:rPr>
          <w:rFonts w:ascii="Arial" w:eastAsia="Arial" w:hAnsi="Arial" w:cs="Arial"/>
          <w:sz w:val="20"/>
          <w:szCs w:val="20"/>
        </w:rPr>
        <w:t xml:space="preserve"> auf das Leben als selbständiges und mündiges Individuum in der Gesellschaft vorzubereiten.“ Unser Schulprogramm</w:t>
      </w:r>
      <w:r w:rsidR="00FE1614">
        <w:rPr>
          <w:rFonts w:ascii="Arial" w:eastAsia="Arial" w:hAnsi="Arial" w:cs="Arial"/>
          <w:sz w:val="20"/>
          <w:szCs w:val="20"/>
        </w:rPr>
        <w:t xml:space="preserve"> </w:t>
      </w:r>
      <w:r w:rsidR="007F5814">
        <w:rPr>
          <w:rFonts w:ascii="Arial" w:eastAsia="Arial" w:hAnsi="Arial" w:cs="Arial"/>
          <w:sz w:val="20"/>
          <w:szCs w:val="20"/>
        </w:rPr>
        <w:t>lässt</w:t>
      </w:r>
      <w:r w:rsidR="00592B6A">
        <w:rPr>
          <w:rFonts w:ascii="Arial" w:eastAsia="Arial" w:hAnsi="Arial" w:cs="Arial"/>
          <w:sz w:val="20"/>
          <w:szCs w:val="20"/>
        </w:rPr>
        <w:t xml:space="preserve"> die</w:t>
      </w:r>
      <w:r w:rsidR="000455E7">
        <w:rPr>
          <w:rFonts w:ascii="Arial" w:eastAsia="Arial" w:hAnsi="Arial" w:cs="Arial"/>
          <w:sz w:val="20"/>
          <w:szCs w:val="20"/>
        </w:rPr>
        <w:t xml:space="preserve"> vielfältigen Vernetzungen und Verknüpfungen der verschiedenen Förderbereiche </w:t>
      </w:r>
      <w:r w:rsidR="00F95662">
        <w:rPr>
          <w:rFonts w:ascii="Arial" w:eastAsia="Arial" w:hAnsi="Arial" w:cs="Arial"/>
          <w:sz w:val="20"/>
          <w:szCs w:val="20"/>
        </w:rPr>
        <w:t xml:space="preserve">auf besondere Weise </w:t>
      </w:r>
      <w:r w:rsidR="000455E7">
        <w:rPr>
          <w:rFonts w:ascii="Arial" w:eastAsia="Arial" w:hAnsi="Arial" w:cs="Arial"/>
          <w:sz w:val="20"/>
          <w:szCs w:val="20"/>
        </w:rPr>
        <w:t>sichtba</w:t>
      </w:r>
      <w:r w:rsidR="00592B6A">
        <w:rPr>
          <w:rFonts w:ascii="Arial" w:eastAsia="Arial" w:hAnsi="Arial" w:cs="Arial"/>
          <w:sz w:val="20"/>
          <w:szCs w:val="20"/>
        </w:rPr>
        <w:t>r</w:t>
      </w:r>
      <w:r w:rsidR="007F5814">
        <w:rPr>
          <w:rFonts w:ascii="Arial" w:eastAsia="Arial" w:hAnsi="Arial" w:cs="Arial"/>
          <w:sz w:val="20"/>
          <w:szCs w:val="20"/>
        </w:rPr>
        <w:t xml:space="preserve"> werden</w:t>
      </w:r>
      <w:r w:rsidR="000455E7">
        <w:rPr>
          <w:rFonts w:ascii="Arial" w:eastAsia="Arial" w:hAnsi="Arial" w:cs="Arial"/>
          <w:sz w:val="20"/>
          <w:szCs w:val="20"/>
        </w:rPr>
        <w:t>.</w:t>
      </w:r>
      <w:r w:rsidR="00592B6A">
        <w:rPr>
          <w:rFonts w:ascii="Arial" w:eastAsia="Arial" w:hAnsi="Arial" w:cs="Arial"/>
          <w:sz w:val="20"/>
          <w:szCs w:val="20"/>
        </w:rPr>
        <w:t xml:space="preserve"> </w:t>
      </w:r>
      <w:r w:rsidR="007F5814">
        <w:rPr>
          <w:rFonts w:ascii="Arial" w:eastAsia="Arial" w:hAnsi="Arial" w:cs="Arial"/>
          <w:sz w:val="20"/>
          <w:szCs w:val="20"/>
        </w:rPr>
        <w:t>Die</w:t>
      </w:r>
      <w:r w:rsidR="00592B6A">
        <w:rPr>
          <w:rFonts w:ascii="Arial" w:eastAsia="Arial" w:hAnsi="Arial" w:cs="Arial"/>
          <w:sz w:val="20"/>
          <w:szCs w:val="20"/>
        </w:rPr>
        <w:t xml:space="preserve"> MINT-Förderung</w:t>
      </w:r>
      <w:r w:rsidR="007F5814">
        <w:rPr>
          <w:rFonts w:ascii="Arial" w:eastAsia="Arial" w:hAnsi="Arial" w:cs="Arial"/>
          <w:sz w:val="20"/>
          <w:szCs w:val="20"/>
        </w:rPr>
        <w:t xml:space="preserve"> nimmt </w:t>
      </w:r>
      <w:r w:rsidR="00814335">
        <w:rPr>
          <w:rFonts w:ascii="Arial" w:eastAsia="Arial" w:hAnsi="Arial" w:cs="Arial"/>
          <w:sz w:val="20"/>
          <w:szCs w:val="20"/>
        </w:rPr>
        <w:t>darin</w:t>
      </w:r>
      <w:r w:rsidR="00592B6A">
        <w:rPr>
          <w:rFonts w:ascii="Arial" w:eastAsia="Arial" w:hAnsi="Arial" w:cs="Arial"/>
          <w:sz w:val="20"/>
          <w:szCs w:val="20"/>
        </w:rPr>
        <w:t xml:space="preserve"> eine zentrale </w:t>
      </w:r>
      <w:r w:rsidR="007F5814">
        <w:rPr>
          <w:rFonts w:ascii="Arial" w:eastAsia="Arial" w:hAnsi="Arial" w:cs="Arial"/>
          <w:sz w:val="20"/>
          <w:szCs w:val="20"/>
        </w:rPr>
        <w:t>Stellung</w:t>
      </w:r>
      <w:r w:rsidR="00592B6A">
        <w:rPr>
          <w:rFonts w:ascii="Arial" w:eastAsia="Arial" w:hAnsi="Arial" w:cs="Arial"/>
          <w:sz w:val="20"/>
          <w:szCs w:val="20"/>
        </w:rPr>
        <w:t xml:space="preserve"> ei</w:t>
      </w:r>
      <w:r w:rsidR="007F5814">
        <w:rPr>
          <w:rFonts w:ascii="Arial" w:eastAsia="Arial" w:hAnsi="Arial" w:cs="Arial"/>
          <w:sz w:val="20"/>
          <w:szCs w:val="20"/>
        </w:rPr>
        <w:t>n</w:t>
      </w:r>
      <w:r w:rsidR="00814335">
        <w:rPr>
          <w:rFonts w:ascii="Arial" w:eastAsia="Arial" w:hAnsi="Arial" w:cs="Arial"/>
          <w:sz w:val="20"/>
          <w:szCs w:val="20"/>
        </w:rPr>
        <w:t xml:space="preserve">: Wichtig ist uns die </w:t>
      </w:r>
      <w:r w:rsidR="00814335" w:rsidRPr="00814335">
        <w:rPr>
          <w:rFonts w:ascii="Arial" w:eastAsia="Arial" w:hAnsi="Arial" w:cs="Arial"/>
          <w:sz w:val="20"/>
          <w:szCs w:val="20"/>
        </w:rPr>
        <w:t>stetige</w:t>
      </w:r>
      <w:r w:rsidR="0020667B">
        <w:rPr>
          <w:rFonts w:ascii="Arial" w:eastAsia="Arial" w:hAnsi="Arial" w:cs="Arial"/>
          <w:sz w:val="20"/>
          <w:szCs w:val="20"/>
        </w:rPr>
        <w:t xml:space="preserve"> Förderung</w:t>
      </w:r>
      <w:r w:rsidR="00814335" w:rsidRPr="00814335">
        <w:rPr>
          <w:rFonts w:ascii="Arial" w:eastAsia="Arial" w:hAnsi="Arial" w:cs="Arial"/>
          <w:sz w:val="20"/>
          <w:szCs w:val="20"/>
        </w:rPr>
        <w:t xml:space="preserve"> </w:t>
      </w:r>
      <w:r w:rsidR="0020667B" w:rsidRPr="00814335">
        <w:rPr>
          <w:rFonts w:ascii="Arial" w:eastAsia="Arial" w:hAnsi="Arial" w:cs="Arial"/>
          <w:sz w:val="20"/>
          <w:szCs w:val="20"/>
        </w:rPr>
        <w:t>naturwissenschaftliche</w:t>
      </w:r>
      <w:r w:rsidR="0020667B">
        <w:rPr>
          <w:rFonts w:ascii="Arial" w:eastAsia="Arial" w:hAnsi="Arial" w:cs="Arial"/>
          <w:sz w:val="20"/>
          <w:szCs w:val="20"/>
        </w:rPr>
        <w:t>r</w:t>
      </w:r>
      <w:r w:rsidR="0020667B" w:rsidRPr="00814335">
        <w:rPr>
          <w:rFonts w:ascii="Arial" w:eastAsia="Arial" w:hAnsi="Arial" w:cs="Arial"/>
          <w:sz w:val="20"/>
          <w:szCs w:val="20"/>
        </w:rPr>
        <w:t xml:space="preserve"> Denk- und Arbeitsweisen </w:t>
      </w:r>
      <w:r w:rsidR="0020667B">
        <w:rPr>
          <w:rFonts w:ascii="Arial" w:eastAsia="Arial" w:hAnsi="Arial" w:cs="Arial"/>
          <w:sz w:val="20"/>
          <w:szCs w:val="20"/>
        </w:rPr>
        <w:t xml:space="preserve">sowie die </w:t>
      </w:r>
      <w:r w:rsidR="00814335" w:rsidRPr="00814335">
        <w:rPr>
          <w:rFonts w:ascii="Arial" w:eastAsia="Arial" w:hAnsi="Arial" w:cs="Arial"/>
          <w:sz w:val="20"/>
          <w:szCs w:val="20"/>
        </w:rPr>
        <w:t xml:space="preserve">Verfolgung des </w:t>
      </w:r>
      <w:r w:rsidR="00814335">
        <w:rPr>
          <w:rFonts w:ascii="Arial" w:eastAsia="Arial" w:hAnsi="Arial" w:cs="Arial"/>
          <w:sz w:val="20"/>
          <w:szCs w:val="20"/>
        </w:rPr>
        <w:t>n</w:t>
      </w:r>
      <w:r w:rsidR="00814335" w:rsidRPr="00814335">
        <w:rPr>
          <w:rFonts w:ascii="Arial" w:eastAsia="Arial" w:hAnsi="Arial" w:cs="Arial"/>
          <w:sz w:val="20"/>
          <w:szCs w:val="20"/>
        </w:rPr>
        <w:t>aturwissenschaftlichen Erkenntnisgewinns</w:t>
      </w:r>
      <w:r w:rsidR="007F5814">
        <w:rPr>
          <w:rFonts w:ascii="Arial" w:eastAsia="Arial" w:hAnsi="Arial" w:cs="Arial"/>
          <w:sz w:val="20"/>
          <w:szCs w:val="20"/>
        </w:rPr>
        <w:t xml:space="preserve"> </w:t>
      </w:r>
      <w:r w:rsidR="00814335" w:rsidRPr="00814335">
        <w:rPr>
          <w:rFonts w:ascii="Arial" w:eastAsia="Arial" w:hAnsi="Arial" w:cs="Arial"/>
          <w:sz w:val="20"/>
          <w:szCs w:val="20"/>
        </w:rPr>
        <w:t xml:space="preserve">(Beobachtung, </w:t>
      </w:r>
      <w:r w:rsidR="00814335" w:rsidRPr="009016DD">
        <w:rPr>
          <w:rFonts w:ascii="Arial" w:eastAsia="Arial" w:hAnsi="Arial" w:cs="Arial"/>
          <w:sz w:val="20"/>
          <w:szCs w:val="20"/>
        </w:rPr>
        <w:t>Problemfrage, Hypothese, Experiment, Beantwortung der Fragestellung). Neben dem materialgestützten Arbeiten steh</w:t>
      </w:r>
      <w:r w:rsidR="0020667B" w:rsidRPr="009016DD">
        <w:rPr>
          <w:rFonts w:ascii="Arial" w:eastAsia="Arial" w:hAnsi="Arial" w:cs="Arial"/>
          <w:sz w:val="20"/>
          <w:szCs w:val="20"/>
        </w:rPr>
        <w:t>en</w:t>
      </w:r>
      <w:r w:rsidR="00814335" w:rsidRPr="009016DD">
        <w:rPr>
          <w:rFonts w:ascii="Arial" w:eastAsia="Arial" w:hAnsi="Arial" w:cs="Arial"/>
          <w:sz w:val="20"/>
          <w:szCs w:val="20"/>
        </w:rPr>
        <w:t xml:space="preserve"> </w:t>
      </w:r>
      <w:r w:rsidR="0020667B" w:rsidRPr="009016DD">
        <w:rPr>
          <w:rFonts w:ascii="Arial" w:eastAsia="Arial" w:hAnsi="Arial" w:cs="Arial"/>
          <w:sz w:val="20"/>
          <w:szCs w:val="20"/>
        </w:rPr>
        <w:t xml:space="preserve">daher </w:t>
      </w:r>
      <w:r w:rsidR="00814335" w:rsidRPr="009016DD">
        <w:rPr>
          <w:rFonts w:ascii="Arial" w:eastAsia="Arial" w:hAnsi="Arial" w:cs="Arial"/>
          <w:sz w:val="20"/>
          <w:szCs w:val="20"/>
        </w:rPr>
        <w:t xml:space="preserve">die Durchführung, Planung und Auswertung von Experimenten im Vordergrund. </w:t>
      </w:r>
      <w:r w:rsidR="0020667B" w:rsidRPr="00433875">
        <w:rPr>
          <w:rFonts w:ascii="Arial" w:eastAsia="Arial" w:hAnsi="Arial" w:cs="Arial"/>
          <w:sz w:val="20"/>
          <w:szCs w:val="20"/>
        </w:rPr>
        <w:t>Alle</w:t>
      </w:r>
      <w:r w:rsidR="000455E7" w:rsidRPr="00433875">
        <w:rPr>
          <w:rFonts w:ascii="Arial" w:eastAsia="Arial" w:hAnsi="Arial" w:cs="Arial"/>
          <w:sz w:val="20"/>
          <w:szCs w:val="20"/>
        </w:rPr>
        <w:t xml:space="preserve"> Bausteine des Förderko</w:t>
      </w:r>
      <w:r w:rsidR="004D38C5" w:rsidRPr="00433875">
        <w:rPr>
          <w:rFonts w:ascii="Arial" w:eastAsia="Arial" w:hAnsi="Arial" w:cs="Arial"/>
          <w:sz w:val="20"/>
          <w:szCs w:val="20"/>
        </w:rPr>
        <w:t>nzept</w:t>
      </w:r>
      <w:r w:rsidR="000455E7" w:rsidRPr="00433875">
        <w:rPr>
          <w:rFonts w:ascii="Arial" w:eastAsia="Arial" w:hAnsi="Arial" w:cs="Arial"/>
          <w:sz w:val="20"/>
          <w:szCs w:val="20"/>
        </w:rPr>
        <w:t>s</w:t>
      </w:r>
      <w:r w:rsidR="004D38C5" w:rsidRPr="00433875">
        <w:rPr>
          <w:rFonts w:ascii="Arial" w:eastAsia="Arial" w:hAnsi="Arial" w:cs="Arial"/>
          <w:sz w:val="20"/>
          <w:szCs w:val="20"/>
        </w:rPr>
        <w:t xml:space="preserve"> w</w:t>
      </w:r>
      <w:r w:rsidR="000455E7" w:rsidRPr="00433875">
        <w:rPr>
          <w:rFonts w:ascii="Arial" w:eastAsia="Arial" w:hAnsi="Arial" w:cs="Arial"/>
          <w:sz w:val="20"/>
          <w:szCs w:val="20"/>
        </w:rPr>
        <w:t>e</w:t>
      </w:r>
      <w:r w:rsidR="004D38C5" w:rsidRPr="00433875">
        <w:rPr>
          <w:rFonts w:ascii="Arial" w:eastAsia="Arial" w:hAnsi="Arial" w:cs="Arial"/>
          <w:sz w:val="20"/>
          <w:szCs w:val="20"/>
        </w:rPr>
        <w:t>rd</w:t>
      </w:r>
      <w:r w:rsidR="000455E7" w:rsidRPr="00433875">
        <w:rPr>
          <w:rFonts w:ascii="Arial" w:eastAsia="Arial" w:hAnsi="Arial" w:cs="Arial"/>
          <w:sz w:val="20"/>
          <w:szCs w:val="20"/>
        </w:rPr>
        <w:t>en</w:t>
      </w:r>
      <w:r w:rsidR="004D38C5" w:rsidRPr="00433875">
        <w:rPr>
          <w:rFonts w:ascii="Arial" w:eastAsia="Arial" w:hAnsi="Arial" w:cs="Arial"/>
          <w:sz w:val="20"/>
          <w:szCs w:val="20"/>
        </w:rPr>
        <w:t xml:space="preserve"> in regelmäßigen Abständen evaluiert.</w:t>
      </w:r>
      <w:r w:rsidR="000455E7" w:rsidRPr="00433875">
        <w:rPr>
          <w:rFonts w:ascii="Arial" w:eastAsia="Arial" w:hAnsi="Arial" w:cs="Arial"/>
          <w:sz w:val="20"/>
          <w:szCs w:val="20"/>
        </w:rPr>
        <w:t xml:space="preserve"> </w:t>
      </w:r>
    </w:p>
    <w:p w14:paraId="536F2CF8" w14:textId="1F0AF87B" w:rsidR="005B005C" w:rsidRPr="00433875" w:rsidRDefault="009016DD"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sidRPr="00433875">
        <w:rPr>
          <w:rFonts w:ascii="Arial" w:eastAsia="Arial" w:hAnsi="Arial" w:cs="Arial"/>
          <w:sz w:val="20"/>
          <w:szCs w:val="20"/>
        </w:rPr>
        <w:t>Die Hauptseite unseres</w:t>
      </w:r>
      <w:r w:rsidR="000455E7" w:rsidRPr="00433875">
        <w:rPr>
          <w:rFonts w:ascii="Arial" w:eastAsia="Arial" w:hAnsi="Arial" w:cs="Arial"/>
          <w:sz w:val="20"/>
          <w:szCs w:val="20"/>
        </w:rPr>
        <w:t xml:space="preserve"> Schulprogramm</w:t>
      </w:r>
      <w:r w:rsidRPr="00433875">
        <w:rPr>
          <w:rFonts w:ascii="Arial" w:eastAsia="Arial" w:hAnsi="Arial" w:cs="Arial"/>
          <w:sz w:val="20"/>
          <w:szCs w:val="20"/>
        </w:rPr>
        <w:t>s</w:t>
      </w:r>
      <w:r w:rsidR="000455E7" w:rsidRPr="00433875">
        <w:rPr>
          <w:rFonts w:ascii="Arial" w:eastAsia="Arial" w:hAnsi="Arial" w:cs="Arial"/>
          <w:sz w:val="20"/>
          <w:szCs w:val="20"/>
        </w:rPr>
        <w:t>/Förder</w:t>
      </w:r>
      <w:r w:rsidR="002F2491" w:rsidRPr="00433875">
        <w:rPr>
          <w:rFonts w:ascii="Arial" w:eastAsia="Arial" w:hAnsi="Arial" w:cs="Arial"/>
          <w:sz w:val="20"/>
          <w:szCs w:val="20"/>
        </w:rPr>
        <w:t>konzept</w:t>
      </w:r>
      <w:r w:rsidRPr="00433875">
        <w:rPr>
          <w:rFonts w:ascii="Arial" w:eastAsia="Arial" w:hAnsi="Arial" w:cs="Arial"/>
          <w:sz w:val="20"/>
          <w:szCs w:val="20"/>
        </w:rPr>
        <w:t xml:space="preserve">s kann hier abgerufen werden: </w:t>
      </w:r>
      <w:hyperlink r:id="rId14" w:history="1">
        <w:r w:rsidRPr="00433875">
          <w:rPr>
            <w:rStyle w:val="Hyperlink"/>
            <w:rFonts w:ascii="Arial" w:hAnsi="Arial" w:cs="Arial"/>
            <w:sz w:val="20"/>
            <w:szCs w:val="20"/>
          </w:rPr>
          <w:t>schulprogramm - Willkommen an der Friedrich-Ebert-Schule (fes-pfungstadt.de)</w:t>
        </w:r>
      </w:hyperlink>
      <w:r w:rsidRPr="00433875">
        <w:rPr>
          <w:rFonts w:ascii="Arial" w:hAnsi="Arial" w:cs="Arial"/>
          <w:sz w:val="20"/>
          <w:szCs w:val="20"/>
        </w:rPr>
        <w:t xml:space="preserve"> (abgerufen am 03.04.</w:t>
      </w:r>
      <w:r w:rsidR="003F4DBD">
        <w:rPr>
          <w:rFonts w:ascii="Arial" w:hAnsi="Arial" w:cs="Arial"/>
          <w:sz w:val="20"/>
          <w:szCs w:val="20"/>
        </w:rPr>
        <w:t>20</w:t>
      </w:r>
      <w:r w:rsidRPr="00433875">
        <w:rPr>
          <w:rFonts w:ascii="Arial" w:hAnsi="Arial" w:cs="Arial"/>
          <w:sz w:val="20"/>
          <w:szCs w:val="20"/>
        </w:rPr>
        <w:t>22). Von dieser Seite</w:t>
      </w:r>
      <w:r w:rsidR="00433875" w:rsidRPr="00433875">
        <w:rPr>
          <w:rFonts w:ascii="Arial" w:hAnsi="Arial" w:cs="Arial"/>
          <w:sz w:val="20"/>
          <w:szCs w:val="20"/>
        </w:rPr>
        <w:t xml:space="preserve"> aus können die</w:t>
      </w:r>
      <w:r w:rsidRPr="00433875">
        <w:rPr>
          <w:rFonts w:ascii="Arial" w:hAnsi="Arial" w:cs="Arial"/>
          <w:sz w:val="20"/>
          <w:szCs w:val="20"/>
        </w:rPr>
        <w:t xml:space="preserve"> einzelnen Teilbereiche des Schulprogramms</w:t>
      </w:r>
      <w:r w:rsidR="00433875" w:rsidRPr="00433875">
        <w:rPr>
          <w:rFonts w:ascii="Arial" w:hAnsi="Arial" w:cs="Arial"/>
          <w:sz w:val="20"/>
          <w:szCs w:val="20"/>
        </w:rPr>
        <w:t>, so auch der MINT-Bereich, angesteuert</w:t>
      </w:r>
      <w:r w:rsidRPr="00433875">
        <w:rPr>
          <w:rFonts w:ascii="Arial" w:hAnsi="Arial" w:cs="Arial"/>
          <w:sz w:val="20"/>
          <w:szCs w:val="20"/>
        </w:rPr>
        <w:t xml:space="preserve"> werden.</w:t>
      </w:r>
      <w:r w:rsidR="00433875" w:rsidRPr="00433875">
        <w:rPr>
          <w:rFonts w:ascii="Arial" w:hAnsi="Arial" w:cs="Arial"/>
          <w:sz w:val="20"/>
          <w:szCs w:val="20"/>
        </w:rPr>
        <w:t xml:space="preserve"> Folgender Link führt direkt zum Schwerpunkt MINT: </w:t>
      </w:r>
      <w:hyperlink r:id="rId15" w:history="1">
        <w:r w:rsidR="00433875" w:rsidRPr="00433875">
          <w:rPr>
            <w:rStyle w:val="Hyperlink"/>
            <w:rFonts w:ascii="Arial" w:hAnsi="Arial" w:cs="Arial"/>
            <w:sz w:val="20"/>
            <w:szCs w:val="20"/>
          </w:rPr>
          <w:t>MINT - Willkommen an der Friedrich-Ebert-Schule (fes-pfungstadt.de)</w:t>
        </w:r>
      </w:hyperlink>
      <w:r w:rsidR="00433875" w:rsidRPr="00433875">
        <w:rPr>
          <w:rFonts w:ascii="Arial" w:hAnsi="Arial" w:cs="Arial"/>
          <w:sz w:val="20"/>
          <w:szCs w:val="20"/>
        </w:rPr>
        <w:t xml:space="preserve"> (abgerufen am 03.04.</w:t>
      </w:r>
      <w:r w:rsidR="003F4DBD">
        <w:rPr>
          <w:rFonts w:ascii="Arial" w:hAnsi="Arial" w:cs="Arial"/>
          <w:sz w:val="20"/>
          <w:szCs w:val="20"/>
        </w:rPr>
        <w:t>20</w:t>
      </w:r>
      <w:r w:rsidR="00433875" w:rsidRPr="00433875">
        <w:rPr>
          <w:rFonts w:ascii="Arial" w:hAnsi="Arial" w:cs="Arial"/>
          <w:sz w:val="20"/>
          <w:szCs w:val="20"/>
        </w:rPr>
        <w:t>22).</w:t>
      </w:r>
    </w:p>
    <w:p w14:paraId="52066BD5" w14:textId="77777777" w:rsidR="005B005C" w:rsidRDefault="005B005C"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7F3F1B7F" w14:textId="67BCFF4A" w:rsidR="00AD6FBB" w:rsidRPr="002F2491" w:rsidRDefault="0062164D"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highlight w:val="yellow"/>
        </w:rPr>
      </w:pPr>
      <w:r>
        <w:rPr>
          <w:rFonts w:ascii="Arial" w:eastAsia="Arial" w:hAnsi="Arial" w:cs="Arial"/>
          <w:sz w:val="20"/>
          <w:szCs w:val="20"/>
        </w:rPr>
        <w:t>D</w:t>
      </w:r>
      <w:r w:rsidR="007A0241">
        <w:rPr>
          <w:rFonts w:ascii="Arial" w:eastAsia="Arial" w:hAnsi="Arial" w:cs="Arial"/>
          <w:sz w:val="20"/>
          <w:szCs w:val="20"/>
        </w:rPr>
        <w:t>ie Schwerpunktbildung im MINT-Bereich sowie die Förderung der Schülerinnen und Schüler in den mathematisch-naturwissenschaftlichen Fächern</w:t>
      </w:r>
      <w:r>
        <w:rPr>
          <w:rFonts w:ascii="Arial" w:eastAsia="Arial" w:hAnsi="Arial" w:cs="Arial"/>
          <w:sz w:val="20"/>
          <w:szCs w:val="20"/>
        </w:rPr>
        <w:t xml:space="preserve"> wird</w:t>
      </w:r>
      <w:r w:rsidR="007A0241">
        <w:rPr>
          <w:rFonts w:ascii="Arial" w:eastAsia="Arial" w:hAnsi="Arial" w:cs="Arial"/>
          <w:sz w:val="20"/>
          <w:szCs w:val="20"/>
        </w:rPr>
        <w:t xml:space="preserve"> vom Kollegium mit </w:t>
      </w:r>
      <w:r w:rsidR="005B005C">
        <w:rPr>
          <w:rFonts w:ascii="Arial" w:eastAsia="Arial" w:hAnsi="Arial" w:cs="Arial"/>
          <w:sz w:val="20"/>
          <w:szCs w:val="20"/>
        </w:rPr>
        <w:t xml:space="preserve">sehr </w:t>
      </w:r>
      <w:r w:rsidR="007A0241">
        <w:rPr>
          <w:rFonts w:ascii="Arial" w:eastAsia="Arial" w:hAnsi="Arial" w:cs="Arial"/>
          <w:sz w:val="20"/>
          <w:szCs w:val="20"/>
        </w:rPr>
        <w:t>großer Mehrheit unterstützt</w:t>
      </w:r>
      <w:r w:rsidR="00274BF9">
        <w:rPr>
          <w:rFonts w:ascii="Arial" w:eastAsia="Arial" w:hAnsi="Arial" w:cs="Arial"/>
          <w:sz w:val="20"/>
          <w:szCs w:val="20"/>
        </w:rPr>
        <w:t>; vor allem von den Fachschaften des mathematisch-naturwissenschaftlichen Fachbereichs</w:t>
      </w:r>
      <w:r w:rsidR="007A0241">
        <w:rPr>
          <w:rFonts w:ascii="Arial" w:eastAsia="Arial" w:hAnsi="Arial" w:cs="Arial"/>
          <w:sz w:val="20"/>
          <w:szCs w:val="20"/>
        </w:rPr>
        <w:t>.</w:t>
      </w:r>
      <w:r>
        <w:rPr>
          <w:rFonts w:ascii="Arial" w:eastAsia="Arial" w:hAnsi="Arial" w:cs="Arial"/>
          <w:sz w:val="20"/>
          <w:szCs w:val="20"/>
        </w:rPr>
        <w:t xml:space="preserve"> </w:t>
      </w:r>
      <w:r w:rsidR="00274BF9">
        <w:rPr>
          <w:rFonts w:ascii="Arial" w:eastAsia="Arial" w:hAnsi="Arial" w:cs="Arial"/>
          <w:sz w:val="20"/>
          <w:szCs w:val="20"/>
        </w:rPr>
        <w:t xml:space="preserve">Die große Zustimmung </w:t>
      </w:r>
      <w:r w:rsidR="007A0241">
        <w:rPr>
          <w:rFonts w:ascii="Arial" w:eastAsia="Arial" w:hAnsi="Arial" w:cs="Arial"/>
          <w:sz w:val="20"/>
          <w:szCs w:val="20"/>
        </w:rPr>
        <w:t xml:space="preserve">lässt sich auch </w:t>
      </w:r>
      <w:r w:rsidR="006647A0">
        <w:rPr>
          <w:rFonts w:ascii="Arial" w:eastAsia="Arial" w:hAnsi="Arial" w:cs="Arial"/>
          <w:sz w:val="20"/>
          <w:szCs w:val="20"/>
        </w:rPr>
        <w:t>dem</w:t>
      </w:r>
      <w:r w:rsidR="007A0241">
        <w:rPr>
          <w:rFonts w:ascii="Arial" w:eastAsia="Arial" w:hAnsi="Arial" w:cs="Arial"/>
          <w:sz w:val="20"/>
          <w:szCs w:val="20"/>
        </w:rPr>
        <w:t xml:space="preserve"> Abstimmungsergebnis </w:t>
      </w:r>
      <w:r w:rsidR="00274BF9">
        <w:rPr>
          <w:rFonts w:ascii="Arial" w:eastAsia="Arial" w:hAnsi="Arial" w:cs="Arial"/>
          <w:sz w:val="20"/>
          <w:szCs w:val="20"/>
        </w:rPr>
        <w:t xml:space="preserve">zum Antrag </w:t>
      </w:r>
      <w:r w:rsidR="00EE5299">
        <w:rPr>
          <w:rFonts w:ascii="Arial" w:eastAsia="Arial" w:hAnsi="Arial" w:cs="Arial"/>
          <w:sz w:val="20"/>
          <w:szCs w:val="20"/>
        </w:rPr>
        <w:t>der</w:t>
      </w:r>
      <w:r w:rsidR="00274BF9">
        <w:rPr>
          <w:rFonts w:ascii="Arial" w:eastAsia="Arial" w:hAnsi="Arial" w:cs="Arial"/>
          <w:sz w:val="20"/>
          <w:szCs w:val="20"/>
        </w:rPr>
        <w:t xml:space="preserve"> Bewerbung der Friedrich-Ebert-Schule als MINT-</w:t>
      </w:r>
      <w:r w:rsidR="000E73F1">
        <w:rPr>
          <w:rFonts w:ascii="Arial" w:eastAsia="Arial" w:hAnsi="Arial" w:cs="Arial"/>
          <w:sz w:val="20"/>
          <w:szCs w:val="20"/>
        </w:rPr>
        <w:t>f</w:t>
      </w:r>
      <w:r w:rsidR="00274BF9">
        <w:rPr>
          <w:rFonts w:ascii="Arial" w:eastAsia="Arial" w:hAnsi="Arial" w:cs="Arial"/>
          <w:sz w:val="20"/>
          <w:szCs w:val="20"/>
        </w:rPr>
        <w:t xml:space="preserve">reundliche Schule in </w:t>
      </w:r>
      <w:r w:rsidR="006647A0">
        <w:rPr>
          <w:rFonts w:ascii="Arial" w:eastAsia="Arial" w:hAnsi="Arial" w:cs="Arial"/>
          <w:sz w:val="20"/>
          <w:szCs w:val="20"/>
        </w:rPr>
        <w:t xml:space="preserve">der Gesamtkonferenz vom 15.12.2021 </w:t>
      </w:r>
      <w:r w:rsidR="007A0241">
        <w:rPr>
          <w:rFonts w:ascii="Arial" w:eastAsia="Arial" w:hAnsi="Arial" w:cs="Arial"/>
          <w:sz w:val="20"/>
          <w:szCs w:val="20"/>
        </w:rPr>
        <w:t>entnehmen.</w:t>
      </w:r>
      <w:r w:rsidR="005B005C">
        <w:rPr>
          <w:rFonts w:ascii="Arial" w:eastAsia="Arial" w:hAnsi="Arial" w:cs="Arial"/>
          <w:sz w:val="20"/>
          <w:szCs w:val="20"/>
        </w:rPr>
        <w:t xml:space="preserve"> Der Antrag wurde </w:t>
      </w:r>
      <w:r w:rsidR="00CB5AFF">
        <w:rPr>
          <w:rFonts w:ascii="Arial" w:eastAsia="Arial" w:hAnsi="Arial" w:cs="Arial"/>
          <w:sz w:val="20"/>
          <w:szCs w:val="20"/>
        </w:rPr>
        <w:t>ohne</w:t>
      </w:r>
      <w:r w:rsidR="005B005C">
        <w:rPr>
          <w:rFonts w:ascii="Arial" w:eastAsia="Arial" w:hAnsi="Arial" w:cs="Arial"/>
          <w:sz w:val="20"/>
          <w:szCs w:val="20"/>
        </w:rPr>
        <w:t xml:space="preserve"> Gegenstimmen angenommen.</w:t>
      </w:r>
    </w:p>
    <w:p w14:paraId="3DF18ECB" w14:textId="77777777" w:rsidR="00E21B9E" w:rsidRDefault="00E21B9E"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3863093E" w14:textId="197B2CB5" w:rsidR="00BA07CC" w:rsidRPr="00834E06" w:rsidRDefault="00E21B9E"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t>Zum Schuljahr 2021/2022 wurde unsere Schule als Schule mit Gütesiegel Berufs- und Studienorientierung Hessen ausgezeichnet. Eng verknüpft mit diesem Bereich von Schulentwicklung ist auch die Förderung der MINT-Fächer (siehe hierzu Punkt 7 dieser Bewerbung).</w:t>
      </w:r>
    </w:p>
    <w:p w14:paraId="5B5476C7" w14:textId="589A9F2F" w:rsidR="008D21C3" w:rsidRDefault="008D21C3">
      <w:pPr>
        <w:rPr>
          <w:rFonts w:ascii="Arial" w:eastAsia="Arial" w:hAnsi="Arial" w:cs="Arial"/>
          <w:b/>
          <w:sz w:val="20"/>
          <w:szCs w:val="20"/>
        </w:rPr>
      </w:pPr>
    </w:p>
    <w:p w14:paraId="0E43A01C" w14:textId="77777777" w:rsidR="00C44D86" w:rsidRDefault="007B554A">
      <w:pPr>
        <w:spacing w:after="0" w:line="240" w:lineRule="auto"/>
        <w:rPr>
          <w:rFonts w:ascii="Arial" w:eastAsia="Arial" w:hAnsi="Arial" w:cs="Arial"/>
          <w:b/>
          <w:sz w:val="20"/>
          <w:szCs w:val="20"/>
        </w:rPr>
      </w:pPr>
      <w:r>
        <w:rPr>
          <w:rFonts w:ascii="Arial" w:eastAsia="Arial" w:hAnsi="Arial" w:cs="Arial"/>
          <w:b/>
          <w:sz w:val="20"/>
          <w:szCs w:val="20"/>
        </w:rPr>
        <w:t>2. Die Schule bietet einen Fächerkanon, der die MINT-Schwerpunktbildung deutlich heraushebt. </w:t>
      </w:r>
    </w:p>
    <w:p w14:paraId="53620A84" w14:textId="77777777" w:rsidR="00C44D86" w:rsidRDefault="007B554A">
      <w:pPr>
        <w:spacing w:after="0" w:line="240" w:lineRule="auto"/>
        <w:rPr>
          <w:rFonts w:ascii="Arial" w:eastAsia="Arial" w:hAnsi="Arial" w:cs="Arial"/>
          <w:sz w:val="14"/>
          <w:szCs w:val="14"/>
        </w:rPr>
      </w:pPr>
      <w:r>
        <w:rPr>
          <w:rFonts w:ascii="Arial" w:eastAsia="Arial" w:hAnsi="Arial" w:cs="Arial"/>
          <w:sz w:val="14"/>
          <w:szCs w:val="14"/>
        </w:rPr>
        <w:t>Beispiele: </w:t>
      </w:r>
    </w:p>
    <w:p w14:paraId="733A5A91" w14:textId="77777777" w:rsidR="00C44D86" w:rsidRDefault="007B554A">
      <w:pPr>
        <w:numPr>
          <w:ilvl w:val="0"/>
          <w:numId w:val="2"/>
        </w:numPr>
        <w:spacing w:after="0" w:line="240" w:lineRule="auto"/>
        <w:rPr>
          <w:rFonts w:ascii="Arial" w:eastAsia="Arial" w:hAnsi="Arial" w:cs="Arial"/>
          <w:sz w:val="20"/>
          <w:szCs w:val="20"/>
        </w:rPr>
      </w:pPr>
      <w:r>
        <w:rPr>
          <w:rFonts w:ascii="Arial" w:eastAsia="Arial" w:hAnsi="Arial" w:cs="Arial"/>
          <w:sz w:val="14"/>
          <w:szCs w:val="14"/>
        </w:rPr>
        <w:t>Die Schule bietet beispielsweise durchgehend bis zum Schulabschluss Unterricht in Mathematik und zwei naturwissenschaftlichen Fächern an.</w:t>
      </w:r>
    </w:p>
    <w:p w14:paraId="20B16D1B" w14:textId="77777777" w:rsidR="00C44D86" w:rsidRDefault="007B554A">
      <w:pPr>
        <w:numPr>
          <w:ilvl w:val="0"/>
          <w:numId w:val="2"/>
        </w:numPr>
        <w:spacing w:after="0" w:line="240" w:lineRule="auto"/>
        <w:rPr>
          <w:rFonts w:ascii="Arial" w:eastAsia="Arial" w:hAnsi="Arial" w:cs="Arial"/>
          <w:sz w:val="20"/>
          <w:szCs w:val="20"/>
        </w:rPr>
      </w:pPr>
      <w:r>
        <w:rPr>
          <w:rFonts w:ascii="Arial" w:eastAsia="Arial" w:hAnsi="Arial" w:cs="Arial"/>
          <w:sz w:val="14"/>
          <w:szCs w:val="14"/>
        </w:rPr>
        <w:t>Naturwissenschaftlicher Unterricht wird mit folgender Anzahl an Wochenstunden pro Jahrgang erteilt, z.B. 4 Stunden in den Jahrgängen 6./ &amp; 7.</w:t>
      </w:r>
    </w:p>
    <w:p w14:paraId="51B3652C" w14:textId="77777777" w:rsidR="00C44D86" w:rsidRDefault="007B554A">
      <w:pPr>
        <w:numPr>
          <w:ilvl w:val="0"/>
          <w:numId w:val="2"/>
        </w:numPr>
        <w:spacing w:after="0" w:line="240" w:lineRule="auto"/>
        <w:rPr>
          <w:rFonts w:ascii="Arial" w:eastAsia="Arial" w:hAnsi="Arial" w:cs="Arial"/>
          <w:sz w:val="20"/>
          <w:szCs w:val="20"/>
        </w:rPr>
      </w:pPr>
      <w:r>
        <w:rPr>
          <w:rFonts w:ascii="Arial" w:eastAsia="Arial" w:hAnsi="Arial" w:cs="Arial"/>
          <w:sz w:val="14"/>
          <w:szCs w:val="14"/>
        </w:rPr>
        <w:t>Mathematikunterricht wird beispielsweise mit folgender Anzahl an Wochenstunden pro Jahrgang erteilt.</w:t>
      </w:r>
    </w:p>
    <w:p w14:paraId="6A3D23F2" w14:textId="77777777" w:rsidR="00C44D86" w:rsidRDefault="007B554A">
      <w:pPr>
        <w:numPr>
          <w:ilvl w:val="0"/>
          <w:numId w:val="2"/>
        </w:numPr>
        <w:spacing w:after="0" w:line="240" w:lineRule="auto"/>
        <w:rPr>
          <w:rFonts w:ascii="Arial" w:eastAsia="Arial" w:hAnsi="Arial" w:cs="Arial"/>
          <w:sz w:val="20"/>
          <w:szCs w:val="20"/>
        </w:rPr>
      </w:pPr>
      <w:r>
        <w:rPr>
          <w:rFonts w:ascii="Arial" w:eastAsia="Arial" w:hAnsi="Arial" w:cs="Arial"/>
          <w:sz w:val="14"/>
          <w:szCs w:val="14"/>
        </w:rPr>
        <w:t>Informationstechnischer Unterricht wird beispielsweise mit folgender Anzahl an Wochenstunden in folgenden Jahrgangsstufen erteilt. </w:t>
      </w:r>
    </w:p>
    <w:p w14:paraId="4698E862" w14:textId="77777777" w:rsidR="00C44D86" w:rsidRDefault="007B554A">
      <w:pPr>
        <w:numPr>
          <w:ilvl w:val="0"/>
          <w:numId w:val="2"/>
        </w:numPr>
        <w:spacing w:after="0" w:line="240" w:lineRule="auto"/>
        <w:rPr>
          <w:rFonts w:ascii="Arial" w:eastAsia="Arial" w:hAnsi="Arial" w:cs="Arial"/>
          <w:sz w:val="20"/>
          <w:szCs w:val="20"/>
        </w:rPr>
      </w:pPr>
      <w:r>
        <w:rPr>
          <w:rFonts w:ascii="Arial" w:eastAsia="Arial" w:hAnsi="Arial" w:cs="Arial"/>
          <w:sz w:val="14"/>
          <w:szCs w:val="14"/>
        </w:rPr>
        <w:t>Das dritte NW-Fach wird beispielsweise mit folgender Anzahl an Wochenstunden in folgenden Jahrgangsstufen erteilt. </w:t>
      </w:r>
    </w:p>
    <w:p w14:paraId="7317DFE6" w14:textId="77777777" w:rsidR="00C44D86" w:rsidRDefault="007B554A">
      <w:pPr>
        <w:numPr>
          <w:ilvl w:val="0"/>
          <w:numId w:val="2"/>
        </w:numPr>
        <w:spacing w:after="0" w:line="240" w:lineRule="auto"/>
      </w:pPr>
      <w:r>
        <w:rPr>
          <w:rFonts w:ascii="Arial" w:eastAsia="Arial" w:hAnsi="Arial" w:cs="Arial"/>
          <w:sz w:val="14"/>
          <w:szCs w:val="14"/>
        </w:rPr>
        <w:t>Alternativ kann zum Beispiel fächerübergreifender NW-Unterricht in entsprechendem Umfang nachgewiesen werden.</w:t>
      </w:r>
    </w:p>
    <w:p w14:paraId="75F574C3" w14:textId="77777777" w:rsidR="00C44D86" w:rsidRDefault="007B554A">
      <w:pPr>
        <w:numPr>
          <w:ilvl w:val="0"/>
          <w:numId w:val="2"/>
        </w:numPr>
        <w:spacing w:after="0" w:line="240" w:lineRule="auto"/>
      </w:pPr>
      <w:r>
        <w:rPr>
          <w:rFonts w:ascii="Arial" w:eastAsia="Arial" w:hAnsi="Arial" w:cs="Arial"/>
          <w:sz w:val="14"/>
          <w:szCs w:val="14"/>
        </w:rPr>
        <w:t>Bitte setzen Sie die Wochenstunden in Abgrenzung zur gesetzlich vorgeschriebenen Stundentafel Ihres Bundeslandes.</w:t>
      </w:r>
    </w:p>
    <w:p w14:paraId="648D4091" w14:textId="77777777" w:rsidR="00C44D86" w:rsidRDefault="00C44D86">
      <w:pPr>
        <w:spacing w:after="0" w:line="240" w:lineRule="auto"/>
        <w:rPr>
          <w:rFonts w:ascii="Arial" w:eastAsia="Arial" w:hAnsi="Arial" w:cs="Arial"/>
          <w:sz w:val="20"/>
          <w:szCs w:val="20"/>
        </w:rPr>
      </w:pPr>
    </w:p>
    <w:p w14:paraId="19F2F1E4" w14:textId="26A5DA21" w:rsidR="00C44D86" w:rsidRDefault="007B554A">
      <w:pPr>
        <w:spacing w:after="0" w:line="240" w:lineRule="auto"/>
        <w:rPr>
          <w:rFonts w:ascii="Arial" w:eastAsia="Arial" w:hAnsi="Arial" w:cs="Arial"/>
          <w:i/>
          <w:sz w:val="20"/>
          <w:szCs w:val="20"/>
        </w:rPr>
      </w:pPr>
      <w:r>
        <w:rPr>
          <w:rFonts w:ascii="Arial" w:eastAsia="Arial" w:hAnsi="Arial" w:cs="Arial"/>
          <w:i/>
          <w:sz w:val="20"/>
          <w:szCs w:val="20"/>
          <w:highlight w:val="yellow"/>
        </w:rPr>
        <w:t xml:space="preserve">Bitte beschreiben Sie Ihren Fächerkanon. Falls möglich, fügen Sie bitte </w:t>
      </w:r>
      <w:r>
        <w:rPr>
          <w:rFonts w:ascii="Arial" w:eastAsia="Arial" w:hAnsi="Arial" w:cs="Arial"/>
          <w:b/>
          <w:i/>
          <w:sz w:val="20"/>
          <w:szCs w:val="20"/>
          <w:highlight w:val="yellow"/>
        </w:rPr>
        <w:t>direkte Belege</w:t>
      </w:r>
      <w:r>
        <w:rPr>
          <w:rFonts w:ascii="Arial" w:eastAsia="Arial" w:hAnsi="Arial" w:cs="Arial"/>
          <w:i/>
          <w:sz w:val="20"/>
          <w:szCs w:val="20"/>
          <w:highlight w:val="yellow"/>
        </w:rPr>
        <w:t xml:space="preserve"> bei, z.B. URL oder andere Links zur Stundentafel.</w:t>
      </w:r>
    </w:p>
    <w:p w14:paraId="43ADF25D" w14:textId="0337B37A" w:rsidR="00B860F7" w:rsidRDefault="00B860F7">
      <w:pPr>
        <w:spacing w:after="0" w:line="240" w:lineRule="auto"/>
        <w:rPr>
          <w:rFonts w:ascii="Arial" w:eastAsia="Arial" w:hAnsi="Arial" w:cs="Arial"/>
          <w:i/>
          <w:sz w:val="20"/>
          <w:szCs w:val="20"/>
        </w:rPr>
      </w:pPr>
    </w:p>
    <w:p w14:paraId="6D75968D" w14:textId="2FF2FD68" w:rsidR="00E25C9A" w:rsidRPr="00E25C9A" w:rsidRDefault="00BA07CC" w:rsidP="00D373A5">
      <w:pPr>
        <w:spacing w:after="0"/>
        <w:rPr>
          <w:rFonts w:ascii="Arial" w:eastAsia="Arial" w:hAnsi="Arial" w:cs="Arial"/>
          <w:b/>
          <w:bCs/>
          <w:iCs/>
          <w:sz w:val="20"/>
          <w:szCs w:val="20"/>
        </w:rPr>
      </w:pPr>
      <w:r>
        <w:rPr>
          <w:rFonts w:ascii="Arial" w:eastAsia="Arial" w:hAnsi="Arial" w:cs="Arial"/>
          <w:b/>
          <w:bCs/>
          <w:iCs/>
          <w:sz w:val="20"/>
          <w:szCs w:val="20"/>
        </w:rPr>
        <w:t>Zur Konzeption der Schule</w:t>
      </w:r>
      <w:r w:rsidR="00D373A5">
        <w:rPr>
          <w:rFonts w:ascii="Arial" w:eastAsia="Arial" w:hAnsi="Arial" w:cs="Arial"/>
          <w:b/>
          <w:bCs/>
          <w:iCs/>
          <w:sz w:val="20"/>
          <w:szCs w:val="20"/>
        </w:rPr>
        <w:t>:</w:t>
      </w:r>
    </w:p>
    <w:p w14:paraId="71F4CA18" w14:textId="192663DD" w:rsidR="00B860F7" w:rsidRPr="00B860F7" w:rsidRDefault="00B860F7" w:rsidP="00D373A5">
      <w:pPr>
        <w:spacing w:after="0"/>
        <w:rPr>
          <w:rFonts w:ascii="Arial" w:eastAsia="Arial" w:hAnsi="Arial" w:cs="Arial"/>
          <w:iCs/>
          <w:sz w:val="20"/>
          <w:szCs w:val="20"/>
        </w:rPr>
      </w:pPr>
      <w:r w:rsidRPr="00B860F7">
        <w:rPr>
          <w:rFonts w:ascii="Arial" w:eastAsia="Arial" w:hAnsi="Arial" w:cs="Arial"/>
          <w:iCs/>
          <w:sz w:val="20"/>
          <w:szCs w:val="20"/>
        </w:rPr>
        <w:t xml:space="preserve">Im Jahrgang 5 bieten wir sowohl eine Förderstufe als auch gymnasiale Eingangsklassen an. Eltern haben damit </w:t>
      </w:r>
      <w:r w:rsidR="007F3B5A">
        <w:rPr>
          <w:rFonts w:ascii="Arial" w:eastAsia="Arial" w:hAnsi="Arial" w:cs="Arial"/>
          <w:iCs/>
          <w:sz w:val="20"/>
          <w:szCs w:val="20"/>
        </w:rPr>
        <w:t xml:space="preserve">beim Übergang 4-5 </w:t>
      </w:r>
      <w:r w:rsidRPr="00B860F7">
        <w:rPr>
          <w:rFonts w:ascii="Arial" w:eastAsia="Arial" w:hAnsi="Arial" w:cs="Arial"/>
          <w:iCs/>
          <w:sz w:val="20"/>
          <w:szCs w:val="20"/>
        </w:rPr>
        <w:t xml:space="preserve">die Möglichkeit zu entscheiden, ob ihr Kind die Förderstufe oder den gymnasialen Zweig besuchen soll. </w:t>
      </w:r>
    </w:p>
    <w:p w14:paraId="4BDA66FC" w14:textId="7C7BD1C8" w:rsidR="00B860F7" w:rsidRPr="00B860F7" w:rsidRDefault="00712646" w:rsidP="00D373A5">
      <w:pPr>
        <w:spacing w:after="0"/>
        <w:rPr>
          <w:rFonts w:ascii="Arial" w:eastAsia="Arial" w:hAnsi="Arial" w:cs="Arial"/>
          <w:iCs/>
          <w:sz w:val="20"/>
          <w:szCs w:val="20"/>
        </w:rPr>
      </w:pPr>
      <w:r>
        <w:rPr>
          <w:rFonts w:ascii="Arial" w:eastAsia="Arial" w:hAnsi="Arial" w:cs="Arial"/>
          <w:iCs/>
          <w:sz w:val="20"/>
          <w:szCs w:val="20"/>
        </w:rPr>
        <w:t xml:space="preserve">Schülerinnen und Schüler </w:t>
      </w:r>
      <w:r w:rsidR="00B860F7" w:rsidRPr="00B860F7">
        <w:rPr>
          <w:rFonts w:ascii="Arial" w:eastAsia="Arial" w:hAnsi="Arial" w:cs="Arial"/>
          <w:iCs/>
          <w:sz w:val="20"/>
          <w:szCs w:val="20"/>
        </w:rPr>
        <w:t xml:space="preserve">der Förderstufe erhalten eine intensive und individuelle Betreuung. Im zweiten Halbjahr der Jahrgangsstufe 6 entscheidet die jeweilige Klassenkonferenz über die Einteilung in H- oder R-Kurse. Der Jahrgang 7 ist an unserer Schule im H/R-Bereich als Verbund konstruiert. </w:t>
      </w:r>
      <w:r>
        <w:rPr>
          <w:rFonts w:ascii="Arial" w:eastAsia="Arial" w:hAnsi="Arial" w:cs="Arial"/>
          <w:iCs/>
          <w:sz w:val="20"/>
          <w:szCs w:val="20"/>
        </w:rPr>
        <w:t xml:space="preserve">Schülerinnen und Schüler </w:t>
      </w:r>
      <w:r w:rsidR="00B860F7" w:rsidRPr="00B860F7">
        <w:rPr>
          <w:rFonts w:ascii="Arial" w:eastAsia="Arial" w:hAnsi="Arial" w:cs="Arial"/>
          <w:iCs/>
          <w:sz w:val="20"/>
          <w:szCs w:val="20"/>
        </w:rPr>
        <w:t xml:space="preserve"> werden entsprechend ihres</w:t>
      </w:r>
      <w:r w:rsidR="00BA07CC">
        <w:rPr>
          <w:rFonts w:ascii="Arial" w:eastAsia="Arial" w:hAnsi="Arial" w:cs="Arial"/>
          <w:iCs/>
          <w:sz w:val="20"/>
          <w:szCs w:val="20"/>
        </w:rPr>
        <w:t xml:space="preserve"> jeweiligen</w:t>
      </w:r>
      <w:r w:rsidR="00B860F7" w:rsidRPr="00B860F7">
        <w:rPr>
          <w:rFonts w:ascii="Arial" w:eastAsia="Arial" w:hAnsi="Arial" w:cs="Arial"/>
          <w:iCs/>
          <w:sz w:val="20"/>
          <w:szCs w:val="20"/>
        </w:rPr>
        <w:t xml:space="preserve"> Leistungsstandes in den Hauptfächern in H- oder R-Kurse eingeteilt. In den weiteren Fächern lernen alle </w:t>
      </w:r>
      <w:r>
        <w:rPr>
          <w:rFonts w:ascii="Arial" w:eastAsia="Arial" w:hAnsi="Arial" w:cs="Arial"/>
          <w:iCs/>
          <w:sz w:val="20"/>
          <w:szCs w:val="20"/>
        </w:rPr>
        <w:t>Schülerinnen und Schüler</w:t>
      </w:r>
      <w:r w:rsidR="00B860F7" w:rsidRPr="00B860F7">
        <w:rPr>
          <w:rFonts w:ascii="Arial" w:eastAsia="Arial" w:hAnsi="Arial" w:cs="Arial"/>
          <w:iCs/>
          <w:sz w:val="20"/>
          <w:szCs w:val="20"/>
        </w:rPr>
        <w:t>, egal ob H- oder R-</w:t>
      </w:r>
      <w:r w:rsidR="00BA07CC">
        <w:rPr>
          <w:rFonts w:ascii="Arial" w:eastAsia="Arial" w:hAnsi="Arial" w:cs="Arial"/>
          <w:iCs/>
          <w:sz w:val="20"/>
          <w:szCs w:val="20"/>
        </w:rPr>
        <w:t>Profil</w:t>
      </w:r>
      <w:r w:rsidR="00B860F7" w:rsidRPr="00B860F7">
        <w:rPr>
          <w:rFonts w:ascii="Arial" w:eastAsia="Arial" w:hAnsi="Arial" w:cs="Arial"/>
          <w:iCs/>
          <w:sz w:val="20"/>
          <w:szCs w:val="20"/>
        </w:rPr>
        <w:t xml:space="preserve">, zusammen. Somit hat der Jahrgang 7 für die </w:t>
      </w:r>
      <w:r>
        <w:rPr>
          <w:rFonts w:ascii="Arial" w:eastAsia="Arial" w:hAnsi="Arial" w:cs="Arial"/>
          <w:iCs/>
          <w:sz w:val="20"/>
          <w:szCs w:val="20"/>
        </w:rPr>
        <w:t xml:space="preserve">Schülerinnen und Schüler </w:t>
      </w:r>
      <w:r w:rsidR="00B860F7" w:rsidRPr="00B860F7">
        <w:rPr>
          <w:rFonts w:ascii="Arial" w:eastAsia="Arial" w:hAnsi="Arial" w:cs="Arial"/>
          <w:iCs/>
          <w:sz w:val="20"/>
          <w:szCs w:val="20"/>
        </w:rPr>
        <w:t>im H/R-Bereich den Charakter einer Verlängerung der Förderstufe.</w:t>
      </w:r>
      <w:r w:rsidR="007F3B5A">
        <w:rPr>
          <w:rFonts w:ascii="Arial" w:eastAsia="Arial" w:hAnsi="Arial" w:cs="Arial"/>
          <w:iCs/>
          <w:sz w:val="20"/>
          <w:szCs w:val="20"/>
        </w:rPr>
        <w:t xml:space="preserve"> Damit erzielen wir eine noch längere Phase des gemeinsamen Lernens.</w:t>
      </w:r>
      <w:r w:rsidR="00B860F7" w:rsidRPr="00B860F7">
        <w:rPr>
          <w:rFonts w:ascii="Arial" w:eastAsia="Arial" w:hAnsi="Arial" w:cs="Arial"/>
          <w:iCs/>
          <w:sz w:val="20"/>
          <w:szCs w:val="20"/>
        </w:rPr>
        <w:t xml:space="preserve"> Ab </w:t>
      </w:r>
      <w:r w:rsidR="007F3B5A">
        <w:rPr>
          <w:rFonts w:ascii="Arial" w:eastAsia="Arial" w:hAnsi="Arial" w:cs="Arial"/>
          <w:iCs/>
          <w:sz w:val="20"/>
          <w:szCs w:val="20"/>
        </w:rPr>
        <w:t xml:space="preserve">der </w:t>
      </w:r>
      <w:r w:rsidR="00B860F7" w:rsidRPr="00B860F7">
        <w:rPr>
          <w:rFonts w:ascii="Arial" w:eastAsia="Arial" w:hAnsi="Arial" w:cs="Arial"/>
          <w:iCs/>
          <w:sz w:val="20"/>
          <w:szCs w:val="20"/>
        </w:rPr>
        <w:t>Jahrgang</w:t>
      </w:r>
      <w:r w:rsidR="007F3B5A">
        <w:rPr>
          <w:rFonts w:ascii="Arial" w:eastAsia="Arial" w:hAnsi="Arial" w:cs="Arial"/>
          <w:iCs/>
          <w:sz w:val="20"/>
          <w:szCs w:val="20"/>
        </w:rPr>
        <w:t>sstufe</w:t>
      </w:r>
      <w:r w:rsidR="00B860F7" w:rsidRPr="00B860F7">
        <w:rPr>
          <w:rFonts w:ascii="Arial" w:eastAsia="Arial" w:hAnsi="Arial" w:cs="Arial"/>
          <w:iCs/>
          <w:sz w:val="20"/>
          <w:szCs w:val="20"/>
        </w:rPr>
        <w:t xml:space="preserve"> 8 bieten wir im H/R-Bereich schulformbezogene Abschlussklassen an.</w:t>
      </w:r>
    </w:p>
    <w:p w14:paraId="7A625E22" w14:textId="0164FB6F" w:rsidR="007F3B5A" w:rsidRDefault="00B860F7" w:rsidP="00D373A5">
      <w:pPr>
        <w:spacing w:after="0"/>
        <w:rPr>
          <w:rFonts w:ascii="Arial" w:eastAsia="Arial" w:hAnsi="Arial" w:cs="Arial"/>
          <w:iCs/>
          <w:sz w:val="20"/>
          <w:szCs w:val="20"/>
        </w:rPr>
      </w:pPr>
      <w:r w:rsidRPr="00B860F7">
        <w:rPr>
          <w:rFonts w:ascii="Arial" w:eastAsia="Arial" w:hAnsi="Arial" w:cs="Arial"/>
          <w:iCs/>
          <w:sz w:val="20"/>
          <w:szCs w:val="20"/>
        </w:rPr>
        <w:t xml:space="preserve">Leistungsstarke </w:t>
      </w:r>
      <w:r w:rsidR="00712646">
        <w:rPr>
          <w:rFonts w:ascii="Arial" w:eastAsia="Arial" w:hAnsi="Arial" w:cs="Arial"/>
          <w:iCs/>
          <w:sz w:val="20"/>
          <w:szCs w:val="20"/>
        </w:rPr>
        <w:t xml:space="preserve">Schülerinnen und Schüler </w:t>
      </w:r>
      <w:r w:rsidRPr="00B860F7">
        <w:rPr>
          <w:rFonts w:ascii="Arial" w:eastAsia="Arial" w:hAnsi="Arial" w:cs="Arial"/>
          <w:iCs/>
          <w:sz w:val="20"/>
          <w:szCs w:val="20"/>
        </w:rPr>
        <w:t xml:space="preserve">haben, wie oben genannt, die Möglichkeit, </w:t>
      </w:r>
      <w:r w:rsidR="00BA07CC">
        <w:rPr>
          <w:rFonts w:ascii="Arial" w:eastAsia="Arial" w:hAnsi="Arial" w:cs="Arial"/>
          <w:iCs/>
          <w:sz w:val="20"/>
          <w:szCs w:val="20"/>
        </w:rPr>
        <w:t xml:space="preserve">bereits </w:t>
      </w:r>
      <w:r w:rsidRPr="00B860F7">
        <w:rPr>
          <w:rFonts w:ascii="Arial" w:eastAsia="Arial" w:hAnsi="Arial" w:cs="Arial"/>
          <w:iCs/>
          <w:sz w:val="20"/>
          <w:szCs w:val="20"/>
        </w:rPr>
        <w:t xml:space="preserve">mit dem Jahrgang 5 den gymnasialen Zweig zu besuchen. </w:t>
      </w:r>
      <w:r w:rsidR="00712646">
        <w:rPr>
          <w:rFonts w:ascii="Arial" w:eastAsia="Arial" w:hAnsi="Arial" w:cs="Arial"/>
          <w:iCs/>
          <w:sz w:val="20"/>
          <w:szCs w:val="20"/>
        </w:rPr>
        <w:t>Schülerinnen und Schüler</w:t>
      </w:r>
      <w:r w:rsidRPr="00B860F7">
        <w:rPr>
          <w:rFonts w:ascii="Arial" w:eastAsia="Arial" w:hAnsi="Arial" w:cs="Arial"/>
          <w:iCs/>
          <w:sz w:val="20"/>
          <w:szCs w:val="20"/>
        </w:rPr>
        <w:t xml:space="preserve"> des H/R-Zweiges können bei entsprechenden Leistungen in den gymnasialen Zweig wechseln. </w:t>
      </w:r>
    </w:p>
    <w:p w14:paraId="6488AF64" w14:textId="77777777" w:rsidR="00D741A4" w:rsidRDefault="00B860F7" w:rsidP="00D373A5">
      <w:pPr>
        <w:spacing w:after="0"/>
        <w:rPr>
          <w:rFonts w:ascii="Arial" w:eastAsia="Arial" w:hAnsi="Arial" w:cs="Arial"/>
          <w:iCs/>
          <w:sz w:val="20"/>
          <w:szCs w:val="20"/>
        </w:rPr>
      </w:pPr>
      <w:r w:rsidRPr="00B860F7">
        <w:rPr>
          <w:rFonts w:ascii="Arial" w:eastAsia="Arial" w:hAnsi="Arial" w:cs="Arial"/>
          <w:iCs/>
          <w:sz w:val="20"/>
          <w:szCs w:val="20"/>
        </w:rPr>
        <w:t>An unserer Schule können</w:t>
      </w:r>
      <w:r w:rsidR="00675692">
        <w:rPr>
          <w:rFonts w:ascii="Arial" w:eastAsia="Arial" w:hAnsi="Arial" w:cs="Arial"/>
          <w:iCs/>
          <w:sz w:val="20"/>
          <w:szCs w:val="20"/>
        </w:rPr>
        <w:t xml:space="preserve"> mit dem</w:t>
      </w:r>
      <w:r w:rsidRPr="00B860F7">
        <w:rPr>
          <w:rFonts w:ascii="Arial" w:eastAsia="Arial" w:hAnsi="Arial" w:cs="Arial"/>
          <w:iCs/>
          <w:sz w:val="20"/>
          <w:szCs w:val="20"/>
        </w:rPr>
        <w:t xml:space="preserve"> </w:t>
      </w:r>
      <w:r w:rsidR="00675692" w:rsidRPr="00B860F7">
        <w:rPr>
          <w:rFonts w:ascii="Arial" w:eastAsia="Arial" w:hAnsi="Arial" w:cs="Arial"/>
          <w:iCs/>
          <w:sz w:val="20"/>
          <w:szCs w:val="20"/>
        </w:rPr>
        <w:t xml:space="preserve">Hauptschulabschluss, </w:t>
      </w:r>
      <w:r w:rsidR="00675692">
        <w:rPr>
          <w:rFonts w:ascii="Arial" w:eastAsia="Arial" w:hAnsi="Arial" w:cs="Arial"/>
          <w:iCs/>
          <w:sz w:val="20"/>
          <w:szCs w:val="20"/>
        </w:rPr>
        <w:t xml:space="preserve">dem </w:t>
      </w:r>
      <w:r w:rsidR="00675692" w:rsidRPr="00B860F7">
        <w:rPr>
          <w:rFonts w:ascii="Arial" w:eastAsia="Arial" w:hAnsi="Arial" w:cs="Arial"/>
          <w:iCs/>
          <w:sz w:val="20"/>
          <w:szCs w:val="20"/>
        </w:rPr>
        <w:t>Realschulabschluss</w:t>
      </w:r>
      <w:r w:rsidR="00675692">
        <w:rPr>
          <w:rFonts w:ascii="Arial" w:eastAsia="Arial" w:hAnsi="Arial" w:cs="Arial"/>
          <w:iCs/>
          <w:sz w:val="20"/>
          <w:szCs w:val="20"/>
        </w:rPr>
        <w:t xml:space="preserve"> und der allgemeinen Hochschulreife </w:t>
      </w:r>
      <w:r w:rsidR="007F3B5A">
        <w:rPr>
          <w:rFonts w:ascii="Arial" w:eastAsia="Arial" w:hAnsi="Arial" w:cs="Arial"/>
          <w:iCs/>
          <w:sz w:val="20"/>
          <w:szCs w:val="20"/>
        </w:rPr>
        <w:t xml:space="preserve">alle an allgemein bildenden Schulen gängigen </w:t>
      </w:r>
      <w:r w:rsidRPr="00B860F7">
        <w:rPr>
          <w:rFonts w:ascii="Arial" w:eastAsia="Arial" w:hAnsi="Arial" w:cs="Arial"/>
          <w:iCs/>
          <w:sz w:val="20"/>
          <w:szCs w:val="20"/>
        </w:rPr>
        <w:t>Abschlüsse erworben werden</w:t>
      </w:r>
      <w:r w:rsidR="00675692">
        <w:rPr>
          <w:rFonts w:ascii="Arial" w:eastAsia="Arial" w:hAnsi="Arial" w:cs="Arial"/>
          <w:iCs/>
          <w:sz w:val="20"/>
          <w:szCs w:val="20"/>
        </w:rPr>
        <w:t xml:space="preserve">. </w:t>
      </w:r>
      <w:r w:rsidRPr="00B860F7">
        <w:rPr>
          <w:rFonts w:ascii="Arial" w:eastAsia="Arial" w:hAnsi="Arial" w:cs="Arial"/>
          <w:iCs/>
          <w:sz w:val="20"/>
          <w:szCs w:val="20"/>
        </w:rPr>
        <w:t>In allen Schulzweigen bietet unsere Schule bis zum Schulabschluss Unterricht in Mathematik und zwei naturwissenschaftlichen Fächern an.</w:t>
      </w:r>
      <w:r w:rsidR="00D741A4">
        <w:rPr>
          <w:rFonts w:ascii="Arial" w:eastAsia="Arial" w:hAnsi="Arial" w:cs="Arial"/>
          <w:iCs/>
          <w:sz w:val="20"/>
          <w:szCs w:val="20"/>
        </w:rPr>
        <w:t xml:space="preserve"> </w:t>
      </w:r>
    </w:p>
    <w:p w14:paraId="04EA8993" w14:textId="77777777" w:rsidR="00D741A4" w:rsidRDefault="00D741A4" w:rsidP="00D373A5">
      <w:pPr>
        <w:spacing w:after="0"/>
        <w:rPr>
          <w:rFonts w:ascii="Arial" w:eastAsia="Arial" w:hAnsi="Arial" w:cs="Arial"/>
          <w:iCs/>
          <w:sz w:val="20"/>
          <w:szCs w:val="20"/>
        </w:rPr>
      </w:pPr>
    </w:p>
    <w:p w14:paraId="76D49AEC" w14:textId="4F8156FD" w:rsidR="00D741A4" w:rsidRPr="00D741A4" w:rsidRDefault="00D741A4" w:rsidP="00D373A5">
      <w:pPr>
        <w:spacing w:after="0"/>
        <w:rPr>
          <w:rFonts w:ascii="Arial" w:eastAsia="Arial" w:hAnsi="Arial" w:cs="Arial"/>
          <w:b/>
          <w:bCs/>
          <w:iCs/>
          <w:sz w:val="20"/>
          <w:szCs w:val="20"/>
        </w:rPr>
      </w:pPr>
      <w:r w:rsidRPr="00D741A4">
        <w:rPr>
          <w:rFonts w:ascii="Arial" w:eastAsia="Arial" w:hAnsi="Arial" w:cs="Arial"/>
          <w:b/>
          <w:bCs/>
          <w:iCs/>
          <w:sz w:val="20"/>
          <w:szCs w:val="20"/>
        </w:rPr>
        <w:t>MINT-Schwerpunktbildung</w:t>
      </w:r>
      <w:r w:rsidR="00D373A5">
        <w:rPr>
          <w:rFonts w:ascii="Arial" w:eastAsia="Arial" w:hAnsi="Arial" w:cs="Arial"/>
          <w:b/>
          <w:bCs/>
          <w:iCs/>
          <w:sz w:val="20"/>
          <w:szCs w:val="20"/>
        </w:rPr>
        <w:t>:</w:t>
      </w:r>
    </w:p>
    <w:p w14:paraId="1130D3F2" w14:textId="6885DB72" w:rsidR="00D741A4" w:rsidRDefault="00D741A4" w:rsidP="00D373A5">
      <w:pPr>
        <w:spacing w:after="0"/>
        <w:rPr>
          <w:rFonts w:ascii="Arial" w:eastAsia="Arial" w:hAnsi="Arial" w:cs="Arial"/>
          <w:iCs/>
          <w:sz w:val="20"/>
          <w:szCs w:val="20"/>
        </w:rPr>
      </w:pPr>
      <w:r>
        <w:rPr>
          <w:rFonts w:ascii="Arial" w:eastAsia="Arial" w:hAnsi="Arial" w:cs="Arial"/>
          <w:iCs/>
          <w:sz w:val="20"/>
          <w:szCs w:val="20"/>
        </w:rPr>
        <w:t>Der folgende</w:t>
      </w:r>
      <w:r w:rsidR="00F44180">
        <w:rPr>
          <w:rFonts w:ascii="Arial" w:eastAsia="Arial" w:hAnsi="Arial" w:cs="Arial"/>
          <w:iCs/>
          <w:sz w:val="20"/>
          <w:szCs w:val="20"/>
        </w:rPr>
        <w:t>n</w:t>
      </w:r>
      <w:r>
        <w:rPr>
          <w:rFonts w:ascii="Arial" w:eastAsia="Arial" w:hAnsi="Arial" w:cs="Arial"/>
          <w:iCs/>
          <w:sz w:val="20"/>
          <w:szCs w:val="20"/>
        </w:rPr>
        <w:t xml:space="preserve"> Zusammenstellung, gegliedert nach Schulzweigen, kann entnommen werden, welche </w:t>
      </w:r>
      <w:r w:rsidR="00056874">
        <w:rPr>
          <w:rFonts w:ascii="Arial" w:eastAsia="Arial" w:hAnsi="Arial" w:cs="Arial"/>
          <w:iCs/>
          <w:sz w:val="20"/>
          <w:szCs w:val="20"/>
        </w:rPr>
        <w:t xml:space="preserve">besonderen </w:t>
      </w:r>
      <w:r>
        <w:rPr>
          <w:rFonts w:ascii="Arial" w:eastAsia="Arial" w:hAnsi="Arial" w:cs="Arial"/>
          <w:iCs/>
          <w:sz w:val="20"/>
          <w:szCs w:val="20"/>
        </w:rPr>
        <w:t>unterrichtlichen Angebote wir für unsere Schülerinnen und Schüler</w:t>
      </w:r>
      <w:r w:rsidR="00056874">
        <w:rPr>
          <w:rFonts w:ascii="Arial" w:eastAsia="Arial" w:hAnsi="Arial" w:cs="Arial"/>
          <w:iCs/>
          <w:sz w:val="20"/>
          <w:szCs w:val="20"/>
        </w:rPr>
        <w:t xml:space="preserve"> </w:t>
      </w:r>
      <w:r>
        <w:rPr>
          <w:rFonts w:ascii="Arial" w:eastAsia="Arial" w:hAnsi="Arial" w:cs="Arial"/>
          <w:iCs/>
          <w:sz w:val="20"/>
          <w:szCs w:val="20"/>
        </w:rPr>
        <w:t>im MINT-Bereich anbieten.</w:t>
      </w:r>
    </w:p>
    <w:p w14:paraId="723F9DFD" w14:textId="193FA7FC" w:rsidR="00B860F7" w:rsidRPr="00B860F7" w:rsidRDefault="00B860F7" w:rsidP="00D373A5">
      <w:pPr>
        <w:spacing w:after="0"/>
        <w:rPr>
          <w:rFonts w:ascii="Arial" w:eastAsia="Arial" w:hAnsi="Arial" w:cs="Arial"/>
          <w:iCs/>
          <w:sz w:val="20"/>
          <w:szCs w:val="20"/>
        </w:rPr>
      </w:pPr>
    </w:p>
    <w:p w14:paraId="3E2A3254" w14:textId="77777777" w:rsidR="00B860F7" w:rsidRPr="00B860F7" w:rsidRDefault="00B860F7" w:rsidP="00D373A5">
      <w:pPr>
        <w:spacing w:after="0"/>
        <w:rPr>
          <w:rFonts w:ascii="Arial" w:eastAsia="Arial" w:hAnsi="Arial" w:cs="Arial"/>
          <w:iCs/>
          <w:sz w:val="20"/>
          <w:szCs w:val="20"/>
        </w:rPr>
      </w:pPr>
    </w:p>
    <w:p w14:paraId="73D99675" w14:textId="79C3CEE9" w:rsidR="00B860F7" w:rsidRDefault="00B860F7" w:rsidP="00D373A5">
      <w:pPr>
        <w:spacing w:after="0"/>
        <w:rPr>
          <w:rFonts w:ascii="Arial" w:eastAsia="Arial" w:hAnsi="Arial" w:cs="Arial"/>
          <w:b/>
          <w:bCs/>
          <w:iCs/>
          <w:sz w:val="20"/>
          <w:szCs w:val="20"/>
        </w:rPr>
      </w:pPr>
      <w:r w:rsidRPr="00B860F7">
        <w:rPr>
          <w:rFonts w:ascii="Arial" w:eastAsia="Arial" w:hAnsi="Arial" w:cs="Arial"/>
          <w:b/>
          <w:bCs/>
          <w:iCs/>
          <w:sz w:val="20"/>
          <w:szCs w:val="20"/>
        </w:rPr>
        <w:t>Förderstufe (Jahrgang 5 und 6)</w:t>
      </w:r>
      <w:r w:rsidR="003D4266">
        <w:rPr>
          <w:rFonts w:ascii="Arial" w:eastAsia="Arial" w:hAnsi="Arial" w:cs="Arial"/>
          <w:b/>
          <w:bCs/>
          <w:iCs/>
          <w:sz w:val="20"/>
          <w:szCs w:val="20"/>
        </w:rPr>
        <w:t xml:space="preserve">, Verbund </w:t>
      </w:r>
      <w:r w:rsidR="005A19BA">
        <w:rPr>
          <w:rFonts w:ascii="Arial" w:eastAsia="Arial" w:hAnsi="Arial" w:cs="Arial"/>
          <w:b/>
          <w:bCs/>
          <w:iCs/>
          <w:sz w:val="20"/>
          <w:szCs w:val="20"/>
        </w:rPr>
        <w:t>(Jahrgang 7)</w:t>
      </w:r>
      <w:r w:rsidR="003D4266">
        <w:rPr>
          <w:rFonts w:ascii="Arial" w:eastAsia="Arial" w:hAnsi="Arial" w:cs="Arial"/>
          <w:b/>
          <w:bCs/>
          <w:iCs/>
          <w:sz w:val="20"/>
          <w:szCs w:val="20"/>
        </w:rPr>
        <w:t xml:space="preserve"> und Hauptschule/Realschule (Jg. 8-10):</w:t>
      </w:r>
    </w:p>
    <w:p w14:paraId="060DB2DF" w14:textId="78FF7963" w:rsidR="00093230" w:rsidRPr="00181799" w:rsidRDefault="00A63E79" w:rsidP="00D373A5">
      <w:pPr>
        <w:spacing w:after="0"/>
        <w:rPr>
          <w:rFonts w:ascii="Arial" w:eastAsia="Arial" w:hAnsi="Arial" w:cs="Arial"/>
          <w:iCs/>
          <w:sz w:val="20"/>
          <w:szCs w:val="20"/>
          <w:u w:val="single"/>
        </w:rPr>
      </w:pPr>
      <w:r>
        <w:rPr>
          <w:rFonts w:ascii="Arial" w:eastAsia="Arial" w:hAnsi="Arial" w:cs="Arial"/>
          <w:iCs/>
          <w:sz w:val="20"/>
          <w:szCs w:val="20"/>
          <w:u w:val="single"/>
        </w:rPr>
        <w:t xml:space="preserve">Methodenkonzept </w:t>
      </w:r>
      <w:r w:rsidR="00BB184D" w:rsidRPr="00181799">
        <w:rPr>
          <w:rFonts w:ascii="Arial" w:eastAsia="Arial" w:hAnsi="Arial" w:cs="Arial"/>
          <w:iCs/>
          <w:sz w:val="20"/>
          <w:szCs w:val="20"/>
          <w:u w:val="single"/>
        </w:rPr>
        <w:t>„</w:t>
      </w:r>
      <w:r w:rsidR="00093230" w:rsidRPr="00181799">
        <w:rPr>
          <w:rFonts w:ascii="Arial" w:eastAsia="Arial" w:hAnsi="Arial" w:cs="Arial"/>
          <w:iCs/>
          <w:sz w:val="20"/>
          <w:szCs w:val="20"/>
          <w:u w:val="single"/>
        </w:rPr>
        <w:t>KOMPASS</w:t>
      </w:r>
      <w:r w:rsidR="00BB184D" w:rsidRPr="00181799">
        <w:rPr>
          <w:rFonts w:ascii="Arial" w:eastAsia="Arial" w:hAnsi="Arial" w:cs="Arial"/>
          <w:iCs/>
          <w:sz w:val="20"/>
          <w:szCs w:val="20"/>
          <w:u w:val="single"/>
        </w:rPr>
        <w:t>“</w:t>
      </w:r>
      <w:r w:rsidR="00093230" w:rsidRPr="00181799">
        <w:rPr>
          <w:rFonts w:ascii="Arial" w:eastAsia="Arial" w:hAnsi="Arial" w:cs="Arial"/>
          <w:iCs/>
          <w:sz w:val="20"/>
          <w:szCs w:val="20"/>
          <w:u w:val="single"/>
        </w:rPr>
        <w:t>:</w:t>
      </w:r>
    </w:p>
    <w:p w14:paraId="14BCCB08" w14:textId="11315FF8" w:rsidR="0003546F" w:rsidRDefault="0003546F" w:rsidP="00D373A5">
      <w:pPr>
        <w:spacing w:after="0"/>
        <w:rPr>
          <w:rFonts w:ascii="Arial" w:eastAsia="Arial" w:hAnsi="Arial" w:cs="Arial"/>
          <w:iCs/>
          <w:sz w:val="20"/>
          <w:szCs w:val="20"/>
        </w:rPr>
      </w:pPr>
      <w:r>
        <w:rPr>
          <w:rFonts w:ascii="Arial" w:eastAsia="Arial" w:hAnsi="Arial" w:cs="Arial"/>
          <w:iCs/>
          <w:sz w:val="20"/>
          <w:szCs w:val="20"/>
        </w:rPr>
        <w:t xml:space="preserve">Die Vermittlung wesentlicher Handlungswerkzeuge, Kenntnisse und Fähigkeiten im Bereich des Methodenlernens erfolgt an unserer Schule nicht nur im jeweiligen Fachunterricht, sondern auch speziell in einem eigens dafür geschaffenen Fach. </w:t>
      </w:r>
      <w:r w:rsidR="00A63E79">
        <w:rPr>
          <w:rFonts w:ascii="Arial" w:eastAsia="Arial" w:hAnsi="Arial" w:cs="Arial"/>
          <w:iCs/>
          <w:sz w:val="20"/>
          <w:szCs w:val="20"/>
        </w:rPr>
        <w:t xml:space="preserve">Dieses Fach trägt den Namen „Präsi“. Die in diesem Fach erlernten Fähigkeiten und Fertigkeiten haben wir unter der Abkürzung </w:t>
      </w:r>
      <w:r>
        <w:rPr>
          <w:rFonts w:ascii="Arial" w:eastAsia="Arial" w:hAnsi="Arial" w:cs="Arial"/>
          <w:iCs/>
          <w:sz w:val="20"/>
          <w:szCs w:val="20"/>
        </w:rPr>
        <w:t xml:space="preserve">„KOMPASS“ </w:t>
      </w:r>
      <w:r w:rsidR="00A63E79">
        <w:rPr>
          <w:rFonts w:ascii="Arial" w:eastAsia="Arial" w:hAnsi="Arial" w:cs="Arial"/>
          <w:iCs/>
          <w:sz w:val="20"/>
          <w:szCs w:val="20"/>
        </w:rPr>
        <w:t xml:space="preserve">zusammengefasst. „KOMPASS“ </w:t>
      </w:r>
      <w:r>
        <w:rPr>
          <w:rFonts w:ascii="Arial" w:eastAsia="Arial" w:hAnsi="Arial" w:cs="Arial"/>
          <w:iCs/>
          <w:sz w:val="20"/>
          <w:szCs w:val="20"/>
        </w:rPr>
        <w:t>steht</w:t>
      </w:r>
      <w:r w:rsidR="00A63E79">
        <w:rPr>
          <w:rFonts w:ascii="Arial" w:eastAsia="Arial" w:hAnsi="Arial" w:cs="Arial"/>
          <w:iCs/>
          <w:sz w:val="20"/>
          <w:szCs w:val="20"/>
        </w:rPr>
        <w:t xml:space="preserve"> </w:t>
      </w:r>
      <w:r>
        <w:rPr>
          <w:rFonts w:ascii="Arial" w:eastAsia="Arial" w:hAnsi="Arial" w:cs="Arial"/>
          <w:iCs/>
          <w:sz w:val="20"/>
          <w:szCs w:val="20"/>
        </w:rPr>
        <w:t>für</w:t>
      </w:r>
      <w:r w:rsidR="00A63E79">
        <w:rPr>
          <w:rFonts w:ascii="Arial" w:eastAsia="Arial" w:hAnsi="Arial" w:cs="Arial"/>
          <w:iCs/>
          <w:sz w:val="20"/>
          <w:szCs w:val="20"/>
        </w:rPr>
        <w:t>:</w:t>
      </w:r>
      <w:r>
        <w:rPr>
          <w:rFonts w:ascii="Arial" w:eastAsia="Arial" w:hAnsi="Arial" w:cs="Arial"/>
          <w:iCs/>
          <w:sz w:val="20"/>
          <w:szCs w:val="20"/>
        </w:rPr>
        <w:t xml:space="preserve"> </w:t>
      </w:r>
    </w:p>
    <w:p w14:paraId="40C3EFB0" w14:textId="77777777" w:rsidR="0003546F" w:rsidRDefault="0003546F" w:rsidP="00D373A5">
      <w:pPr>
        <w:spacing w:after="0"/>
        <w:rPr>
          <w:rFonts w:ascii="Arial" w:eastAsia="Arial" w:hAnsi="Arial" w:cs="Arial"/>
          <w:iCs/>
          <w:sz w:val="20"/>
          <w:szCs w:val="20"/>
        </w:rPr>
      </w:pPr>
      <w:r>
        <w:rPr>
          <w:rFonts w:ascii="Arial" w:eastAsia="Arial" w:hAnsi="Arial" w:cs="Arial"/>
          <w:iCs/>
          <w:sz w:val="20"/>
          <w:szCs w:val="20"/>
        </w:rPr>
        <w:t>K – Kommunikation</w:t>
      </w:r>
      <w:r>
        <w:rPr>
          <w:rFonts w:ascii="Arial" w:eastAsia="Arial" w:hAnsi="Arial" w:cs="Arial"/>
          <w:iCs/>
          <w:sz w:val="20"/>
          <w:szCs w:val="20"/>
        </w:rPr>
        <w:tab/>
        <w:t>O – Organisation</w:t>
      </w:r>
      <w:r>
        <w:rPr>
          <w:rFonts w:ascii="Arial" w:eastAsia="Arial" w:hAnsi="Arial" w:cs="Arial"/>
          <w:iCs/>
          <w:sz w:val="20"/>
          <w:szCs w:val="20"/>
        </w:rPr>
        <w:tab/>
        <w:t>M – Methodenkompetenz</w:t>
      </w:r>
      <w:r>
        <w:rPr>
          <w:rFonts w:ascii="Arial" w:eastAsia="Arial" w:hAnsi="Arial" w:cs="Arial"/>
          <w:iCs/>
          <w:sz w:val="20"/>
          <w:szCs w:val="20"/>
        </w:rPr>
        <w:tab/>
      </w:r>
    </w:p>
    <w:p w14:paraId="28BA2D46" w14:textId="6D40B5F9" w:rsidR="0003546F" w:rsidRDefault="0003546F" w:rsidP="00D373A5">
      <w:pPr>
        <w:spacing w:after="0"/>
        <w:rPr>
          <w:rFonts w:ascii="Arial" w:eastAsia="Arial" w:hAnsi="Arial" w:cs="Arial"/>
          <w:iCs/>
          <w:sz w:val="20"/>
          <w:szCs w:val="20"/>
        </w:rPr>
      </w:pPr>
      <w:r>
        <w:rPr>
          <w:rFonts w:ascii="Arial" w:eastAsia="Arial" w:hAnsi="Arial" w:cs="Arial"/>
          <w:iCs/>
          <w:sz w:val="20"/>
          <w:szCs w:val="20"/>
        </w:rPr>
        <w:lastRenderedPageBreak/>
        <w:t>P – Präsentation</w:t>
      </w:r>
      <w:r>
        <w:rPr>
          <w:rFonts w:ascii="Arial" w:eastAsia="Arial" w:hAnsi="Arial" w:cs="Arial"/>
          <w:iCs/>
          <w:sz w:val="20"/>
          <w:szCs w:val="20"/>
        </w:rPr>
        <w:tab/>
        <w:t>A – Arbeitstechniken</w:t>
      </w:r>
      <w:r>
        <w:rPr>
          <w:rFonts w:ascii="Arial" w:eastAsia="Arial" w:hAnsi="Arial" w:cs="Arial"/>
          <w:iCs/>
          <w:sz w:val="20"/>
          <w:szCs w:val="20"/>
        </w:rPr>
        <w:tab/>
        <w:t>S – Selbstbewusstsein</w:t>
      </w:r>
      <w:r>
        <w:rPr>
          <w:rFonts w:ascii="Arial" w:eastAsia="Arial" w:hAnsi="Arial" w:cs="Arial"/>
          <w:iCs/>
          <w:sz w:val="20"/>
          <w:szCs w:val="20"/>
        </w:rPr>
        <w:tab/>
      </w:r>
      <w:r>
        <w:rPr>
          <w:rFonts w:ascii="Arial" w:eastAsia="Arial" w:hAnsi="Arial" w:cs="Arial"/>
          <w:iCs/>
          <w:sz w:val="20"/>
          <w:szCs w:val="20"/>
        </w:rPr>
        <w:tab/>
        <w:t>S – Selbstbewertung</w:t>
      </w:r>
    </w:p>
    <w:p w14:paraId="6691FC4E" w14:textId="77777777" w:rsidR="00181799" w:rsidRDefault="00181799" w:rsidP="00D373A5">
      <w:pPr>
        <w:spacing w:after="0"/>
        <w:rPr>
          <w:rFonts w:ascii="Arial" w:eastAsia="Arial" w:hAnsi="Arial" w:cs="Arial"/>
          <w:iCs/>
          <w:sz w:val="20"/>
          <w:szCs w:val="20"/>
        </w:rPr>
      </w:pPr>
    </w:p>
    <w:p w14:paraId="6F8CB275" w14:textId="4A1B3D37" w:rsidR="00BB184D" w:rsidRPr="00267212" w:rsidRDefault="00BB184D" w:rsidP="00D373A5">
      <w:pPr>
        <w:spacing w:after="0"/>
        <w:rPr>
          <w:rFonts w:ascii="Arial" w:eastAsia="Arial" w:hAnsi="Arial" w:cs="Arial"/>
          <w:iCs/>
          <w:sz w:val="20"/>
          <w:szCs w:val="20"/>
        </w:rPr>
      </w:pPr>
      <w:r>
        <w:rPr>
          <w:rFonts w:ascii="Arial" w:eastAsia="Arial" w:hAnsi="Arial" w:cs="Arial"/>
          <w:iCs/>
          <w:sz w:val="20"/>
          <w:szCs w:val="20"/>
        </w:rPr>
        <w:t>Zielsetzung d</w:t>
      </w:r>
      <w:r w:rsidR="009223C7">
        <w:rPr>
          <w:rFonts w:ascii="Arial" w:eastAsia="Arial" w:hAnsi="Arial" w:cs="Arial"/>
          <w:iCs/>
          <w:sz w:val="20"/>
          <w:szCs w:val="20"/>
        </w:rPr>
        <w:t>e</w:t>
      </w:r>
      <w:r>
        <w:rPr>
          <w:rFonts w:ascii="Arial" w:eastAsia="Arial" w:hAnsi="Arial" w:cs="Arial"/>
          <w:iCs/>
          <w:sz w:val="20"/>
          <w:szCs w:val="20"/>
        </w:rPr>
        <w:t>s Faches</w:t>
      </w:r>
      <w:r w:rsidR="009223C7">
        <w:rPr>
          <w:rFonts w:ascii="Arial" w:eastAsia="Arial" w:hAnsi="Arial" w:cs="Arial"/>
          <w:iCs/>
          <w:sz w:val="20"/>
          <w:szCs w:val="20"/>
        </w:rPr>
        <w:t xml:space="preserve"> „Präsi“</w:t>
      </w:r>
      <w:r>
        <w:rPr>
          <w:rFonts w:ascii="Arial" w:eastAsia="Arial" w:hAnsi="Arial" w:cs="Arial"/>
          <w:iCs/>
          <w:sz w:val="20"/>
          <w:szCs w:val="20"/>
        </w:rPr>
        <w:t xml:space="preserve"> ist es, die f</w:t>
      </w:r>
      <w:r w:rsidR="0003546F" w:rsidRPr="0003546F">
        <w:rPr>
          <w:rFonts w:ascii="Arial" w:eastAsia="Arial" w:hAnsi="Arial" w:cs="Arial"/>
          <w:iCs/>
          <w:sz w:val="20"/>
          <w:szCs w:val="20"/>
        </w:rPr>
        <w:t>ür einen erfolgreichen Schulbesuch wichtig</w:t>
      </w:r>
      <w:r>
        <w:rPr>
          <w:rFonts w:ascii="Arial" w:eastAsia="Arial" w:hAnsi="Arial" w:cs="Arial"/>
          <w:iCs/>
          <w:sz w:val="20"/>
          <w:szCs w:val="20"/>
        </w:rPr>
        <w:t>en</w:t>
      </w:r>
      <w:r w:rsidR="0003546F" w:rsidRPr="0003546F">
        <w:rPr>
          <w:rFonts w:ascii="Arial" w:eastAsia="Arial" w:hAnsi="Arial" w:cs="Arial"/>
          <w:iCs/>
          <w:sz w:val="20"/>
          <w:szCs w:val="20"/>
        </w:rPr>
        <w:t xml:space="preserve"> Lern- und Arbeitsmethoden zu </w:t>
      </w:r>
      <w:r>
        <w:rPr>
          <w:rFonts w:ascii="Arial" w:eastAsia="Arial" w:hAnsi="Arial" w:cs="Arial"/>
          <w:iCs/>
          <w:sz w:val="20"/>
          <w:szCs w:val="20"/>
        </w:rPr>
        <w:t>erlernen</w:t>
      </w:r>
      <w:r w:rsidR="0003546F" w:rsidRPr="0003546F">
        <w:rPr>
          <w:rFonts w:ascii="Arial" w:eastAsia="Arial" w:hAnsi="Arial" w:cs="Arial"/>
          <w:iCs/>
          <w:sz w:val="20"/>
          <w:szCs w:val="20"/>
        </w:rPr>
        <w:t xml:space="preserve">. </w:t>
      </w:r>
      <w:r>
        <w:rPr>
          <w:rFonts w:ascii="Arial" w:eastAsia="Arial" w:hAnsi="Arial" w:cs="Arial"/>
          <w:iCs/>
          <w:sz w:val="20"/>
          <w:szCs w:val="20"/>
        </w:rPr>
        <w:t>Das</w:t>
      </w:r>
      <w:r w:rsidR="0003546F" w:rsidRPr="0003546F">
        <w:rPr>
          <w:rFonts w:ascii="Arial" w:eastAsia="Arial" w:hAnsi="Arial" w:cs="Arial"/>
          <w:iCs/>
          <w:sz w:val="20"/>
          <w:szCs w:val="20"/>
        </w:rPr>
        <w:t xml:space="preserve"> Methoden</w:t>
      </w:r>
      <w:r>
        <w:rPr>
          <w:rFonts w:ascii="Arial" w:eastAsia="Arial" w:hAnsi="Arial" w:cs="Arial"/>
          <w:iCs/>
          <w:sz w:val="20"/>
          <w:szCs w:val="20"/>
        </w:rPr>
        <w:t>lernen ist, wie dargestellt, ein Teil von „KOMPASS“.</w:t>
      </w:r>
      <w:r w:rsidR="0003546F" w:rsidRPr="0003546F">
        <w:rPr>
          <w:rFonts w:ascii="Arial" w:eastAsia="Arial" w:hAnsi="Arial" w:cs="Arial"/>
          <w:iCs/>
          <w:sz w:val="20"/>
          <w:szCs w:val="20"/>
        </w:rPr>
        <w:t xml:space="preserve"> Das Methoden</w:t>
      </w:r>
      <w:r>
        <w:rPr>
          <w:rFonts w:ascii="Arial" w:eastAsia="Arial" w:hAnsi="Arial" w:cs="Arial"/>
          <w:iCs/>
          <w:sz w:val="20"/>
          <w:szCs w:val="20"/>
        </w:rPr>
        <w:t>lernen erfolgt</w:t>
      </w:r>
      <w:r w:rsidR="0003546F" w:rsidRPr="0003546F">
        <w:rPr>
          <w:rFonts w:ascii="Arial" w:eastAsia="Arial" w:hAnsi="Arial" w:cs="Arial"/>
          <w:iCs/>
          <w:sz w:val="20"/>
          <w:szCs w:val="20"/>
        </w:rPr>
        <w:t xml:space="preserve"> stufenspezifisch, wodurch gewährleistet wird, dass in jeder Klassenstufe auf bestimmte Fähigkeiten und Fertigkeiten zurückgegriffen werden kann. Dabei sind alle Fächer für die methodische Vermittlung zuständig, wobei nicht jede Methode in jedem Fach eingeführt werden muss.</w:t>
      </w:r>
      <w:r w:rsidR="00A63E79">
        <w:rPr>
          <w:rFonts w:ascii="Arial" w:eastAsia="Arial" w:hAnsi="Arial" w:cs="Arial"/>
          <w:iCs/>
          <w:sz w:val="20"/>
          <w:szCs w:val="20"/>
        </w:rPr>
        <w:t xml:space="preserve"> </w:t>
      </w:r>
      <w:r w:rsidRPr="00BB184D">
        <w:rPr>
          <w:rFonts w:ascii="Arial" w:eastAsia="Arial" w:hAnsi="Arial" w:cs="Arial"/>
          <w:iCs/>
          <w:sz w:val="20"/>
          <w:szCs w:val="20"/>
        </w:rPr>
        <w:t xml:space="preserve">Alle in diesem Zusammenhang zu erlernenden Methoden </w:t>
      </w:r>
      <w:r w:rsidR="00A976D8">
        <w:rPr>
          <w:rFonts w:ascii="Arial" w:eastAsia="Arial" w:hAnsi="Arial" w:cs="Arial"/>
          <w:iCs/>
          <w:sz w:val="20"/>
          <w:szCs w:val="20"/>
        </w:rPr>
        <w:t>fördern die</w:t>
      </w:r>
      <w:r>
        <w:rPr>
          <w:rFonts w:ascii="Arial" w:eastAsia="Arial" w:hAnsi="Arial" w:cs="Arial"/>
          <w:iCs/>
          <w:sz w:val="20"/>
          <w:szCs w:val="20"/>
        </w:rPr>
        <w:t xml:space="preserve"> MINT-</w:t>
      </w:r>
      <w:r w:rsidR="00A976D8">
        <w:rPr>
          <w:rFonts w:ascii="Arial" w:eastAsia="Arial" w:hAnsi="Arial" w:cs="Arial"/>
          <w:iCs/>
          <w:sz w:val="20"/>
          <w:szCs w:val="20"/>
        </w:rPr>
        <w:t xml:space="preserve">Bildung. So ist </w:t>
      </w:r>
      <w:r w:rsidR="00A63E79">
        <w:rPr>
          <w:rFonts w:ascii="Arial" w:eastAsia="Arial" w:hAnsi="Arial" w:cs="Arial"/>
          <w:iCs/>
          <w:sz w:val="20"/>
          <w:szCs w:val="20"/>
        </w:rPr>
        <w:t xml:space="preserve">z. B. das Erlernen </w:t>
      </w:r>
      <w:r w:rsidR="00A976D8">
        <w:rPr>
          <w:rFonts w:ascii="Arial" w:eastAsia="Arial" w:hAnsi="Arial" w:cs="Arial"/>
          <w:iCs/>
          <w:sz w:val="20"/>
          <w:szCs w:val="20"/>
        </w:rPr>
        <w:t>eine</w:t>
      </w:r>
      <w:r w:rsidR="00A63E79">
        <w:rPr>
          <w:rFonts w:ascii="Arial" w:eastAsia="Arial" w:hAnsi="Arial" w:cs="Arial"/>
          <w:iCs/>
          <w:sz w:val="20"/>
          <w:szCs w:val="20"/>
        </w:rPr>
        <w:t>r</w:t>
      </w:r>
      <w:r w:rsidR="00A976D8">
        <w:rPr>
          <w:rFonts w:ascii="Arial" w:eastAsia="Arial" w:hAnsi="Arial" w:cs="Arial"/>
          <w:iCs/>
          <w:sz w:val="20"/>
          <w:szCs w:val="20"/>
        </w:rPr>
        <w:t xml:space="preserve"> gute</w:t>
      </w:r>
      <w:r w:rsidR="00A63E79">
        <w:rPr>
          <w:rFonts w:ascii="Arial" w:eastAsia="Arial" w:hAnsi="Arial" w:cs="Arial"/>
          <w:iCs/>
          <w:sz w:val="20"/>
          <w:szCs w:val="20"/>
        </w:rPr>
        <w:t>n</w:t>
      </w:r>
      <w:r w:rsidR="00A976D8">
        <w:rPr>
          <w:rFonts w:ascii="Arial" w:eastAsia="Arial" w:hAnsi="Arial" w:cs="Arial"/>
          <w:iCs/>
          <w:sz w:val="20"/>
          <w:szCs w:val="20"/>
        </w:rPr>
        <w:t xml:space="preserve"> Organisationsfähigkeit und eines breiten Repertoires an Arbeitstechniken</w:t>
      </w:r>
      <w:r w:rsidR="003D4266">
        <w:rPr>
          <w:rFonts w:ascii="Arial" w:eastAsia="Arial" w:hAnsi="Arial" w:cs="Arial"/>
          <w:iCs/>
          <w:sz w:val="20"/>
          <w:szCs w:val="20"/>
        </w:rPr>
        <w:t>. Inhalt ist außerdem</w:t>
      </w:r>
      <w:r w:rsidR="001E2F27" w:rsidRPr="00267212">
        <w:rPr>
          <w:rFonts w:ascii="Arial" w:eastAsia="Arial" w:hAnsi="Arial" w:cs="Arial"/>
          <w:iCs/>
          <w:sz w:val="20"/>
          <w:szCs w:val="20"/>
        </w:rPr>
        <w:t xml:space="preserve"> der Umgang mit Office-Anwendungen und das Erstellen von Präsentationen</w:t>
      </w:r>
      <w:r w:rsidR="00181799" w:rsidRPr="00267212">
        <w:rPr>
          <w:rFonts w:ascii="Arial" w:eastAsia="Arial" w:hAnsi="Arial" w:cs="Arial"/>
          <w:iCs/>
          <w:sz w:val="20"/>
          <w:szCs w:val="20"/>
        </w:rPr>
        <w:t xml:space="preserve"> mit dem PC</w:t>
      </w:r>
      <w:r w:rsidR="003D4266">
        <w:rPr>
          <w:rFonts w:ascii="Arial" w:eastAsia="Arial" w:hAnsi="Arial" w:cs="Arial"/>
          <w:iCs/>
          <w:sz w:val="20"/>
          <w:szCs w:val="20"/>
        </w:rPr>
        <w:t>,</w:t>
      </w:r>
      <w:r w:rsidR="001E2F27" w:rsidRPr="00267212">
        <w:rPr>
          <w:rFonts w:ascii="Arial" w:eastAsia="Arial" w:hAnsi="Arial" w:cs="Arial"/>
          <w:iCs/>
          <w:sz w:val="20"/>
          <w:szCs w:val="20"/>
        </w:rPr>
        <w:t xml:space="preserve"> was ebenfalls Teil der MINT-Bildung ist.</w:t>
      </w:r>
      <w:r w:rsidR="003D4266">
        <w:rPr>
          <w:rFonts w:ascii="Arial" w:eastAsia="Arial" w:hAnsi="Arial" w:cs="Arial"/>
          <w:iCs/>
          <w:sz w:val="20"/>
          <w:szCs w:val="20"/>
        </w:rPr>
        <w:t xml:space="preserve"> Das Fach „Präsi“ wird entweder von der Klassenlehrkraft oder von einer Lehrkraft mit MINT-Fach unterrichtet.</w:t>
      </w:r>
    </w:p>
    <w:p w14:paraId="5C3DBB55" w14:textId="65FA42E1" w:rsidR="0003546F" w:rsidRPr="00267212" w:rsidRDefault="00267212" w:rsidP="00D373A5">
      <w:pPr>
        <w:spacing w:after="0"/>
        <w:rPr>
          <w:rFonts w:ascii="Arial" w:hAnsi="Arial" w:cs="Arial"/>
          <w:sz w:val="20"/>
          <w:szCs w:val="20"/>
        </w:rPr>
      </w:pPr>
      <w:r w:rsidRPr="00267212">
        <w:rPr>
          <w:rFonts w:ascii="Arial" w:eastAsia="Arial" w:hAnsi="Arial" w:cs="Arial"/>
          <w:iCs/>
          <w:sz w:val="20"/>
          <w:szCs w:val="20"/>
          <w:u w:val="single"/>
        </w:rPr>
        <w:t xml:space="preserve">(vgl. </w:t>
      </w:r>
      <w:hyperlink r:id="rId16" w:history="1">
        <w:r w:rsidRPr="00267212">
          <w:rPr>
            <w:rStyle w:val="Hyperlink"/>
            <w:rFonts w:ascii="Arial" w:hAnsi="Arial" w:cs="Arial"/>
            <w:sz w:val="20"/>
            <w:szCs w:val="20"/>
          </w:rPr>
          <w:t>Das Fach Präsentieren / KOMPASS - Willkommen an der Friedrich-Ebert-Schule (fes-pfungstadt.de)</w:t>
        </w:r>
      </w:hyperlink>
      <w:r w:rsidRPr="00267212">
        <w:rPr>
          <w:rFonts w:ascii="Arial" w:hAnsi="Arial" w:cs="Arial"/>
          <w:sz w:val="20"/>
          <w:szCs w:val="20"/>
        </w:rPr>
        <w:t xml:space="preserve"> (abgerufen am </w:t>
      </w:r>
      <w:r w:rsidR="00F44180">
        <w:rPr>
          <w:rFonts w:ascii="Arial" w:hAnsi="Arial" w:cs="Arial"/>
          <w:sz w:val="20"/>
          <w:szCs w:val="20"/>
        </w:rPr>
        <w:t>03</w:t>
      </w:r>
      <w:r w:rsidRPr="00267212">
        <w:rPr>
          <w:rFonts w:ascii="Arial" w:hAnsi="Arial" w:cs="Arial"/>
          <w:sz w:val="20"/>
          <w:szCs w:val="20"/>
        </w:rPr>
        <w:t>.0</w:t>
      </w:r>
      <w:r w:rsidR="00F44180">
        <w:rPr>
          <w:rFonts w:ascii="Arial" w:hAnsi="Arial" w:cs="Arial"/>
          <w:sz w:val="20"/>
          <w:szCs w:val="20"/>
        </w:rPr>
        <w:t>4</w:t>
      </w:r>
      <w:r w:rsidRPr="00267212">
        <w:rPr>
          <w:rFonts w:ascii="Arial" w:hAnsi="Arial" w:cs="Arial"/>
          <w:sz w:val="20"/>
          <w:szCs w:val="20"/>
        </w:rPr>
        <w:t>.</w:t>
      </w:r>
      <w:r w:rsidR="003F4DBD">
        <w:rPr>
          <w:rFonts w:ascii="Arial" w:hAnsi="Arial" w:cs="Arial"/>
          <w:sz w:val="20"/>
          <w:szCs w:val="20"/>
        </w:rPr>
        <w:t>20</w:t>
      </w:r>
      <w:r w:rsidRPr="00267212">
        <w:rPr>
          <w:rFonts w:ascii="Arial" w:hAnsi="Arial" w:cs="Arial"/>
          <w:sz w:val="20"/>
          <w:szCs w:val="20"/>
        </w:rPr>
        <w:t>22))</w:t>
      </w:r>
    </w:p>
    <w:p w14:paraId="740A1CC6" w14:textId="77777777" w:rsidR="00267212" w:rsidRDefault="00267212" w:rsidP="00D373A5">
      <w:pPr>
        <w:spacing w:after="0"/>
        <w:rPr>
          <w:rFonts w:ascii="Arial" w:eastAsia="Arial" w:hAnsi="Arial" w:cs="Arial"/>
          <w:iCs/>
          <w:sz w:val="20"/>
          <w:szCs w:val="20"/>
          <w:highlight w:val="yellow"/>
          <w:u w:val="single"/>
        </w:rPr>
      </w:pPr>
    </w:p>
    <w:p w14:paraId="2BED3167" w14:textId="38C04EC8" w:rsidR="00BD5090" w:rsidRPr="00BD5090" w:rsidRDefault="00BD5090" w:rsidP="00D373A5">
      <w:pPr>
        <w:spacing w:after="0"/>
        <w:rPr>
          <w:rFonts w:ascii="Arial" w:eastAsia="Arial" w:hAnsi="Arial" w:cs="Arial"/>
          <w:iCs/>
          <w:sz w:val="20"/>
          <w:szCs w:val="20"/>
          <w:u w:val="single"/>
        </w:rPr>
      </w:pPr>
      <w:r w:rsidRPr="00BD5090">
        <w:rPr>
          <w:rFonts w:ascii="Arial" w:eastAsia="Arial" w:hAnsi="Arial" w:cs="Arial"/>
          <w:iCs/>
          <w:sz w:val="20"/>
          <w:szCs w:val="20"/>
          <w:u w:val="single"/>
        </w:rPr>
        <w:t>Informatik:</w:t>
      </w:r>
    </w:p>
    <w:p w14:paraId="72295E95" w14:textId="01218946" w:rsidR="00BD5090" w:rsidRDefault="003D4266" w:rsidP="00D373A5">
      <w:pPr>
        <w:spacing w:after="0"/>
        <w:rPr>
          <w:rFonts w:ascii="Arial" w:eastAsia="Arial" w:hAnsi="Arial" w:cs="Arial"/>
          <w:iCs/>
          <w:sz w:val="20"/>
          <w:szCs w:val="20"/>
        </w:rPr>
      </w:pPr>
      <w:r>
        <w:rPr>
          <w:rFonts w:ascii="Arial" w:eastAsia="Arial" w:hAnsi="Arial" w:cs="Arial"/>
          <w:iCs/>
          <w:sz w:val="20"/>
          <w:szCs w:val="20"/>
        </w:rPr>
        <w:t xml:space="preserve">Alle Schülerinnen und Schüler der </w:t>
      </w:r>
      <w:r w:rsidR="00BD5090" w:rsidRPr="00BD5090">
        <w:rPr>
          <w:rFonts w:ascii="Arial" w:eastAsia="Arial" w:hAnsi="Arial" w:cs="Arial"/>
          <w:iCs/>
          <w:sz w:val="20"/>
          <w:szCs w:val="20"/>
        </w:rPr>
        <w:t>Jahrgangsstufen 5 und 6</w:t>
      </w:r>
      <w:r w:rsidR="00F858AD">
        <w:rPr>
          <w:rFonts w:ascii="Arial" w:eastAsia="Arial" w:hAnsi="Arial" w:cs="Arial"/>
          <w:iCs/>
          <w:sz w:val="20"/>
          <w:szCs w:val="20"/>
        </w:rPr>
        <w:t xml:space="preserve"> der Förderstufe</w:t>
      </w:r>
      <w:r>
        <w:rPr>
          <w:rFonts w:ascii="Arial" w:eastAsia="Arial" w:hAnsi="Arial" w:cs="Arial"/>
          <w:iCs/>
          <w:sz w:val="20"/>
          <w:szCs w:val="20"/>
        </w:rPr>
        <w:t xml:space="preserve"> nehmen</w:t>
      </w:r>
      <w:r w:rsidR="00BD5090" w:rsidRPr="00BD5090">
        <w:rPr>
          <w:rFonts w:ascii="Arial" w:eastAsia="Arial" w:hAnsi="Arial" w:cs="Arial"/>
          <w:iCs/>
          <w:sz w:val="20"/>
          <w:szCs w:val="20"/>
        </w:rPr>
        <w:t xml:space="preserve"> jeweils zu Beginn eines Schuljahres </w:t>
      </w:r>
      <w:r w:rsidR="0007121B">
        <w:rPr>
          <w:rFonts w:ascii="Arial" w:eastAsia="Arial" w:hAnsi="Arial" w:cs="Arial"/>
          <w:iCs/>
          <w:sz w:val="20"/>
          <w:szCs w:val="20"/>
        </w:rPr>
        <w:t>und zu Beginn des zweiten Halbjahres</w:t>
      </w:r>
      <w:r>
        <w:rPr>
          <w:rFonts w:ascii="Arial" w:eastAsia="Arial" w:hAnsi="Arial" w:cs="Arial"/>
          <w:iCs/>
          <w:sz w:val="20"/>
          <w:szCs w:val="20"/>
        </w:rPr>
        <w:t xml:space="preserve"> an</w:t>
      </w:r>
      <w:r w:rsidR="0007121B">
        <w:rPr>
          <w:rFonts w:ascii="Arial" w:eastAsia="Arial" w:hAnsi="Arial" w:cs="Arial"/>
          <w:iCs/>
          <w:sz w:val="20"/>
          <w:szCs w:val="20"/>
        </w:rPr>
        <w:t xml:space="preserve"> </w:t>
      </w:r>
      <w:r w:rsidR="00BD5090" w:rsidRPr="00BD5090">
        <w:rPr>
          <w:rFonts w:ascii="Arial" w:eastAsia="Arial" w:hAnsi="Arial" w:cs="Arial"/>
          <w:iCs/>
          <w:sz w:val="20"/>
          <w:szCs w:val="20"/>
        </w:rPr>
        <w:t>eine</w:t>
      </w:r>
      <w:r>
        <w:rPr>
          <w:rFonts w:ascii="Arial" w:eastAsia="Arial" w:hAnsi="Arial" w:cs="Arial"/>
          <w:iCs/>
          <w:sz w:val="20"/>
          <w:szCs w:val="20"/>
        </w:rPr>
        <w:t>r</w:t>
      </w:r>
      <w:r w:rsidR="00BD5090" w:rsidRPr="00BD5090">
        <w:rPr>
          <w:rFonts w:ascii="Arial" w:eastAsia="Arial" w:hAnsi="Arial" w:cs="Arial"/>
          <w:iCs/>
          <w:sz w:val="20"/>
          <w:szCs w:val="20"/>
        </w:rPr>
        <w:t xml:space="preserve"> IT-Schulung</w:t>
      </w:r>
      <w:r>
        <w:rPr>
          <w:rFonts w:ascii="Arial" w:eastAsia="Arial" w:hAnsi="Arial" w:cs="Arial"/>
          <w:iCs/>
          <w:sz w:val="20"/>
          <w:szCs w:val="20"/>
        </w:rPr>
        <w:t xml:space="preserve"> im Umfang von</w:t>
      </w:r>
      <w:r w:rsidR="00BD5090" w:rsidRPr="00BD5090">
        <w:rPr>
          <w:rFonts w:ascii="Arial" w:eastAsia="Arial" w:hAnsi="Arial" w:cs="Arial"/>
          <w:iCs/>
          <w:sz w:val="20"/>
          <w:szCs w:val="20"/>
        </w:rPr>
        <w:t xml:space="preserve"> 2x60 Minuten </w:t>
      </w:r>
      <w:r>
        <w:rPr>
          <w:rFonts w:ascii="Arial" w:eastAsia="Arial" w:hAnsi="Arial" w:cs="Arial"/>
          <w:iCs/>
          <w:sz w:val="20"/>
          <w:szCs w:val="20"/>
        </w:rPr>
        <w:t xml:space="preserve">Unterricht pro Klasse teil. </w:t>
      </w:r>
      <w:r w:rsidR="00BD5090" w:rsidRPr="00BD5090">
        <w:rPr>
          <w:rFonts w:ascii="Arial" w:eastAsia="Arial" w:hAnsi="Arial" w:cs="Arial"/>
          <w:iCs/>
          <w:sz w:val="20"/>
          <w:szCs w:val="20"/>
        </w:rPr>
        <w:t>In dieser Schulung lernen die Schülerinnen und Schüler den Umgang mit</w:t>
      </w:r>
      <w:r w:rsidR="00CC3992">
        <w:rPr>
          <w:rFonts w:ascii="Arial" w:eastAsia="Arial" w:hAnsi="Arial" w:cs="Arial"/>
          <w:iCs/>
          <w:sz w:val="20"/>
          <w:szCs w:val="20"/>
        </w:rPr>
        <w:t xml:space="preserve"> </w:t>
      </w:r>
      <w:r w:rsidR="00BD5090" w:rsidRPr="00BD5090">
        <w:rPr>
          <w:rFonts w:ascii="Arial" w:eastAsia="Arial" w:hAnsi="Arial" w:cs="Arial"/>
          <w:iCs/>
          <w:sz w:val="20"/>
          <w:szCs w:val="20"/>
        </w:rPr>
        <w:t>Microsoft Teams, den gängigen Office-Programmen</w:t>
      </w:r>
      <w:r>
        <w:rPr>
          <w:rFonts w:ascii="Arial" w:eastAsia="Arial" w:hAnsi="Arial" w:cs="Arial"/>
          <w:iCs/>
          <w:sz w:val="20"/>
          <w:szCs w:val="20"/>
        </w:rPr>
        <w:t>, Internet-Recherche</w:t>
      </w:r>
      <w:r w:rsidR="00B214EE">
        <w:rPr>
          <w:rFonts w:ascii="Arial" w:eastAsia="Arial" w:hAnsi="Arial" w:cs="Arial"/>
          <w:iCs/>
          <w:sz w:val="20"/>
          <w:szCs w:val="20"/>
        </w:rPr>
        <w:t xml:space="preserve"> und </w:t>
      </w:r>
      <w:r w:rsidR="00150E06">
        <w:rPr>
          <w:rFonts w:ascii="Arial" w:eastAsia="Arial" w:hAnsi="Arial" w:cs="Arial"/>
          <w:iCs/>
          <w:sz w:val="20"/>
          <w:szCs w:val="20"/>
        </w:rPr>
        <w:t>das</w:t>
      </w:r>
      <w:r w:rsidR="00B214EE">
        <w:rPr>
          <w:rFonts w:ascii="Arial" w:eastAsia="Arial" w:hAnsi="Arial" w:cs="Arial"/>
          <w:iCs/>
          <w:sz w:val="20"/>
          <w:szCs w:val="20"/>
        </w:rPr>
        <w:t xml:space="preserve"> Kommunizieren und Arbeiten in Netzwerken</w:t>
      </w:r>
      <w:r w:rsidR="00CC3992">
        <w:rPr>
          <w:rFonts w:ascii="Arial" w:eastAsia="Arial" w:hAnsi="Arial" w:cs="Arial"/>
          <w:iCs/>
          <w:sz w:val="20"/>
          <w:szCs w:val="20"/>
        </w:rPr>
        <w:t xml:space="preserve"> (u. a. im Schulnetzwerk)</w:t>
      </w:r>
      <w:r w:rsidR="00B214EE">
        <w:rPr>
          <w:rFonts w:ascii="Arial" w:eastAsia="Arial" w:hAnsi="Arial" w:cs="Arial"/>
          <w:iCs/>
          <w:sz w:val="20"/>
          <w:szCs w:val="20"/>
        </w:rPr>
        <w:t xml:space="preserve">. </w:t>
      </w:r>
      <w:r w:rsidR="00323AB8">
        <w:rPr>
          <w:rFonts w:ascii="Arial" w:eastAsia="Arial" w:hAnsi="Arial" w:cs="Arial"/>
          <w:iCs/>
          <w:sz w:val="20"/>
          <w:szCs w:val="20"/>
        </w:rPr>
        <w:t>Auch die Themen Datenschutz, Urheberrecht und Persönlichkeitsrechte spielen eine Rolle.</w:t>
      </w:r>
    </w:p>
    <w:p w14:paraId="478C2809" w14:textId="7A32F0FC" w:rsidR="00BB5DCF" w:rsidRDefault="003044BC" w:rsidP="00D373A5">
      <w:pPr>
        <w:spacing w:after="0"/>
        <w:rPr>
          <w:rFonts w:ascii="Arial" w:eastAsia="Arial" w:hAnsi="Arial" w:cs="Arial"/>
          <w:iCs/>
          <w:sz w:val="20"/>
          <w:szCs w:val="20"/>
        </w:rPr>
      </w:pPr>
      <w:r>
        <w:rPr>
          <w:rFonts w:ascii="Arial" w:eastAsia="Arial" w:hAnsi="Arial" w:cs="Arial"/>
          <w:iCs/>
          <w:sz w:val="20"/>
          <w:szCs w:val="20"/>
        </w:rPr>
        <w:t>In de</w:t>
      </w:r>
      <w:r w:rsidR="006465A7">
        <w:rPr>
          <w:rFonts w:ascii="Arial" w:eastAsia="Arial" w:hAnsi="Arial" w:cs="Arial"/>
          <w:iCs/>
          <w:sz w:val="20"/>
          <w:szCs w:val="20"/>
        </w:rPr>
        <w:t>n</w:t>
      </w:r>
      <w:r w:rsidR="00864F30">
        <w:rPr>
          <w:rFonts w:ascii="Arial" w:eastAsia="Arial" w:hAnsi="Arial" w:cs="Arial"/>
          <w:iCs/>
          <w:sz w:val="20"/>
          <w:szCs w:val="20"/>
        </w:rPr>
        <w:t xml:space="preserve"> </w:t>
      </w:r>
      <w:r w:rsidR="00864F30" w:rsidRPr="00A249AD">
        <w:rPr>
          <w:rFonts w:ascii="Arial" w:eastAsia="Arial" w:hAnsi="Arial" w:cs="Arial"/>
          <w:iCs/>
          <w:sz w:val="20"/>
          <w:szCs w:val="20"/>
        </w:rPr>
        <w:t>Jahrgangsstufe</w:t>
      </w:r>
      <w:r w:rsidR="006465A7" w:rsidRPr="00A249AD">
        <w:rPr>
          <w:rFonts w:ascii="Arial" w:eastAsia="Arial" w:hAnsi="Arial" w:cs="Arial"/>
          <w:iCs/>
          <w:sz w:val="20"/>
          <w:szCs w:val="20"/>
        </w:rPr>
        <w:t>n</w:t>
      </w:r>
      <w:r w:rsidR="00864F30" w:rsidRPr="00A249AD">
        <w:rPr>
          <w:rFonts w:ascii="Arial" w:eastAsia="Arial" w:hAnsi="Arial" w:cs="Arial"/>
          <w:iCs/>
          <w:sz w:val="20"/>
          <w:szCs w:val="20"/>
        </w:rPr>
        <w:t xml:space="preserve"> </w:t>
      </w:r>
      <w:r w:rsidR="006465A7" w:rsidRPr="00A249AD">
        <w:rPr>
          <w:rFonts w:ascii="Arial" w:eastAsia="Arial" w:hAnsi="Arial" w:cs="Arial"/>
          <w:iCs/>
          <w:sz w:val="20"/>
          <w:szCs w:val="20"/>
        </w:rPr>
        <w:t xml:space="preserve">7 und </w:t>
      </w:r>
      <w:r w:rsidR="000001E7" w:rsidRPr="00A249AD">
        <w:rPr>
          <w:rFonts w:ascii="Arial" w:eastAsia="Arial" w:hAnsi="Arial" w:cs="Arial"/>
          <w:iCs/>
          <w:sz w:val="20"/>
          <w:szCs w:val="20"/>
        </w:rPr>
        <w:t>8</w:t>
      </w:r>
      <w:r w:rsidR="00864F30" w:rsidRPr="00A249AD">
        <w:rPr>
          <w:rFonts w:ascii="Arial" w:eastAsia="Arial" w:hAnsi="Arial" w:cs="Arial"/>
          <w:iCs/>
          <w:sz w:val="20"/>
          <w:szCs w:val="20"/>
        </w:rPr>
        <w:t xml:space="preserve"> bieten</w:t>
      </w:r>
      <w:r w:rsidR="00864F30">
        <w:rPr>
          <w:rFonts w:ascii="Arial" w:eastAsia="Arial" w:hAnsi="Arial" w:cs="Arial"/>
          <w:iCs/>
          <w:sz w:val="20"/>
          <w:szCs w:val="20"/>
        </w:rPr>
        <w:t xml:space="preserve"> wir </w:t>
      </w:r>
      <w:r w:rsidR="00D741A4">
        <w:rPr>
          <w:rFonts w:ascii="Arial" w:eastAsia="Arial" w:hAnsi="Arial" w:cs="Arial"/>
          <w:iCs/>
          <w:sz w:val="20"/>
          <w:szCs w:val="20"/>
        </w:rPr>
        <w:t>i</w:t>
      </w:r>
      <w:r w:rsidR="00A249AD">
        <w:rPr>
          <w:rFonts w:ascii="Arial" w:eastAsia="Arial" w:hAnsi="Arial" w:cs="Arial"/>
          <w:iCs/>
          <w:sz w:val="20"/>
          <w:szCs w:val="20"/>
        </w:rPr>
        <w:t xml:space="preserve">n der </w:t>
      </w:r>
      <w:r w:rsidR="00D741A4">
        <w:rPr>
          <w:rFonts w:ascii="Arial" w:eastAsia="Arial" w:hAnsi="Arial" w:cs="Arial"/>
          <w:iCs/>
          <w:sz w:val="20"/>
          <w:szCs w:val="20"/>
        </w:rPr>
        <w:t>Informatik</w:t>
      </w:r>
      <w:r w:rsidR="00A249AD">
        <w:rPr>
          <w:rFonts w:ascii="Arial" w:eastAsia="Arial" w:hAnsi="Arial" w:cs="Arial"/>
          <w:iCs/>
          <w:sz w:val="20"/>
          <w:szCs w:val="20"/>
        </w:rPr>
        <w:t xml:space="preserve"> IT-Kurse (</w:t>
      </w:r>
      <w:r w:rsidR="007A36B2">
        <w:rPr>
          <w:rFonts w:ascii="Arial" w:eastAsia="Arial" w:hAnsi="Arial" w:cs="Arial"/>
          <w:iCs/>
          <w:sz w:val="20"/>
          <w:szCs w:val="20"/>
        </w:rPr>
        <w:t>IT-Grundlagen 1 u. 2</w:t>
      </w:r>
      <w:r w:rsidR="00A249AD">
        <w:rPr>
          <w:rFonts w:ascii="Arial" w:eastAsia="Arial" w:hAnsi="Arial" w:cs="Arial"/>
          <w:iCs/>
          <w:sz w:val="20"/>
          <w:szCs w:val="20"/>
        </w:rPr>
        <w:t>) an.</w:t>
      </w:r>
      <w:r>
        <w:rPr>
          <w:rFonts w:ascii="Arial" w:eastAsia="Arial" w:hAnsi="Arial" w:cs="Arial"/>
          <w:iCs/>
          <w:sz w:val="20"/>
          <w:szCs w:val="20"/>
        </w:rPr>
        <w:t xml:space="preserve"> Eine Besonderheit </w:t>
      </w:r>
      <w:r w:rsidR="008A23C8">
        <w:rPr>
          <w:rFonts w:ascii="Arial" w:eastAsia="Arial" w:hAnsi="Arial" w:cs="Arial"/>
          <w:iCs/>
          <w:sz w:val="20"/>
          <w:szCs w:val="20"/>
        </w:rPr>
        <w:t xml:space="preserve">besteht </w:t>
      </w:r>
      <w:r w:rsidR="00150E06">
        <w:rPr>
          <w:rFonts w:ascii="Arial" w:eastAsia="Arial" w:hAnsi="Arial" w:cs="Arial"/>
          <w:iCs/>
          <w:sz w:val="20"/>
          <w:szCs w:val="20"/>
        </w:rPr>
        <w:t xml:space="preserve">an unserer Schule dabei </w:t>
      </w:r>
      <w:r w:rsidR="008A23C8">
        <w:rPr>
          <w:rFonts w:ascii="Arial" w:eastAsia="Arial" w:hAnsi="Arial" w:cs="Arial"/>
          <w:iCs/>
          <w:sz w:val="20"/>
          <w:szCs w:val="20"/>
        </w:rPr>
        <w:t>darin</w:t>
      </w:r>
      <w:r>
        <w:rPr>
          <w:rFonts w:ascii="Arial" w:eastAsia="Arial" w:hAnsi="Arial" w:cs="Arial"/>
          <w:iCs/>
          <w:sz w:val="20"/>
          <w:szCs w:val="20"/>
        </w:rPr>
        <w:t xml:space="preserve">, dass alle Schülerinnen und </w:t>
      </w:r>
      <w:r w:rsidRPr="00CF65DC">
        <w:rPr>
          <w:rFonts w:ascii="Arial" w:eastAsia="Arial" w:hAnsi="Arial" w:cs="Arial"/>
          <w:iCs/>
          <w:sz w:val="20"/>
          <w:szCs w:val="20"/>
        </w:rPr>
        <w:t>Schüler</w:t>
      </w:r>
      <w:r w:rsidR="006465A7" w:rsidRPr="00CF65DC">
        <w:rPr>
          <w:rFonts w:ascii="Arial" w:eastAsia="Arial" w:hAnsi="Arial" w:cs="Arial"/>
          <w:iCs/>
          <w:sz w:val="20"/>
          <w:szCs w:val="20"/>
        </w:rPr>
        <w:t xml:space="preserve"> der Jahrgangsstufe</w:t>
      </w:r>
      <w:r w:rsidR="00CF65DC" w:rsidRPr="00CF65DC">
        <w:rPr>
          <w:rFonts w:ascii="Arial" w:eastAsia="Arial" w:hAnsi="Arial" w:cs="Arial"/>
          <w:iCs/>
          <w:sz w:val="20"/>
          <w:szCs w:val="20"/>
        </w:rPr>
        <w:t xml:space="preserve">n 7 und </w:t>
      </w:r>
      <w:r w:rsidR="006465A7" w:rsidRPr="00CF65DC">
        <w:rPr>
          <w:rFonts w:ascii="Arial" w:eastAsia="Arial" w:hAnsi="Arial" w:cs="Arial"/>
          <w:iCs/>
          <w:sz w:val="20"/>
          <w:szCs w:val="20"/>
        </w:rPr>
        <w:t>8</w:t>
      </w:r>
      <w:r w:rsidR="008A23C8" w:rsidRPr="00CF65DC">
        <w:rPr>
          <w:rFonts w:ascii="Arial" w:eastAsia="Arial" w:hAnsi="Arial" w:cs="Arial"/>
          <w:iCs/>
          <w:sz w:val="20"/>
          <w:szCs w:val="20"/>
        </w:rPr>
        <w:t xml:space="preserve"> (H/R)</w:t>
      </w:r>
      <w:r w:rsidRPr="00CF65DC">
        <w:rPr>
          <w:rFonts w:ascii="Arial" w:eastAsia="Arial" w:hAnsi="Arial" w:cs="Arial"/>
          <w:iCs/>
          <w:sz w:val="20"/>
          <w:szCs w:val="20"/>
        </w:rPr>
        <w:t xml:space="preserve"> </w:t>
      </w:r>
      <w:r>
        <w:rPr>
          <w:rFonts w:ascii="Arial" w:eastAsia="Arial" w:hAnsi="Arial" w:cs="Arial"/>
          <w:iCs/>
          <w:sz w:val="20"/>
          <w:szCs w:val="20"/>
        </w:rPr>
        <w:t>das Fach Informatik</w:t>
      </w:r>
      <w:r w:rsidR="006465A7">
        <w:rPr>
          <w:rFonts w:ascii="Arial" w:eastAsia="Arial" w:hAnsi="Arial" w:cs="Arial"/>
          <w:iCs/>
          <w:sz w:val="20"/>
          <w:szCs w:val="20"/>
        </w:rPr>
        <w:t xml:space="preserve"> in einem Halbjahr </w:t>
      </w:r>
      <w:r w:rsidR="00127F05">
        <w:rPr>
          <w:rFonts w:ascii="Arial" w:eastAsia="Arial" w:hAnsi="Arial" w:cs="Arial"/>
          <w:iCs/>
          <w:sz w:val="20"/>
          <w:szCs w:val="20"/>
        </w:rPr>
        <w:t xml:space="preserve">als Wahlpflichtunterricht </w:t>
      </w:r>
      <w:r w:rsidR="006465A7">
        <w:rPr>
          <w:rFonts w:ascii="Arial" w:eastAsia="Arial" w:hAnsi="Arial" w:cs="Arial"/>
          <w:iCs/>
          <w:sz w:val="20"/>
          <w:szCs w:val="20"/>
        </w:rPr>
        <w:t>verpflichtend belegen</w:t>
      </w:r>
      <w:r>
        <w:rPr>
          <w:rFonts w:ascii="Arial" w:eastAsia="Arial" w:hAnsi="Arial" w:cs="Arial"/>
          <w:iCs/>
          <w:sz w:val="20"/>
          <w:szCs w:val="20"/>
        </w:rPr>
        <w:t xml:space="preserve"> müssen. </w:t>
      </w:r>
      <w:r w:rsidR="006465A7">
        <w:rPr>
          <w:rFonts w:ascii="Arial" w:eastAsia="Arial" w:hAnsi="Arial" w:cs="Arial"/>
          <w:iCs/>
          <w:sz w:val="20"/>
          <w:szCs w:val="20"/>
        </w:rPr>
        <w:t>Wir gehen mit dieser Regelung</w:t>
      </w:r>
      <w:r w:rsidR="00A266A8">
        <w:rPr>
          <w:rFonts w:ascii="Arial" w:eastAsia="Arial" w:hAnsi="Arial" w:cs="Arial"/>
          <w:iCs/>
          <w:sz w:val="20"/>
          <w:szCs w:val="20"/>
        </w:rPr>
        <w:t xml:space="preserve"> bewusst</w:t>
      </w:r>
      <w:r w:rsidR="006465A7">
        <w:rPr>
          <w:rFonts w:ascii="Arial" w:eastAsia="Arial" w:hAnsi="Arial" w:cs="Arial"/>
          <w:iCs/>
          <w:sz w:val="20"/>
          <w:szCs w:val="20"/>
        </w:rPr>
        <w:t xml:space="preserve"> über die Vorgaben d</w:t>
      </w:r>
      <w:r w:rsidR="00FA102A">
        <w:rPr>
          <w:rFonts w:ascii="Arial" w:eastAsia="Arial" w:hAnsi="Arial" w:cs="Arial"/>
          <w:iCs/>
          <w:sz w:val="20"/>
          <w:szCs w:val="20"/>
        </w:rPr>
        <w:t>er Kontingentstundentafel</w:t>
      </w:r>
      <w:r w:rsidR="006465A7">
        <w:rPr>
          <w:rFonts w:ascii="Arial" w:eastAsia="Arial" w:hAnsi="Arial" w:cs="Arial"/>
          <w:iCs/>
          <w:sz w:val="20"/>
          <w:szCs w:val="20"/>
        </w:rPr>
        <w:t xml:space="preserve"> hinaus</w:t>
      </w:r>
      <w:r w:rsidR="00A61071">
        <w:rPr>
          <w:rFonts w:ascii="Arial" w:eastAsia="Arial" w:hAnsi="Arial" w:cs="Arial"/>
          <w:iCs/>
          <w:sz w:val="20"/>
          <w:szCs w:val="20"/>
        </w:rPr>
        <w:t xml:space="preserve">. Wir zielen damit darauf ab, unsere Schülerinnen und Schüler im Umgang mit den in </w:t>
      </w:r>
      <w:r w:rsidR="00A72D69">
        <w:rPr>
          <w:rFonts w:ascii="Arial" w:eastAsia="Arial" w:hAnsi="Arial" w:cs="Arial"/>
          <w:iCs/>
          <w:sz w:val="20"/>
          <w:szCs w:val="20"/>
        </w:rPr>
        <w:t>Wirtschaft</w:t>
      </w:r>
      <w:r w:rsidR="00150E06">
        <w:rPr>
          <w:rFonts w:ascii="Arial" w:eastAsia="Arial" w:hAnsi="Arial" w:cs="Arial"/>
          <w:iCs/>
          <w:sz w:val="20"/>
          <w:szCs w:val="20"/>
        </w:rPr>
        <w:t xml:space="preserve"> und </w:t>
      </w:r>
      <w:r w:rsidR="00A72D69">
        <w:rPr>
          <w:rFonts w:ascii="Arial" w:eastAsia="Arial" w:hAnsi="Arial" w:cs="Arial"/>
          <w:iCs/>
          <w:sz w:val="20"/>
          <w:szCs w:val="20"/>
        </w:rPr>
        <w:t xml:space="preserve">Gesellschaft gängigen IT-Anwendungen </w:t>
      </w:r>
      <w:r w:rsidR="00A266A8">
        <w:rPr>
          <w:rFonts w:ascii="Arial" w:eastAsia="Arial" w:hAnsi="Arial" w:cs="Arial"/>
          <w:iCs/>
          <w:sz w:val="20"/>
          <w:szCs w:val="20"/>
        </w:rPr>
        <w:t>fit zu mache</w:t>
      </w:r>
      <w:r w:rsidR="00A72D69">
        <w:rPr>
          <w:rFonts w:ascii="Arial" w:eastAsia="Arial" w:hAnsi="Arial" w:cs="Arial"/>
          <w:iCs/>
          <w:sz w:val="20"/>
          <w:szCs w:val="20"/>
        </w:rPr>
        <w:t>n.</w:t>
      </w:r>
      <w:r w:rsidR="00127F05">
        <w:rPr>
          <w:rFonts w:ascii="Arial" w:eastAsia="Arial" w:hAnsi="Arial" w:cs="Arial"/>
          <w:iCs/>
          <w:sz w:val="20"/>
          <w:szCs w:val="20"/>
        </w:rPr>
        <w:t xml:space="preserve"> </w:t>
      </w:r>
    </w:p>
    <w:p w14:paraId="27E6341C" w14:textId="1D2FA2FB" w:rsidR="00864F30" w:rsidRPr="00680543" w:rsidRDefault="00127F05" w:rsidP="00D373A5">
      <w:pPr>
        <w:spacing w:after="0"/>
        <w:rPr>
          <w:rFonts w:ascii="Arial" w:eastAsia="Arial" w:hAnsi="Arial" w:cs="Arial"/>
          <w:iCs/>
          <w:sz w:val="20"/>
          <w:szCs w:val="20"/>
        </w:rPr>
      </w:pPr>
      <w:r>
        <w:rPr>
          <w:rFonts w:ascii="Arial" w:eastAsia="Arial" w:hAnsi="Arial" w:cs="Arial"/>
          <w:iCs/>
          <w:sz w:val="20"/>
          <w:szCs w:val="20"/>
        </w:rPr>
        <w:t xml:space="preserve">Zum Wahlpflichtangebot </w:t>
      </w:r>
      <w:r w:rsidR="00DA3A29">
        <w:rPr>
          <w:rFonts w:ascii="Arial" w:eastAsia="Arial" w:hAnsi="Arial" w:cs="Arial"/>
          <w:iCs/>
          <w:sz w:val="20"/>
          <w:szCs w:val="20"/>
        </w:rPr>
        <w:t xml:space="preserve">tritt </w:t>
      </w:r>
      <w:r>
        <w:rPr>
          <w:rFonts w:ascii="Arial" w:eastAsia="Arial" w:hAnsi="Arial" w:cs="Arial"/>
          <w:iCs/>
          <w:sz w:val="20"/>
          <w:szCs w:val="20"/>
        </w:rPr>
        <w:t xml:space="preserve">das </w:t>
      </w:r>
      <w:r w:rsidRPr="00CF65DC">
        <w:rPr>
          <w:rFonts w:ascii="Arial" w:eastAsia="Arial" w:hAnsi="Arial" w:cs="Arial"/>
          <w:iCs/>
          <w:sz w:val="20"/>
          <w:szCs w:val="20"/>
        </w:rPr>
        <w:t>AG-Angebot unserer Schule</w:t>
      </w:r>
      <w:r w:rsidR="00DA3A29" w:rsidRPr="00CF65DC">
        <w:rPr>
          <w:rFonts w:ascii="Arial" w:eastAsia="Arial" w:hAnsi="Arial" w:cs="Arial"/>
          <w:iCs/>
          <w:sz w:val="20"/>
          <w:szCs w:val="20"/>
        </w:rPr>
        <w:t xml:space="preserve"> mit Schwerpunkt im MINT-Bereich hinzu</w:t>
      </w:r>
      <w:r w:rsidRPr="00CF65DC">
        <w:rPr>
          <w:rFonts w:ascii="Arial" w:eastAsia="Arial" w:hAnsi="Arial" w:cs="Arial"/>
          <w:iCs/>
          <w:sz w:val="20"/>
          <w:szCs w:val="20"/>
        </w:rPr>
        <w:t>, das allen Schülerinnen und Schülern ab Jahrgangsstufe 7 offensteht. Der Beginn bereits in Jahrgangsstufe 7 ermöglicht es unseren Schülerinnen und Schülern</w:t>
      </w:r>
      <w:r w:rsidR="00FD65F4" w:rsidRPr="00CF65DC">
        <w:rPr>
          <w:rFonts w:ascii="Arial" w:eastAsia="Arial" w:hAnsi="Arial" w:cs="Arial"/>
          <w:iCs/>
          <w:sz w:val="20"/>
          <w:szCs w:val="20"/>
        </w:rPr>
        <w:t xml:space="preserve">, dass sie </w:t>
      </w:r>
      <w:r w:rsidRPr="00CF65DC">
        <w:rPr>
          <w:rFonts w:ascii="Arial" w:eastAsia="Arial" w:hAnsi="Arial" w:cs="Arial"/>
          <w:iCs/>
          <w:sz w:val="20"/>
          <w:szCs w:val="20"/>
        </w:rPr>
        <w:t xml:space="preserve">bereits früh ihre individuellen </w:t>
      </w:r>
      <w:r>
        <w:rPr>
          <w:rFonts w:ascii="Arial" w:eastAsia="Arial" w:hAnsi="Arial" w:cs="Arial"/>
          <w:iCs/>
          <w:sz w:val="20"/>
          <w:szCs w:val="20"/>
        </w:rPr>
        <w:t xml:space="preserve">Schwerpunkte wählen </w:t>
      </w:r>
      <w:r w:rsidR="00FD65F4">
        <w:rPr>
          <w:rFonts w:ascii="Arial" w:eastAsia="Arial" w:hAnsi="Arial" w:cs="Arial"/>
          <w:iCs/>
          <w:sz w:val="20"/>
          <w:szCs w:val="20"/>
        </w:rPr>
        <w:t>sowie nat</w:t>
      </w:r>
      <w:r w:rsidR="001B30F6">
        <w:rPr>
          <w:rFonts w:ascii="Arial" w:eastAsia="Arial" w:hAnsi="Arial" w:cs="Arial"/>
          <w:iCs/>
          <w:sz w:val="20"/>
          <w:szCs w:val="20"/>
        </w:rPr>
        <w:t>urwissenschaftliches Arbeiten trainieren können.</w:t>
      </w:r>
    </w:p>
    <w:p w14:paraId="74B70C9C" w14:textId="4CF43398" w:rsidR="000F5731" w:rsidRPr="00680543" w:rsidRDefault="000F5731" w:rsidP="000F5731">
      <w:pPr>
        <w:spacing w:after="0"/>
        <w:rPr>
          <w:rFonts w:ascii="Arial" w:eastAsia="Arial" w:hAnsi="Arial" w:cs="Arial"/>
          <w:iCs/>
          <w:sz w:val="20"/>
          <w:szCs w:val="20"/>
        </w:rPr>
      </w:pPr>
      <w:r w:rsidRPr="00680543">
        <w:rPr>
          <w:rFonts w:ascii="Arial" w:eastAsia="Arial" w:hAnsi="Arial" w:cs="Arial"/>
          <w:iCs/>
          <w:sz w:val="20"/>
          <w:szCs w:val="20"/>
        </w:rPr>
        <w:t>In den Jahrgangsstufen 9 und 10 der Hauptschule und der Realschule bieten wir Unterricht im Fach Informatik als Wahlpflichtunterricht an</w:t>
      </w:r>
      <w:r w:rsidR="007A638E" w:rsidRPr="00680543">
        <w:rPr>
          <w:rFonts w:ascii="Arial" w:eastAsia="Arial" w:hAnsi="Arial" w:cs="Arial"/>
          <w:iCs/>
          <w:sz w:val="20"/>
          <w:szCs w:val="20"/>
        </w:rPr>
        <w:t xml:space="preserve"> (IT-Kurs Modul 3)</w:t>
      </w:r>
      <w:r w:rsidRPr="00680543">
        <w:rPr>
          <w:rFonts w:ascii="Arial" w:eastAsia="Arial" w:hAnsi="Arial" w:cs="Arial"/>
          <w:iCs/>
          <w:sz w:val="20"/>
          <w:szCs w:val="20"/>
        </w:rPr>
        <w:t>.</w:t>
      </w:r>
    </w:p>
    <w:p w14:paraId="4F6C395E" w14:textId="222256CF" w:rsidR="00680543" w:rsidRPr="00680543" w:rsidRDefault="00680543" w:rsidP="000F5731">
      <w:pPr>
        <w:spacing w:after="0"/>
        <w:rPr>
          <w:rFonts w:ascii="Arial" w:eastAsia="Arial" w:hAnsi="Arial" w:cs="Arial"/>
          <w:i/>
          <w:sz w:val="20"/>
          <w:szCs w:val="20"/>
        </w:rPr>
      </w:pPr>
      <w:r w:rsidRPr="00680543">
        <w:rPr>
          <w:rFonts w:ascii="Arial" w:eastAsia="Arial" w:hAnsi="Arial" w:cs="Arial"/>
          <w:iCs/>
          <w:sz w:val="20"/>
          <w:szCs w:val="20"/>
        </w:rPr>
        <w:t>Weitere Informationen zu Informatik/den IT-Kursen finden sich hier</w:t>
      </w:r>
      <w:r w:rsidRPr="00680543">
        <w:rPr>
          <w:rFonts w:ascii="Arial" w:hAnsi="Arial" w:cs="Arial"/>
          <w:sz w:val="20"/>
          <w:szCs w:val="20"/>
        </w:rPr>
        <w:t xml:space="preserve">: </w:t>
      </w:r>
      <w:hyperlink r:id="rId17" w:history="1">
        <w:r w:rsidRPr="00680543">
          <w:rPr>
            <w:rStyle w:val="Hyperlink"/>
            <w:rFonts w:ascii="Arial" w:hAnsi="Arial" w:cs="Arial"/>
            <w:sz w:val="20"/>
            <w:szCs w:val="20"/>
          </w:rPr>
          <w:t>Informatik - Willkommen an der Friedrich-Ebert-Schule (fes-pfungstadt.de)</w:t>
        </w:r>
      </w:hyperlink>
      <w:r w:rsidRPr="00680543">
        <w:rPr>
          <w:rStyle w:val="Hyperlink"/>
          <w:rFonts w:ascii="Arial" w:hAnsi="Arial" w:cs="Arial"/>
          <w:sz w:val="20"/>
          <w:szCs w:val="20"/>
          <w:u w:val="none"/>
        </w:rPr>
        <w:t xml:space="preserve"> </w:t>
      </w:r>
      <w:r w:rsidRPr="00680543">
        <w:rPr>
          <w:rStyle w:val="Hyperlink"/>
          <w:rFonts w:ascii="Arial" w:hAnsi="Arial" w:cs="Arial"/>
          <w:color w:val="auto"/>
          <w:sz w:val="20"/>
          <w:szCs w:val="20"/>
          <w:u w:val="none"/>
        </w:rPr>
        <w:t>(abgerufen am 06.05.2022)</w:t>
      </w:r>
    </w:p>
    <w:p w14:paraId="5DBB108C" w14:textId="77777777" w:rsidR="00BD5090" w:rsidRDefault="00BD5090" w:rsidP="00D373A5">
      <w:pPr>
        <w:spacing w:after="0"/>
        <w:rPr>
          <w:rFonts w:ascii="Arial" w:eastAsia="Arial" w:hAnsi="Arial" w:cs="Arial"/>
          <w:iCs/>
          <w:sz w:val="20"/>
          <w:szCs w:val="20"/>
        </w:rPr>
      </w:pPr>
    </w:p>
    <w:p w14:paraId="743367F6" w14:textId="77777777" w:rsidR="004651FD" w:rsidRPr="00681714" w:rsidRDefault="004651FD" w:rsidP="00D373A5">
      <w:pPr>
        <w:spacing w:after="0"/>
        <w:rPr>
          <w:rFonts w:ascii="Arial" w:eastAsia="Arial" w:hAnsi="Arial" w:cs="Arial"/>
          <w:iCs/>
          <w:sz w:val="20"/>
          <w:szCs w:val="20"/>
          <w:u w:val="single"/>
        </w:rPr>
      </w:pPr>
      <w:r w:rsidRPr="00681714">
        <w:rPr>
          <w:rFonts w:ascii="Arial" w:eastAsia="Arial" w:hAnsi="Arial" w:cs="Arial"/>
          <w:iCs/>
          <w:sz w:val="20"/>
          <w:szCs w:val="20"/>
          <w:u w:val="single"/>
        </w:rPr>
        <w:t>Kontingentstundentafel für die Hauptschule:</w:t>
      </w:r>
    </w:p>
    <w:p w14:paraId="73283276" w14:textId="151F4C3C" w:rsidR="004651FD" w:rsidRDefault="00EC4C31" w:rsidP="00D373A5">
      <w:pPr>
        <w:spacing w:after="0"/>
        <w:rPr>
          <w:rFonts w:ascii="Arial" w:eastAsia="Arial" w:hAnsi="Arial" w:cs="Arial"/>
          <w:iCs/>
          <w:sz w:val="20"/>
          <w:szCs w:val="20"/>
        </w:rPr>
      </w:pPr>
      <w:hyperlink r:id="rId18" w:history="1">
        <w:r w:rsidR="004651FD" w:rsidRPr="00681714">
          <w:rPr>
            <w:rStyle w:val="Hyperlink"/>
            <w:rFonts w:ascii="Arial" w:eastAsia="Arial" w:hAnsi="Arial" w:cs="Arial"/>
            <w:iCs/>
            <w:sz w:val="20"/>
            <w:szCs w:val="20"/>
          </w:rPr>
          <w:t>Bürgerservice Hessenrecht - Pr/SekIStdTafV HE 2011 § 8 | Vorschrift mit Rechtssatzcharakter (Hessen) | § 8 Stundentafeln für die Hauptschule | i.d.F.v. 27.10.2015 | gültig ab 01.08.2015</w:t>
        </w:r>
      </w:hyperlink>
      <w:r w:rsidR="004651FD" w:rsidRPr="00681714">
        <w:rPr>
          <w:rFonts w:ascii="Arial" w:eastAsia="Arial" w:hAnsi="Arial" w:cs="Arial"/>
          <w:iCs/>
          <w:sz w:val="20"/>
          <w:szCs w:val="20"/>
          <w:u w:val="single"/>
        </w:rPr>
        <w:t xml:space="preserve"> </w:t>
      </w:r>
      <w:r w:rsidR="004651FD" w:rsidRPr="00681714">
        <w:rPr>
          <w:rFonts w:ascii="Arial" w:eastAsia="Arial" w:hAnsi="Arial" w:cs="Arial"/>
          <w:iCs/>
          <w:sz w:val="20"/>
          <w:szCs w:val="20"/>
        </w:rPr>
        <w:t xml:space="preserve">(abgerufen am </w:t>
      </w:r>
      <w:r w:rsidR="003F4DBD">
        <w:rPr>
          <w:rFonts w:ascii="Arial" w:eastAsia="Arial" w:hAnsi="Arial" w:cs="Arial"/>
          <w:iCs/>
          <w:sz w:val="20"/>
          <w:szCs w:val="20"/>
        </w:rPr>
        <w:t>03</w:t>
      </w:r>
      <w:r w:rsidR="004651FD" w:rsidRPr="00681714">
        <w:rPr>
          <w:rFonts w:ascii="Arial" w:eastAsia="Arial" w:hAnsi="Arial" w:cs="Arial"/>
          <w:iCs/>
          <w:sz w:val="20"/>
          <w:szCs w:val="20"/>
        </w:rPr>
        <w:t>.</w:t>
      </w:r>
      <w:r w:rsidR="001D14CF">
        <w:rPr>
          <w:rFonts w:ascii="Arial" w:eastAsia="Arial" w:hAnsi="Arial" w:cs="Arial"/>
          <w:iCs/>
          <w:sz w:val="20"/>
          <w:szCs w:val="20"/>
        </w:rPr>
        <w:t>0</w:t>
      </w:r>
      <w:r w:rsidR="003F4DBD">
        <w:rPr>
          <w:rFonts w:ascii="Arial" w:eastAsia="Arial" w:hAnsi="Arial" w:cs="Arial"/>
          <w:iCs/>
          <w:sz w:val="20"/>
          <w:szCs w:val="20"/>
        </w:rPr>
        <w:t>4</w:t>
      </w:r>
      <w:r w:rsidR="004651FD" w:rsidRPr="00681714">
        <w:rPr>
          <w:rFonts w:ascii="Arial" w:eastAsia="Arial" w:hAnsi="Arial" w:cs="Arial"/>
          <w:iCs/>
          <w:sz w:val="20"/>
          <w:szCs w:val="20"/>
        </w:rPr>
        <w:t>.</w:t>
      </w:r>
      <w:r w:rsidR="003F4DBD">
        <w:rPr>
          <w:rFonts w:ascii="Arial" w:eastAsia="Arial" w:hAnsi="Arial" w:cs="Arial"/>
          <w:iCs/>
          <w:sz w:val="20"/>
          <w:szCs w:val="20"/>
        </w:rPr>
        <w:t>20</w:t>
      </w:r>
      <w:r w:rsidR="004651FD" w:rsidRPr="00681714">
        <w:rPr>
          <w:rFonts w:ascii="Arial" w:eastAsia="Arial" w:hAnsi="Arial" w:cs="Arial"/>
          <w:iCs/>
          <w:sz w:val="20"/>
          <w:szCs w:val="20"/>
        </w:rPr>
        <w:t>2</w:t>
      </w:r>
      <w:r w:rsidR="001D14CF">
        <w:rPr>
          <w:rFonts w:ascii="Arial" w:eastAsia="Arial" w:hAnsi="Arial" w:cs="Arial"/>
          <w:iCs/>
          <w:sz w:val="20"/>
          <w:szCs w:val="20"/>
        </w:rPr>
        <w:t>2</w:t>
      </w:r>
      <w:r w:rsidR="004651FD" w:rsidRPr="00681714">
        <w:rPr>
          <w:rFonts w:ascii="Arial" w:eastAsia="Arial" w:hAnsi="Arial" w:cs="Arial"/>
          <w:iCs/>
          <w:sz w:val="20"/>
          <w:szCs w:val="20"/>
        </w:rPr>
        <w:t>)</w:t>
      </w:r>
    </w:p>
    <w:p w14:paraId="28658A0B" w14:textId="77777777" w:rsidR="004651FD" w:rsidRDefault="004651FD" w:rsidP="00D373A5">
      <w:pPr>
        <w:spacing w:after="0"/>
        <w:rPr>
          <w:rFonts w:ascii="Arial" w:eastAsia="Arial" w:hAnsi="Arial" w:cs="Arial"/>
          <w:iCs/>
          <w:sz w:val="20"/>
          <w:szCs w:val="20"/>
        </w:rPr>
      </w:pPr>
    </w:p>
    <w:p w14:paraId="09A392FA" w14:textId="77777777" w:rsidR="004651FD" w:rsidRPr="00681714" w:rsidRDefault="004651FD" w:rsidP="00D373A5">
      <w:pPr>
        <w:spacing w:after="0"/>
        <w:rPr>
          <w:rFonts w:ascii="Arial" w:eastAsia="Arial" w:hAnsi="Arial" w:cs="Arial"/>
          <w:iCs/>
          <w:sz w:val="20"/>
          <w:szCs w:val="20"/>
          <w:u w:val="single"/>
        </w:rPr>
      </w:pPr>
      <w:r w:rsidRPr="00681714">
        <w:rPr>
          <w:rFonts w:ascii="Arial" w:eastAsia="Arial" w:hAnsi="Arial" w:cs="Arial"/>
          <w:iCs/>
          <w:sz w:val="20"/>
          <w:szCs w:val="20"/>
          <w:u w:val="single"/>
        </w:rPr>
        <w:t>Kontingentstundentafel für die Realschule:</w:t>
      </w:r>
    </w:p>
    <w:p w14:paraId="634A284E" w14:textId="5D50F379" w:rsidR="004651FD" w:rsidRPr="00681714" w:rsidRDefault="00EC4C31" w:rsidP="00D373A5">
      <w:pPr>
        <w:spacing w:after="0"/>
        <w:rPr>
          <w:rFonts w:ascii="Arial" w:eastAsia="Arial" w:hAnsi="Arial" w:cs="Arial"/>
          <w:iCs/>
          <w:sz w:val="20"/>
          <w:szCs w:val="20"/>
        </w:rPr>
      </w:pPr>
      <w:hyperlink r:id="rId19" w:history="1">
        <w:r w:rsidR="004651FD" w:rsidRPr="00681714">
          <w:rPr>
            <w:rStyle w:val="Hyperlink"/>
            <w:rFonts w:ascii="Arial" w:eastAsia="Arial" w:hAnsi="Arial" w:cs="Arial"/>
            <w:iCs/>
            <w:sz w:val="20"/>
            <w:szCs w:val="20"/>
          </w:rPr>
          <w:t>Bürgerservice Hessenrecht - Pr/SekIStdTafV HE 2011 § 9 | Vorschrift mit Rechtssatzcharakter (Hessen) | § 9 Stundentafeln für die Realschule | i.d.F.v. 05.09.2011 | gültig ab 16.09.2011</w:t>
        </w:r>
      </w:hyperlink>
      <w:r w:rsidR="004651FD" w:rsidRPr="00681714">
        <w:rPr>
          <w:rFonts w:ascii="Arial" w:eastAsia="Arial" w:hAnsi="Arial" w:cs="Arial"/>
          <w:iCs/>
          <w:sz w:val="20"/>
          <w:szCs w:val="20"/>
          <w:u w:val="single"/>
        </w:rPr>
        <w:t xml:space="preserve"> </w:t>
      </w:r>
      <w:r w:rsidR="004651FD" w:rsidRPr="00681714">
        <w:rPr>
          <w:rFonts w:ascii="Arial" w:eastAsia="Arial" w:hAnsi="Arial" w:cs="Arial"/>
          <w:iCs/>
          <w:sz w:val="20"/>
          <w:szCs w:val="20"/>
        </w:rPr>
        <w:t xml:space="preserve">(abgerufen am </w:t>
      </w:r>
      <w:r w:rsidR="003F4DBD">
        <w:rPr>
          <w:rFonts w:ascii="Arial" w:eastAsia="Arial" w:hAnsi="Arial" w:cs="Arial"/>
          <w:iCs/>
          <w:sz w:val="20"/>
          <w:szCs w:val="20"/>
        </w:rPr>
        <w:t>03</w:t>
      </w:r>
      <w:r w:rsidR="004651FD" w:rsidRPr="00681714">
        <w:rPr>
          <w:rFonts w:ascii="Arial" w:eastAsia="Arial" w:hAnsi="Arial" w:cs="Arial"/>
          <w:iCs/>
          <w:sz w:val="20"/>
          <w:szCs w:val="20"/>
        </w:rPr>
        <w:t>.</w:t>
      </w:r>
      <w:r w:rsidR="001D14CF">
        <w:rPr>
          <w:rFonts w:ascii="Arial" w:eastAsia="Arial" w:hAnsi="Arial" w:cs="Arial"/>
          <w:iCs/>
          <w:sz w:val="20"/>
          <w:szCs w:val="20"/>
        </w:rPr>
        <w:t>0</w:t>
      </w:r>
      <w:r w:rsidR="003F4DBD">
        <w:rPr>
          <w:rFonts w:ascii="Arial" w:eastAsia="Arial" w:hAnsi="Arial" w:cs="Arial"/>
          <w:iCs/>
          <w:sz w:val="20"/>
          <w:szCs w:val="20"/>
        </w:rPr>
        <w:t>4</w:t>
      </w:r>
      <w:r w:rsidR="004651FD" w:rsidRPr="00681714">
        <w:rPr>
          <w:rFonts w:ascii="Arial" w:eastAsia="Arial" w:hAnsi="Arial" w:cs="Arial"/>
          <w:iCs/>
          <w:sz w:val="20"/>
          <w:szCs w:val="20"/>
        </w:rPr>
        <w:t>.</w:t>
      </w:r>
      <w:r w:rsidR="003F4DBD">
        <w:rPr>
          <w:rFonts w:ascii="Arial" w:eastAsia="Arial" w:hAnsi="Arial" w:cs="Arial"/>
          <w:iCs/>
          <w:sz w:val="20"/>
          <w:szCs w:val="20"/>
        </w:rPr>
        <w:t>20</w:t>
      </w:r>
      <w:r w:rsidR="004651FD" w:rsidRPr="00681714">
        <w:rPr>
          <w:rFonts w:ascii="Arial" w:eastAsia="Arial" w:hAnsi="Arial" w:cs="Arial"/>
          <w:iCs/>
          <w:sz w:val="20"/>
          <w:szCs w:val="20"/>
        </w:rPr>
        <w:t>2</w:t>
      </w:r>
      <w:r w:rsidR="001D14CF">
        <w:rPr>
          <w:rFonts w:ascii="Arial" w:eastAsia="Arial" w:hAnsi="Arial" w:cs="Arial"/>
          <w:iCs/>
          <w:sz w:val="20"/>
          <w:szCs w:val="20"/>
        </w:rPr>
        <w:t>2</w:t>
      </w:r>
      <w:r w:rsidR="004651FD" w:rsidRPr="00681714">
        <w:rPr>
          <w:rFonts w:ascii="Arial" w:eastAsia="Arial" w:hAnsi="Arial" w:cs="Arial"/>
          <w:iCs/>
          <w:sz w:val="20"/>
          <w:szCs w:val="20"/>
        </w:rPr>
        <w:t>)</w:t>
      </w:r>
    </w:p>
    <w:p w14:paraId="69D34BD5" w14:textId="77777777" w:rsidR="004651FD" w:rsidRDefault="004651FD" w:rsidP="00D373A5">
      <w:pPr>
        <w:spacing w:after="0"/>
        <w:rPr>
          <w:rFonts w:ascii="Arial" w:eastAsia="Arial" w:hAnsi="Arial" w:cs="Arial"/>
          <w:iCs/>
          <w:sz w:val="20"/>
          <w:szCs w:val="20"/>
          <w:u w:val="single"/>
        </w:rPr>
      </w:pPr>
    </w:p>
    <w:p w14:paraId="4843893A" w14:textId="21F0101B" w:rsidR="00681714" w:rsidRDefault="004651FD" w:rsidP="00D373A5">
      <w:pPr>
        <w:spacing w:after="0"/>
        <w:rPr>
          <w:rFonts w:ascii="Arial" w:eastAsia="Arial" w:hAnsi="Arial" w:cs="Arial"/>
          <w:b/>
          <w:bCs/>
          <w:iCs/>
          <w:sz w:val="20"/>
          <w:szCs w:val="20"/>
        </w:rPr>
      </w:pPr>
      <w:r>
        <w:rPr>
          <w:rFonts w:ascii="Arial" w:eastAsia="Arial" w:hAnsi="Arial" w:cs="Arial"/>
          <w:b/>
          <w:bCs/>
          <w:iCs/>
          <w:sz w:val="20"/>
          <w:szCs w:val="20"/>
        </w:rPr>
        <w:t>Gymnasium</w:t>
      </w:r>
      <w:r w:rsidR="00DC3138">
        <w:rPr>
          <w:rFonts w:ascii="Arial" w:eastAsia="Arial" w:hAnsi="Arial" w:cs="Arial"/>
          <w:b/>
          <w:bCs/>
          <w:iCs/>
          <w:sz w:val="20"/>
          <w:szCs w:val="20"/>
        </w:rPr>
        <w:t xml:space="preserve"> Sekundarstufe I:</w:t>
      </w:r>
    </w:p>
    <w:p w14:paraId="033314E9" w14:textId="77777777" w:rsidR="00D741A4" w:rsidRPr="00BD5090" w:rsidRDefault="00D741A4" w:rsidP="00D373A5">
      <w:pPr>
        <w:spacing w:after="0"/>
        <w:rPr>
          <w:rFonts w:ascii="Arial" w:eastAsia="Arial" w:hAnsi="Arial" w:cs="Arial"/>
          <w:iCs/>
          <w:sz w:val="20"/>
          <w:szCs w:val="20"/>
          <w:u w:val="single"/>
        </w:rPr>
      </w:pPr>
      <w:r w:rsidRPr="00BD5090">
        <w:rPr>
          <w:rFonts w:ascii="Arial" w:eastAsia="Arial" w:hAnsi="Arial" w:cs="Arial"/>
          <w:iCs/>
          <w:sz w:val="20"/>
          <w:szCs w:val="20"/>
          <w:u w:val="single"/>
        </w:rPr>
        <w:t>Informatik:</w:t>
      </w:r>
    </w:p>
    <w:p w14:paraId="5F1A21CD" w14:textId="77777777" w:rsidR="00BB5DCF" w:rsidRDefault="005C7197" w:rsidP="00BB5DCF">
      <w:pPr>
        <w:spacing w:after="0"/>
        <w:rPr>
          <w:rFonts w:ascii="Arial" w:eastAsia="Arial" w:hAnsi="Arial" w:cs="Arial"/>
          <w:iCs/>
          <w:sz w:val="20"/>
          <w:szCs w:val="20"/>
        </w:rPr>
      </w:pPr>
      <w:r>
        <w:rPr>
          <w:rFonts w:ascii="Arial" w:eastAsia="Arial" w:hAnsi="Arial" w:cs="Arial"/>
          <w:iCs/>
          <w:sz w:val="20"/>
          <w:szCs w:val="20"/>
        </w:rPr>
        <w:t xml:space="preserve">Alle Schülerinnen und Schüler der </w:t>
      </w:r>
      <w:r w:rsidRPr="00BD5090">
        <w:rPr>
          <w:rFonts w:ascii="Arial" w:eastAsia="Arial" w:hAnsi="Arial" w:cs="Arial"/>
          <w:iCs/>
          <w:sz w:val="20"/>
          <w:szCs w:val="20"/>
        </w:rPr>
        <w:t>Jahrgangsstufen 5 und 6</w:t>
      </w:r>
      <w:r>
        <w:rPr>
          <w:rFonts w:ascii="Arial" w:eastAsia="Arial" w:hAnsi="Arial" w:cs="Arial"/>
          <w:iCs/>
          <w:sz w:val="20"/>
          <w:szCs w:val="20"/>
        </w:rPr>
        <w:t xml:space="preserve"> des Gymnasialzwe</w:t>
      </w:r>
      <w:r w:rsidR="007A6C84">
        <w:rPr>
          <w:rFonts w:ascii="Arial" w:eastAsia="Arial" w:hAnsi="Arial" w:cs="Arial"/>
          <w:iCs/>
          <w:sz w:val="20"/>
          <w:szCs w:val="20"/>
        </w:rPr>
        <w:t xml:space="preserve">iges </w:t>
      </w:r>
      <w:r>
        <w:rPr>
          <w:rFonts w:ascii="Arial" w:eastAsia="Arial" w:hAnsi="Arial" w:cs="Arial"/>
          <w:iCs/>
          <w:sz w:val="20"/>
          <w:szCs w:val="20"/>
        </w:rPr>
        <w:t>nehmen</w:t>
      </w:r>
      <w:r w:rsidRPr="00BD5090">
        <w:rPr>
          <w:rFonts w:ascii="Arial" w:eastAsia="Arial" w:hAnsi="Arial" w:cs="Arial"/>
          <w:iCs/>
          <w:sz w:val="20"/>
          <w:szCs w:val="20"/>
        </w:rPr>
        <w:t xml:space="preserve"> jeweils zu Beginn eines Schuljahres </w:t>
      </w:r>
      <w:r>
        <w:rPr>
          <w:rFonts w:ascii="Arial" w:eastAsia="Arial" w:hAnsi="Arial" w:cs="Arial"/>
          <w:iCs/>
          <w:sz w:val="20"/>
          <w:szCs w:val="20"/>
        </w:rPr>
        <w:t xml:space="preserve">und zu Beginn des zweiten Halbjahres an </w:t>
      </w:r>
      <w:r w:rsidRPr="00BD5090">
        <w:rPr>
          <w:rFonts w:ascii="Arial" w:eastAsia="Arial" w:hAnsi="Arial" w:cs="Arial"/>
          <w:iCs/>
          <w:sz w:val="20"/>
          <w:szCs w:val="20"/>
        </w:rPr>
        <w:t>eine</w:t>
      </w:r>
      <w:r>
        <w:rPr>
          <w:rFonts w:ascii="Arial" w:eastAsia="Arial" w:hAnsi="Arial" w:cs="Arial"/>
          <w:iCs/>
          <w:sz w:val="20"/>
          <w:szCs w:val="20"/>
        </w:rPr>
        <w:t>r</w:t>
      </w:r>
      <w:r w:rsidRPr="00BD5090">
        <w:rPr>
          <w:rFonts w:ascii="Arial" w:eastAsia="Arial" w:hAnsi="Arial" w:cs="Arial"/>
          <w:iCs/>
          <w:sz w:val="20"/>
          <w:szCs w:val="20"/>
        </w:rPr>
        <w:t xml:space="preserve"> IT-Schulung</w:t>
      </w:r>
      <w:r>
        <w:rPr>
          <w:rFonts w:ascii="Arial" w:eastAsia="Arial" w:hAnsi="Arial" w:cs="Arial"/>
          <w:iCs/>
          <w:sz w:val="20"/>
          <w:szCs w:val="20"/>
        </w:rPr>
        <w:t xml:space="preserve"> im Umfang von</w:t>
      </w:r>
      <w:r w:rsidRPr="00BD5090">
        <w:rPr>
          <w:rFonts w:ascii="Arial" w:eastAsia="Arial" w:hAnsi="Arial" w:cs="Arial"/>
          <w:iCs/>
          <w:sz w:val="20"/>
          <w:szCs w:val="20"/>
        </w:rPr>
        <w:t xml:space="preserve"> 2x60 Minuten </w:t>
      </w:r>
      <w:r>
        <w:rPr>
          <w:rFonts w:ascii="Arial" w:eastAsia="Arial" w:hAnsi="Arial" w:cs="Arial"/>
          <w:iCs/>
          <w:sz w:val="20"/>
          <w:szCs w:val="20"/>
        </w:rPr>
        <w:lastRenderedPageBreak/>
        <w:t xml:space="preserve">Unterricht pro Klasse teil. </w:t>
      </w:r>
      <w:r w:rsidRPr="00BD5090">
        <w:rPr>
          <w:rFonts w:ascii="Arial" w:eastAsia="Arial" w:hAnsi="Arial" w:cs="Arial"/>
          <w:iCs/>
          <w:sz w:val="20"/>
          <w:szCs w:val="20"/>
        </w:rPr>
        <w:t>In dieser Schulung lernen die Schülerinnen und Schüler den Umgang mit</w:t>
      </w:r>
      <w:r>
        <w:rPr>
          <w:rFonts w:ascii="Arial" w:eastAsia="Arial" w:hAnsi="Arial" w:cs="Arial"/>
          <w:iCs/>
          <w:sz w:val="20"/>
          <w:szCs w:val="20"/>
        </w:rPr>
        <w:t xml:space="preserve"> </w:t>
      </w:r>
      <w:r w:rsidRPr="00BD5090">
        <w:rPr>
          <w:rFonts w:ascii="Arial" w:eastAsia="Arial" w:hAnsi="Arial" w:cs="Arial"/>
          <w:iCs/>
          <w:sz w:val="20"/>
          <w:szCs w:val="20"/>
        </w:rPr>
        <w:t>Microsoft Teams, den gängigen Office-Programmen</w:t>
      </w:r>
      <w:r>
        <w:rPr>
          <w:rFonts w:ascii="Arial" w:eastAsia="Arial" w:hAnsi="Arial" w:cs="Arial"/>
          <w:iCs/>
          <w:sz w:val="20"/>
          <w:szCs w:val="20"/>
        </w:rPr>
        <w:t>, Internet-Recherche und das Kommunizieren und Arbeiten in Netzwerken (u. a. im Schulnetzwerk). Auch die Themen Datenschutz, Urheberrecht und Persönlichkeitsrechte spielen eine Rolle.</w:t>
      </w:r>
    </w:p>
    <w:p w14:paraId="117A4CB5" w14:textId="5BB69F5D" w:rsidR="00F858AD" w:rsidRPr="00BB5DCF" w:rsidRDefault="007A6C84" w:rsidP="00BB5DCF">
      <w:pPr>
        <w:spacing w:after="0"/>
        <w:rPr>
          <w:rFonts w:ascii="Arial" w:eastAsia="Arial" w:hAnsi="Arial" w:cs="Arial"/>
          <w:iCs/>
          <w:sz w:val="20"/>
          <w:szCs w:val="20"/>
        </w:rPr>
      </w:pPr>
      <w:r>
        <w:rPr>
          <w:rFonts w:ascii="Arial" w:eastAsia="Arial" w:hAnsi="Arial" w:cs="Arial"/>
          <w:iCs/>
          <w:sz w:val="20"/>
          <w:szCs w:val="20"/>
        </w:rPr>
        <w:t xml:space="preserve">In den </w:t>
      </w:r>
      <w:r w:rsidRPr="00A249AD">
        <w:rPr>
          <w:rFonts w:ascii="Arial" w:eastAsia="Arial" w:hAnsi="Arial" w:cs="Arial"/>
          <w:iCs/>
          <w:sz w:val="20"/>
          <w:szCs w:val="20"/>
        </w:rPr>
        <w:t>Jahrgangsstufen 7 und 8 bieten</w:t>
      </w:r>
      <w:r>
        <w:rPr>
          <w:rFonts w:ascii="Arial" w:eastAsia="Arial" w:hAnsi="Arial" w:cs="Arial"/>
          <w:iCs/>
          <w:sz w:val="20"/>
          <w:szCs w:val="20"/>
        </w:rPr>
        <w:t xml:space="preserve"> wir in der Informatik IT-Kurse (</w:t>
      </w:r>
      <w:r w:rsidR="007A36B2">
        <w:rPr>
          <w:rFonts w:ascii="Arial" w:eastAsia="Arial" w:hAnsi="Arial" w:cs="Arial"/>
          <w:iCs/>
          <w:sz w:val="20"/>
          <w:szCs w:val="20"/>
        </w:rPr>
        <w:t>IT-Grundlagen 1 u.</w:t>
      </w:r>
      <w:r>
        <w:rPr>
          <w:rFonts w:ascii="Arial" w:eastAsia="Arial" w:hAnsi="Arial" w:cs="Arial"/>
          <w:iCs/>
          <w:sz w:val="20"/>
          <w:szCs w:val="20"/>
        </w:rPr>
        <w:t xml:space="preserve"> 2) an. </w:t>
      </w:r>
      <w:r w:rsidR="00F858AD">
        <w:rPr>
          <w:rFonts w:ascii="Arial" w:eastAsia="Arial" w:hAnsi="Arial" w:cs="Arial"/>
          <w:iCs/>
          <w:sz w:val="20"/>
          <w:szCs w:val="20"/>
        </w:rPr>
        <w:t xml:space="preserve">Schülerinnen und </w:t>
      </w:r>
      <w:r w:rsidR="00F858AD" w:rsidRPr="00F370A0">
        <w:rPr>
          <w:rFonts w:ascii="Arial" w:eastAsia="Arial" w:hAnsi="Arial" w:cs="Arial"/>
          <w:iCs/>
          <w:sz w:val="20"/>
          <w:szCs w:val="20"/>
        </w:rPr>
        <w:t xml:space="preserve">Schüler der Jahrgangsstufe 7 (GYM) </w:t>
      </w:r>
      <w:r>
        <w:rPr>
          <w:rFonts w:ascii="Arial" w:eastAsia="Arial" w:hAnsi="Arial" w:cs="Arial"/>
          <w:iCs/>
          <w:sz w:val="20"/>
          <w:szCs w:val="20"/>
        </w:rPr>
        <w:t xml:space="preserve">müssen </w:t>
      </w:r>
      <w:r w:rsidR="009377A6">
        <w:rPr>
          <w:rFonts w:ascii="Arial" w:eastAsia="Arial" w:hAnsi="Arial" w:cs="Arial"/>
          <w:iCs/>
          <w:sz w:val="20"/>
          <w:szCs w:val="20"/>
        </w:rPr>
        <w:t xml:space="preserve">am Ende des Schuljahres die Kursinhalte des Moduls 1 beherrschen, da die Inhalte im Unterricht ab Jahrgangsstufe 8 vorausgesetzt werden. </w:t>
      </w:r>
      <w:r w:rsidR="00F858AD">
        <w:rPr>
          <w:rFonts w:ascii="Arial" w:eastAsia="Arial" w:hAnsi="Arial" w:cs="Arial"/>
          <w:iCs/>
          <w:sz w:val="20"/>
          <w:szCs w:val="20"/>
        </w:rPr>
        <w:t>Wir zielen damit darauf ab, unsere Schülerinnen und Schüler im Umgang mit den in Wirtschaft und Gesellschaft gängigen IT-Anwendungen fit zu machen.</w:t>
      </w:r>
    </w:p>
    <w:p w14:paraId="2FF304FC" w14:textId="1DF059C4" w:rsidR="00D741A4" w:rsidRDefault="007C6430" w:rsidP="00D373A5">
      <w:pPr>
        <w:spacing w:after="0"/>
        <w:rPr>
          <w:rFonts w:ascii="Arial" w:eastAsia="Arial" w:hAnsi="Arial" w:cs="Arial"/>
          <w:iCs/>
          <w:sz w:val="20"/>
          <w:szCs w:val="20"/>
        </w:rPr>
      </w:pPr>
      <w:r>
        <w:rPr>
          <w:rFonts w:ascii="Arial" w:eastAsia="Arial" w:hAnsi="Arial" w:cs="Arial"/>
          <w:iCs/>
          <w:sz w:val="20"/>
          <w:szCs w:val="20"/>
        </w:rPr>
        <w:t xml:space="preserve">Die Schülerinnen und Schüler der Jahrgangsstufen 7 bis 10 nehmen im Rahmen des Wahlunterrichts an </w:t>
      </w:r>
      <w:r w:rsidR="001B340E">
        <w:rPr>
          <w:rFonts w:ascii="Arial" w:eastAsia="Arial" w:hAnsi="Arial" w:cs="Arial"/>
          <w:iCs/>
          <w:sz w:val="20"/>
          <w:szCs w:val="20"/>
        </w:rPr>
        <w:t>MINT-Angebote</w:t>
      </w:r>
      <w:r>
        <w:rPr>
          <w:rFonts w:ascii="Arial" w:eastAsia="Arial" w:hAnsi="Arial" w:cs="Arial"/>
          <w:iCs/>
          <w:sz w:val="20"/>
          <w:szCs w:val="20"/>
        </w:rPr>
        <w:t>n teil (siehe Kriterium 4, AG-Angebot). Das vor allem im MINT-Bereich umfangreiche AG-Angebot unserer Schule steht allen Schülerinnen und Schülern bereits ab Jahrgangsstufe 7 offen. Der Beginn bereits in Jahrgangsstufe 7 ermöglicht es unseren Schülerinnen und Schülern, bereits früh ihre individuellen Schwerpunkte wählen und</w:t>
      </w:r>
      <w:r w:rsidR="00E0179A">
        <w:rPr>
          <w:rFonts w:ascii="Arial" w:eastAsia="Arial" w:hAnsi="Arial" w:cs="Arial"/>
          <w:iCs/>
          <w:sz w:val="20"/>
          <w:szCs w:val="20"/>
        </w:rPr>
        <w:t xml:space="preserve"> verfolgen zu können.</w:t>
      </w:r>
    </w:p>
    <w:p w14:paraId="1912F42B" w14:textId="77777777" w:rsidR="00D741A4" w:rsidRDefault="00D741A4" w:rsidP="00D373A5">
      <w:pPr>
        <w:spacing w:after="0"/>
        <w:rPr>
          <w:rFonts w:ascii="Arial" w:eastAsia="Arial" w:hAnsi="Arial" w:cs="Arial"/>
          <w:iCs/>
          <w:sz w:val="20"/>
          <w:szCs w:val="20"/>
        </w:rPr>
      </w:pPr>
    </w:p>
    <w:p w14:paraId="15D97EE0" w14:textId="77777777" w:rsidR="00185EC0" w:rsidRPr="00BD5090" w:rsidRDefault="00185EC0" w:rsidP="00D373A5">
      <w:pPr>
        <w:spacing w:after="0"/>
        <w:rPr>
          <w:rFonts w:ascii="Arial" w:eastAsia="Arial" w:hAnsi="Arial" w:cs="Arial"/>
          <w:iCs/>
          <w:sz w:val="20"/>
          <w:szCs w:val="20"/>
          <w:u w:val="single"/>
        </w:rPr>
      </w:pPr>
      <w:r w:rsidRPr="00BD5090">
        <w:rPr>
          <w:rFonts w:ascii="Arial" w:eastAsia="Arial" w:hAnsi="Arial" w:cs="Arial"/>
          <w:iCs/>
          <w:sz w:val="20"/>
          <w:szCs w:val="20"/>
          <w:u w:val="single"/>
        </w:rPr>
        <w:t>Methodentraining:</w:t>
      </w:r>
    </w:p>
    <w:p w14:paraId="53E51531" w14:textId="2A4361A6" w:rsidR="00185EC0" w:rsidRDefault="00185EC0" w:rsidP="00D373A5">
      <w:pPr>
        <w:spacing w:after="0"/>
        <w:rPr>
          <w:rFonts w:ascii="Arial" w:eastAsia="Arial" w:hAnsi="Arial" w:cs="Arial"/>
          <w:iCs/>
          <w:sz w:val="20"/>
          <w:szCs w:val="20"/>
        </w:rPr>
      </w:pPr>
      <w:r>
        <w:rPr>
          <w:rFonts w:ascii="Arial" w:eastAsia="Arial" w:hAnsi="Arial" w:cs="Arial"/>
          <w:iCs/>
          <w:sz w:val="20"/>
          <w:szCs w:val="20"/>
        </w:rPr>
        <w:t>Alle Klassen der</w:t>
      </w:r>
      <w:r w:rsidRPr="00BD5090">
        <w:rPr>
          <w:rFonts w:ascii="Arial" w:eastAsia="Arial" w:hAnsi="Arial" w:cs="Arial"/>
          <w:iCs/>
          <w:sz w:val="20"/>
          <w:szCs w:val="20"/>
        </w:rPr>
        <w:t xml:space="preserve"> Jahrgangsstufen 5</w:t>
      </w:r>
      <w:r w:rsidR="00CF48BB">
        <w:rPr>
          <w:rFonts w:ascii="Arial" w:eastAsia="Arial" w:hAnsi="Arial" w:cs="Arial"/>
          <w:iCs/>
          <w:sz w:val="20"/>
          <w:szCs w:val="20"/>
        </w:rPr>
        <w:t xml:space="preserve"> bis 8</w:t>
      </w:r>
      <w:r>
        <w:rPr>
          <w:rFonts w:ascii="Arial" w:eastAsia="Arial" w:hAnsi="Arial" w:cs="Arial"/>
          <w:iCs/>
          <w:sz w:val="20"/>
          <w:szCs w:val="20"/>
        </w:rPr>
        <w:t xml:space="preserve"> durchlaufen </w:t>
      </w:r>
      <w:r w:rsidRPr="00BD5090">
        <w:rPr>
          <w:rFonts w:ascii="Arial" w:eastAsia="Arial" w:hAnsi="Arial" w:cs="Arial"/>
          <w:iCs/>
          <w:sz w:val="20"/>
          <w:szCs w:val="20"/>
        </w:rPr>
        <w:t xml:space="preserve">jeweils </w:t>
      </w:r>
      <w:r w:rsidR="00CF48BB">
        <w:rPr>
          <w:rFonts w:ascii="Arial" w:eastAsia="Arial" w:hAnsi="Arial" w:cs="Arial"/>
          <w:iCs/>
          <w:sz w:val="20"/>
          <w:szCs w:val="20"/>
        </w:rPr>
        <w:t>im ersten Schulhalbjahr</w:t>
      </w:r>
      <w:r>
        <w:rPr>
          <w:rFonts w:ascii="Arial" w:eastAsia="Arial" w:hAnsi="Arial" w:cs="Arial"/>
          <w:iCs/>
          <w:sz w:val="20"/>
          <w:szCs w:val="20"/>
        </w:rPr>
        <w:t xml:space="preserve"> zwei </w:t>
      </w:r>
      <w:r w:rsidR="007E3F72">
        <w:rPr>
          <w:rFonts w:ascii="Arial" w:eastAsia="Arial" w:hAnsi="Arial" w:cs="Arial"/>
          <w:iCs/>
          <w:sz w:val="20"/>
          <w:szCs w:val="20"/>
        </w:rPr>
        <w:t>T</w:t>
      </w:r>
      <w:r>
        <w:rPr>
          <w:rFonts w:ascii="Arial" w:eastAsia="Arial" w:hAnsi="Arial" w:cs="Arial"/>
          <w:iCs/>
          <w:sz w:val="20"/>
          <w:szCs w:val="20"/>
        </w:rPr>
        <w:t>age zum Methodentraining.</w:t>
      </w:r>
      <w:r w:rsidR="00127F05">
        <w:rPr>
          <w:rFonts w:ascii="Arial" w:eastAsia="Arial" w:hAnsi="Arial" w:cs="Arial"/>
          <w:iCs/>
          <w:sz w:val="20"/>
          <w:szCs w:val="20"/>
        </w:rPr>
        <w:t xml:space="preserve"> </w:t>
      </w:r>
      <w:r>
        <w:rPr>
          <w:rFonts w:ascii="Arial" w:eastAsia="Arial" w:hAnsi="Arial" w:cs="Arial"/>
          <w:iCs/>
          <w:sz w:val="20"/>
          <w:szCs w:val="20"/>
        </w:rPr>
        <w:t>Die Schülerinnen und Schüler werden an diesen Tagen von ihren Klassenlehrkräften begleitet. Das Konzept wird ausgearbeitet, ständig aktualisiert und evaluiert von einer Gruppe von Kolleginnen und Kollegen, die sich für diesen Bereich von Schulentwicklung verantwortlich zeigen.</w:t>
      </w:r>
      <w:r w:rsidR="00F67630" w:rsidRPr="00F67630">
        <w:rPr>
          <w:rFonts w:ascii="Arial" w:eastAsia="Arial" w:hAnsi="Arial" w:cs="Arial"/>
          <w:iCs/>
          <w:sz w:val="20"/>
          <w:szCs w:val="20"/>
        </w:rPr>
        <w:t xml:space="preserve"> </w:t>
      </w:r>
      <w:r w:rsidR="00F67630">
        <w:rPr>
          <w:rFonts w:ascii="Arial" w:eastAsia="Arial" w:hAnsi="Arial" w:cs="Arial"/>
          <w:iCs/>
          <w:sz w:val="20"/>
          <w:szCs w:val="20"/>
        </w:rPr>
        <w:t>Wir gehen in de</w:t>
      </w:r>
      <w:r w:rsidR="0094383D">
        <w:rPr>
          <w:rFonts w:ascii="Arial" w:eastAsia="Arial" w:hAnsi="Arial" w:cs="Arial"/>
          <w:iCs/>
          <w:sz w:val="20"/>
          <w:szCs w:val="20"/>
        </w:rPr>
        <w:t>n</w:t>
      </w:r>
      <w:r w:rsidR="00F67630">
        <w:rPr>
          <w:rFonts w:ascii="Arial" w:eastAsia="Arial" w:hAnsi="Arial" w:cs="Arial"/>
          <w:iCs/>
          <w:sz w:val="20"/>
          <w:szCs w:val="20"/>
        </w:rPr>
        <w:t xml:space="preserve"> Klassen des Gymnasialzweiges bewusst einen </w:t>
      </w:r>
      <w:r w:rsidR="00F67630" w:rsidRPr="00417654">
        <w:rPr>
          <w:rFonts w:ascii="Arial" w:eastAsia="Arial" w:hAnsi="Arial" w:cs="Arial"/>
          <w:iCs/>
          <w:sz w:val="20"/>
          <w:szCs w:val="20"/>
        </w:rPr>
        <w:t>anderen Weg als in den Klassen der Förderstufe / der Haupt- und Realschule, da uns eine individuelle Ausrichtung der Angebote auf die Bedürfnisse der Schülerinnen und Schüler (z. B. verstärktes wissenschaftliches Arbeiten im Gymnasialzweig) wichtig ist.</w:t>
      </w:r>
      <w:r w:rsidR="00417654" w:rsidRPr="00417654">
        <w:rPr>
          <w:rFonts w:ascii="Arial" w:eastAsia="Arial" w:hAnsi="Arial" w:cs="Arial"/>
          <w:iCs/>
          <w:sz w:val="20"/>
          <w:szCs w:val="20"/>
        </w:rPr>
        <w:t xml:space="preserve"> Vgl.: </w:t>
      </w:r>
      <w:hyperlink r:id="rId20" w:history="1">
        <w:r w:rsidR="00417654" w:rsidRPr="00417654">
          <w:rPr>
            <w:rStyle w:val="Hyperlink"/>
            <w:rFonts w:ascii="Arial" w:hAnsi="Arial" w:cs="Arial"/>
            <w:sz w:val="20"/>
            <w:szCs w:val="20"/>
          </w:rPr>
          <w:t>Methodenlernen - Willkommen an der Friedrich-Ebert-Schule (fes-pfungstadt.de)</w:t>
        </w:r>
      </w:hyperlink>
    </w:p>
    <w:p w14:paraId="3E9FB99E" w14:textId="77777777" w:rsidR="007E3F72" w:rsidRDefault="007E3F72" w:rsidP="00D373A5">
      <w:pPr>
        <w:spacing w:after="0"/>
        <w:rPr>
          <w:rFonts w:ascii="Arial" w:eastAsia="Arial" w:hAnsi="Arial" w:cs="Arial"/>
          <w:iCs/>
          <w:sz w:val="20"/>
          <w:szCs w:val="20"/>
          <w:u w:val="single"/>
        </w:rPr>
      </w:pPr>
    </w:p>
    <w:p w14:paraId="42C5A1AA" w14:textId="46FF8995" w:rsidR="00681714" w:rsidRPr="00681714" w:rsidRDefault="00681714" w:rsidP="00D373A5">
      <w:pPr>
        <w:spacing w:after="0"/>
        <w:rPr>
          <w:rFonts w:ascii="Arial" w:eastAsia="Arial" w:hAnsi="Arial" w:cs="Arial"/>
          <w:iCs/>
          <w:sz w:val="20"/>
          <w:szCs w:val="20"/>
          <w:u w:val="single"/>
        </w:rPr>
      </w:pPr>
      <w:r w:rsidRPr="00681714">
        <w:rPr>
          <w:rFonts w:ascii="Arial" w:eastAsia="Arial" w:hAnsi="Arial" w:cs="Arial"/>
          <w:iCs/>
          <w:sz w:val="20"/>
          <w:szCs w:val="20"/>
          <w:u w:val="single"/>
        </w:rPr>
        <w:t>Kontingentstundentafel für das Gymnasium:</w:t>
      </w:r>
    </w:p>
    <w:p w14:paraId="7E6AEFE5" w14:textId="6A7C857A" w:rsidR="00681714" w:rsidRPr="00681714" w:rsidRDefault="00EC4C31" w:rsidP="00D373A5">
      <w:pPr>
        <w:spacing w:after="0"/>
        <w:rPr>
          <w:rFonts w:ascii="Arial" w:eastAsia="Arial" w:hAnsi="Arial" w:cs="Arial"/>
          <w:iCs/>
          <w:sz w:val="20"/>
          <w:szCs w:val="20"/>
          <w:u w:val="single"/>
        </w:rPr>
      </w:pPr>
      <w:hyperlink r:id="rId21" w:history="1">
        <w:r w:rsidR="00681714" w:rsidRPr="00681714">
          <w:rPr>
            <w:rStyle w:val="Hyperlink"/>
            <w:rFonts w:ascii="Arial" w:eastAsia="Arial" w:hAnsi="Arial" w:cs="Arial"/>
            <w:iCs/>
            <w:sz w:val="20"/>
            <w:szCs w:val="20"/>
          </w:rPr>
          <w:t>Bürgerservice Hessenrecht - Pr/SekIStdTafV HE 2011 § 11 | Vorschrift mit Rechtssatzcharakter (Hessen) | § 11 Stundentafeln für den gymnasialen Bildungsgang | i.d.F.v. 14.09.2020 | gültig ab 01.08.2020</w:t>
        </w:r>
      </w:hyperlink>
      <w:r w:rsidR="00681714" w:rsidRPr="00681714">
        <w:rPr>
          <w:rFonts w:ascii="Arial" w:eastAsia="Arial" w:hAnsi="Arial" w:cs="Arial"/>
          <w:iCs/>
          <w:sz w:val="20"/>
          <w:szCs w:val="20"/>
          <w:u w:val="single"/>
        </w:rPr>
        <w:t xml:space="preserve"> </w:t>
      </w:r>
      <w:r w:rsidR="00681714" w:rsidRPr="00681714">
        <w:rPr>
          <w:rFonts w:ascii="Arial" w:eastAsia="Arial" w:hAnsi="Arial" w:cs="Arial"/>
          <w:iCs/>
          <w:sz w:val="20"/>
          <w:szCs w:val="20"/>
        </w:rPr>
        <w:t xml:space="preserve">(abgerufen am </w:t>
      </w:r>
      <w:r w:rsidR="003F4DBD">
        <w:rPr>
          <w:rFonts w:ascii="Arial" w:eastAsia="Arial" w:hAnsi="Arial" w:cs="Arial"/>
          <w:iCs/>
          <w:sz w:val="20"/>
          <w:szCs w:val="20"/>
        </w:rPr>
        <w:t>03</w:t>
      </w:r>
      <w:r w:rsidR="00681714" w:rsidRPr="00681714">
        <w:rPr>
          <w:rFonts w:ascii="Arial" w:eastAsia="Arial" w:hAnsi="Arial" w:cs="Arial"/>
          <w:iCs/>
          <w:sz w:val="20"/>
          <w:szCs w:val="20"/>
        </w:rPr>
        <w:t>.</w:t>
      </w:r>
      <w:r w:rsidR="003F4DBD">
        <w:rPr>
          <w:rFonts w:ascii="Arial" w:eastAsia="Arial" w:hAnsi="Arial" w:cs="Arial"/>
          <w:iCs/>
          <w:sz w:val="20"/>
          <w:szCs w:val="20"/>
        </w:rPr>
        <w:t>04</w:t>
      </w:r>
      <w:r w:rsidR="00681714" w:rsidRPr="00681714">
        <w:rPr>
          <w:rFonts w:ascii="Arial" w:eastAsia="Arial" w:hAnsi="Arial" w:cs="Arial"/>
          <w:iCs/>
          <w:sz w:val="20"/>
          <w:szCs w:val="20"/>
        </w:rPr>
        <w:t>.2</w:t>
      </w:r>
      <w:r w:rsidR="003F4DBD">
        <w:rPr>
          <w:rFonts w:ascii="Arial" w:eastAsia="Arial" w:hAnsi="Arial" w:cs="Arial"/>
          <w:iCs/>
          <w:sz w:val="20"/>
          <w:szCs w:val="20"/>
        </w:rPr>
        <w:t>022</w:t>
      </w:r>
      <w:r w:rsidR="00681714" w:rsidRPr="00681714">
        <w:rPr>
          <w:rFonts w:ascii="Arial" w:eastAsia="Arial" w:hAnsi="Arial" w:cs="Arial"/>
          <w:iCs/>
          <w:sz w:val="20"/>
          <w:szCs w:val="20"/>
        </w:rPr>
        <w:t>)</w:t>
      </w:r>
    </w:p>
    <w:p w14:paraId="6E4C745A" w14:textId="6E2F5E8A" w:rsidR="00681714" w:rsidRDefault="00681714" w:rsidP="00D373A5">
      <w:pPr>
        <w:spacing w:after="0"/>
        <w:rPr>
          <w:rFonts w:ascii="Arial" w:eastAsia="Arial" w:hAnsi="Arial" w:cs="Arial"/>
          <w:iCs/>
          <w:sz w:val="20"/>
          <w:szCs w:val="20"/>
          <w:u w:val="single"/>
        </w:rPr>
      </w:pPr>
    </w:p>
    <w:p w14:paraId="2A4ACC52" w14:textId="3FF82AEC" w:rsidR="003F2120" w:rsidRDefault="003F2120" w:rsidP="00D373A5">
      <w:pPr>
        <w:spacing w:after="0"/>
        <w:rPr>
          <w:rFonts w:ascii="Arial" w:eastAsia="Arial" w:hAnsi="Arial" w:cs="Arial"/>
          <w:b/>
          <w:bCs/>
          <w:iCs/>
          <w:sz w:val="20"/>
          <w:szCs w:val="20"/>
        </w:rPr>
      </w:pPr>
      <w:r w:rsidRPr="003F2120">
        <w:rPr>
          <w:rFonts w:ascii="Arial" w:eastAsia="Arial" w:hAnsi="Arial" w:cs="Arial"/>
          <w:b/>
          <w:bCs/>
          <w:iCs/>
          <w:sz w:val="20"/>
          <w:szCs w:val="20"/>
        </w:rPr>
        <w:t>Gymnasiale Oberstufe</w:t>
      </w:r>
      <w:r w:rsidR="00D373A5">
        <w:rPr>
          <w:rFonts w:ascii="Arial" w:eastAsia="Arial" w:hAnsi="Arial" w:cs="Arial"/>
          <w:b/>
          <w:bCs/>
          <w:iCs/>
          <w:sz w:val="20"/>
          <w:szCs w:val="20"/>
        </w:rPr>
        <w:t>:.</w:t>
      </w:r>
    </w:p>
    <w:p w14:paraId="1B847D98" w14:textId="39D9779B" w:rsidR="003E070B" w:rsidRPr="000A497D" w:rsidRDefault="00897AB1" w:rsidP="003E070B">
      <w:pPr>
        <w:spacing w:after="0"/>
        <w:rPr>
          <w:rFonts w:ascii="Arial" w:eastAsia="Arial" w:hAnsi="Arial" w:cs="Arial"/>
          <w:bCs/>
          <w:sz w:val="20"/>
          <w:szCs w:val="20"/>
        </w:rPr>
      </w:pPr>
      <w:r>
        <w:rPr>
          <w:rFonts w:ascii="Arial" w:eastAsia="Arial" w:hAnsi="Arial" w:cs="Arial"/>
          <w:bCs/>
          <w:sz w:val="20"/>
          <w:szCs w:val="20"/>
        </w:rPr>
        <w:t xml:space="preserve">Seit dem Schuljahr 2020/2021 </w:t>
      </w:r>
      <w:r w:rsidR="00C26C25">
        <w:rPr>
          <w:rFonts w:ascii="Arial" w:eastAsia="Arial" w:hAnsi="Arial" w:cs="Arial"/>
          <w:bCs/>
          <w:sz w:val="20"/>
          <w:szCs w:val="20"/>
        </w:rPr>
        <w:t>differenzieren wir in der Einführungsphase in den Fächern Mathematik, Biologie, Chemie und Physik sowie weiteren Fächern anderer Fachbereiche nach Grundkurs und Neigungskurs.</w:t>
      </w:r>
      <w:r w:rsidR="00732041">
        <w:rPr>
          <w:rFonts w:ascii="Arial" w:eastAsia="Arial" w:hAnsi="Arial" w:cs="Arial"/>
          <w:bCs/>
          <w:sz w:val="20"/>
          <w:szCs w:val="20"/>
        </w:rPr>
        <w:t xml:space="preserve"> Die Kurse beider Niveaustufen werden 3-stündig unterrichtet.</w:t>
      </w:r>
      <w:r w:rsidR="003E4827">
        <w:rPr>
          <w:rFonts w:ascii="Arial" w:eastAsia="Arial" w:hAnsi="Arial" w:cs="Arial"/>
          <w:bCs/>
          <w:sz w:val="20"/>
          <w:szCs w:val="20"/>
        </w:rPr>
        <w:t xml:space="preserve"> Es besteht die Verpflichtung,</w:t>
      </w:r>
      <w:r w:rsidR="00ED75B1">
        <w:rPr>
          <w:rFonts w:ascii="Arial" w:eastAsia="Arial" w:hAnsi="Arial" w:cs="Arial"/>
          <w:bCs/>
          <w:sz w:val="20"/>
          <w:szCs w:val="20"/>
        </w:rPr>
        <w:t xml:space="preserve"> </w:t>
      </w:r>
      <w:r w:rsidR="0024606D">
        <w:rPr>
          <w:rFonts w:ascii="Arial" w:eastAsia="Arial" w:hAnsi="Arial" w:cs="Arial"/>
          <w:bCs/>
          <w:sz w:val="20"/>
          <w:szCs w:val="20"/>
        </w:rPr>
        <w:t>entsprechend den Vorgaben für die spätere Leistungskurswahl</w:t>
      </w:r>
      <w:r w:rsidR="00ED75B1">
        <w:rPr>
          <w:rFonts w:ascii="Arial" w:eastAsia="Arial" w:hAnsi="Arial" w:cs="Arial"/>
          <w:bCs/>
          <w:sz w:val="20"/>
          <w:szCs w:val="20"/>
        </w:rPr>
        <w:t xml:space="preserve">, dass </w:t>
      </w:r>
      <w:r w:rsidR="003E4827">
        <w:rPr>
          <w:rFonts w:ascii="Arial" w:eastAsia="Arial" w:hAnsi="Arial" w:cs="Arial"/>
          <w:bCs/>
          <w:sz w:val="20"/>
          <w:szCs w:val="20"/>
        </w:rPr>
        <w:t>mindestens ein Neigungskurs Mathematik</w:t>
      </w:r>
      <w:r w:rsidR="0024606D">
        <w:rPr>
          <w:rFonts w:ascii="Arial" w:eastAsia="Arial" w:hAnsi="Arial" w:cs="Arial"/>
          <w:bCs/>
          <w:sz w:val="20"/>
          <w:szCs w:val="20"/>
        </w:rPr>
        <w:t xml:space="preserve">, </w:t>
      </w:r>
      <w:r w:rsidR="003E4827">
        <w:rPr>
          <w:rFonts w:ascii="Arial" w:eastAsia="Arial" w:hAnsi="Arial" w:cs="Arial"/>
          <w:bCs/>
          <w:sz w:val="20"/>
          <w:szCs w:val="20"/>
        </w:rPr>
        <w:t xml:space="preserve">eine Naturwissenschaft </w:t>
      </w:r>
      <w:r w:rsidR="0024606D">
        <w:rPr>
          <w:rFonts w:ascii="Arial" w:eastAsia="Arial" w:hAnsi="Arial" w:cs="Arial"/>
          <w:bCs/>
          <w:sz w:val="20"/>
          <w:szCs w:val="20"/>
        </w:rPr>
        <w:t>oder eine fortführte Fremdsprache sein muss.</w:t>
      </w:r>
      <w:r w:rsidR="00ED75B1">
        <w:rPr>
          <w:rFonts w:ascii="Arial" w:eastAsia="Arial" w:hAnsi="Arial" w:cs="Arial"/>
          <w:bCs/>
          <w:sz w:val="20"/>
          <w:szCs w:val="20"/>
        </w:rPr>
        <w:t xml:space="preserve"> Dabei wählen </w:t>
      </w:r>
      <w:r w:rsidR="00ED75B1" w:rsidRPr="00ED75B1">
        <w:rPr>
          <w:rFonts w:ascii="Arial" w:eastAsia="Arial" w:hAnsi="Arial" w:cs="Arial"/>
          <w:bCs/>
          <w:sz w:val="20"/>
          <w:szCs w:val="20"/>
        </w:rPr>
        <w:t>Schülerinnen</w:t>
      </w:r>
      <w:r w:rsidR="00ED75B1">
        <w:rPr>
          <w:rFonts w:ascii="Arial" w:eastAsia="Arial" w:hAnsi="Arial" w:cs="Arial"/>
          <w:bCs/>
          <w:sz w:val="20"/>
          <w:szCs w:val="20"/>
        </w:rPr>
        <w:t xml:space="preserve"> und Schüler in der Regel </w:t>
      </w:r>
      <w:r w:rsidR="00ED75B1" w:rsidRPr="00ED75B1">
        <w:rPr>
          <w:rFonts w:ascii="Arial" w:eastAsia="Arial" w:hAnsi="Arial" w:cs="Arial"/>
          <w:bCs/>
          <w:sz w:val="20"/>
          <w:szCs w:val="20"/>
        </w:rPr>
        <w:t>zwei aus den drei Naturwissenschaften Biologie, Physik und Chemie aus</w:t>
      </w:r>
      <w:r w:rsidR="0094383D">
        <w:rPr>
          <w:rFonts w:ascii="Arial" w:eastAsia="Arial" w:hAnsi="Arial" w:cs="Arial"/>
          <w:bCs/>
          <w:sz w:val="20"/>
          <w:szCs w:val="20"/>
        </w:rPr>
        <w:t xml:space="preserve"> (siehe Kriterium 3: Anwahl von Kursen)</w:t>
      </w:r>
      <w:r w:rsidR="00ED75B1" w:rsidRPr="00ED75B1">
        <w:rPr>
          <w:rFonts w:ascii="Arial" w:eastAsia="Arial" w:hAnsi="Arial" w:cs="Arial"/>
          <w:bCs/>
          <w:sz w:val="20"/>
          <w:szCs w:val="20"/>
        </w:rPr>
        <w:t xml:space="preserve">. Besonders interessierte Schülerinnen </w:t>
      </w:r>
      <w:r w:rsidR="00ED75B1">
        <w:rPr>
          <w:rFonts w:ascii="Arial" w:eastAsia="Arial" w:hAnsi="Arial" w:cs="Arial"/>
          <w:bCs/>
          <w:sz w:val="20"/>
          <w:szCs w:val="20"/>
        </w:rPr>
        <w:t xml:space="preserve">und Schüler </w:t>
      </w:r>
      <w:r w:rsidR="00ED75B1" w:rsidRPr="00ED75B1">
        <w:rPr>
          <w:rFonts w:ascii="Arial" w:eastAsia="Arial" w:hAnsi="Arial" w:cs="Arial"/>
          <w:bCs/>
          <w:sz w:val="20"/>
          <w:szCs w:val="20"/>
        </w:rPr>
        <w:t>können darüber hinaus eine dritte Naturwissenschaft belegen.</w:t>
      </w:r>
      <w:r w:rsidR="003E070B">
        <w:rPr>
          <w:rFonts w:ascii="Arial" w:eastAsia="Arial" w:hAnsi="Arial" w:cs="Arial"/>
          <w:bCs/>
          <w:sz w:val="20"/>
          <w:szCs w:val="20"/>
        </w:rPr>
        <w:t xml:space="preserve"> So bieten wir d</w:t>
      </w:r>
      <w:r w:rsidR="003E070B">
        <w:rPr>
          <w:rFonts w:ascii="Arial" w:hAnsi="Arial" w:cs="Arial"/>
          <w:sz w:val="20"/>
          <w:szCs w:val="20"/>
        </w:rPr>
        <w:t xml:space="preserve">as Fach Informatik in der E-Phase und in der Q-Phase jeweils als zweistündigen </w:t>
      </w:r>
      <w:r w:rsidR="00581659">
        <w:rPr>
          <w:rFonts w:ascii="Arial" w:hAnsi="Arial" w:cs="Arial"/>
          <w:sz w:val="20"/>
          <w:szCs w:val="20"/>
        </w:rPr>
        <w:t>Grundk</w:t>
      </w:r>
      <w:r w:rsidR="003E070B">
        <w:rPr>
          <w:rFonts w:ascii="Arial" w:hAnsi="Arial" w:cs="Arial"/>
          <w:sz w:val="20"/>
          <w:szCs w:val="20"/>
        </w:rPr>
        <w:t>urs an.</w:t>
      </w:r>
    </w:p>
    <w:p w14:paraId="5D07781E" w14:textId="77777777" w:rsidR="003E4827" w:rsidRDefault="003E4827" w:rsidP="00D373A5">
      <w:pPr>
        <w:spacing w:after="0"/>
        <w:rPr>
          <w:rFonts w:ascii="Arial" w:eastAsia="Arial" w:hAnsi="Arial" w:cs="Arial"/>
          <w:bCs/>
          <w:sz w:val="20"/>
          <w:szCs w:val="20"/>
        </w:rPr>
      </w:pPr>
    </w:p>
    <w:p w14:paraId="5606EC77" w14:textId="4EE082B7" w:rsidR="003F2120" w:rsidRPr="000A497D" w:rsidRDefault="00897AB1" w:rsidP="00D373A5">
      <w:pPr>
        <w:spacing w:after="0"/>
        <w:rPr>
          <w:rFonts w:ascii="Arial" w:eastAsia="Arial" w:hAnsi="Arial" w:cs="Arial"/>
          <w:bCs/>
          <w:sz w:val="20"/>
          <w:szCs w:val="20"/>
        </w:rPr>
      </w:pPr>
      <w:r w:rsidRPr="00897AB1">
        <w:rPr>
          <w:rFonts w:ascii="Arial" w:eastAsia="Arial" w:hAnsi="Arial" w:cs="Arial"/>
          <w:bCs/>
          <w:sz w:val="20"/>
          <w:szCs w:val="20"/>
        </w:rPr>
        <w:t xml:space="preserve">Ziel der curricularen Differenzierung ist es, die Schülerinnen und Schüler mit Beginn der gymnasialen Oberstufe gezielt auf die Prüfungen zur Allgemeinen Hochschulreife sowie auf ein Studium oder </w:t>
      </w:r>
      <w:r w:rsidR="00C26C25">
        <w:rPr>
          <w:rFonts w:ascii="Arial" w:eastAsia="Arial" w:hAnsi="Arial" w:cs="Arial"/>
          <w:bCs/>
          <w:sz w:val="20"/>
          <w:szCs w:val="20"/>
        </w:rPr>
        <w:t xml:space="preserve">einen </w:t>
      </w:r>
      <w:r w:rsidRPr="00897AB1">
        <w:rPr>
          <w:rFonts w:ascii="Arial" w:eastAsia="Arial" w:hAnsi="Arial" w:cs="Arial"/>
          <w:bCs/>
          <w:sz w:val="20"/>
          <w:szCs w:val="20"/>
        </w:rPr>
        <w:t xml:space="preserve">Ausbildungsberuf </w:t>
      </w:r>
      <w:r w:rsidR="00C26C25">
        <w:rPr>
          <w:rFonts w:ascii="Arial" w:eastAsia="Arial" w:hAnsi="Arial" w:cs="Arial"/>
          <w:bCs/>
          <w:sz w:val="20"/>
          <w:szCs w:val="20"/>
        </w:rPr>
        <w:t>mit</w:t>
      </w:r>
      <w:r w:rsidRPr="00897AB1">
        <w:rPr>
          <w:rFonts w:ascii="Arial" w:eastAsia="Arial" w:hAnsi="Arial" w:cs="Arial"/>
          <w:bCs/>
          <w:sz w:val="20"/>
          <w:szCs w:val="20"/>
        </w:rPr>
        <w:t xml:space="preserve"> naturwissenschaftlichem Schwerpunkt vorzubereiten.</w:t>
      </w:r>
      <w:r w:rsidR="0013449B">
        <w:rPr>
          <w:rFonts w:ascii="Arial" w:eastAsia="Arial" w:hAnsi="Arial" w:cs="Arial"/>
          <w:bCs/>
          <w:sz w:val="20"/>
          <w:szCs w:val="20"/>
        </w:rPr>
        <w:t xml:space="preserve"> Besonderer Wert wird in den MINT-Fächern daher auf das Trainieren von mathematisch-naturwissenschaftlichen Denkweisen und Lösungsverfahren gelegt.</w:t>
      </w:r>
      <w:r w:rsidR="00C26C25">
        <w:rPr>
          <w:rFonts w:ascii="Arial" w:eastAsia="Arial" w:hAnsi="Arial" w:cs="Arial"/>
          <w:bCs/>
          <w:sz w:val="20"/>
          <w:szCs w:val="20"/>
        </w:rPr>
        <w:t xml:space="preserve"> </w:t>
      </w:r>
      <w:r w:rsidRPr="00897AB1">
        <w:rPr>
          <w:rFonts w:ascii="Arial" w:eastAsia="Arial" w:hAnsi="Arial" w:cs="Arial"/>
          <w:bCs/>
          <w:sz w:val="20"/>
          <w:szCs w:val="20"/>
        </w:rPr>
        <w:t xml:space="preserve">Die curriculare Differenzierung in der Einführungsphase ist dabei an die Vorgaben des Kerncurriculums gymnasiale Oberstufe des HKM gebunden. Die curriculare Differenzierung zwischen Neigungskurs und Grundkurs </w:t>
      </w:r>
      <w:r w:rsidR="00C26C25">
        <w:rPr>
          <w:rFonts w:ascii="Arial" w:eastAsia="Arial" w:hAnsi="Arial" w:cs="Arial"/>
          <w:bCs/>
          <w:sz w:val="20"/>
          <w:szCs w:val="20"/>
        </w:rPr>
        <w:t xml:space="preserve">ist daher </w:t>
      </w:r>
      <w:r w:rsidR="00C26C25">
        <w:rPr>
          <w:rFonts w:ascii="Arial" w:eastAsia="Arial" w:hAnsi="Arial" w:cs="Arial"/>
          <w:bCs/>
          <w:sz w:val="20"/>
          <w:szCs w:val="20"/>
        </w:rPr>
        <w:lastRenderedPageBreak/>
        <w:t xml:space="preserve">so ausgestaltet, dass </w:t>
      </w:r>
      <w:r w:rsidR="00E5640B">
        <w:rPr>
          <w:rFonts w:ascii="Arial" w:eastAsia="Arial" w:hAnsi="Arial" w:cs="Arial"/>
          <w:bCs/>
          <w:sz w:val="20"/>
          <w:szCs w:val="20"/>
        </w:rPr>
        <w:t xml:space="preserve">zwar </w:t>
      </w:r>
      <w:r w:rsidR="00C26C25">
        <w:rPr>
          <w:rFonts w:ascii="Arial" w:eastAsia="Arial" w:hAnsi="Arial" w:cs="Arial"/>
          <w:bCs/>
          <w:sz w:val="20"/>
          <w:szCs w:val="20"/>
        </w:rPr>
        <w:t>im Neigungskurs eine Vorbereitung auf das</w:t>
      </w:r>
      <w:r w:rsidRPr="00897AB1">
        <w:rPr>
          <w:rFonts w:ascii="Arial" w:eastAsia="Arial" w:hAnsi="Arial" w:cs="Arial"/>
          <w:bCs/>
          <w:sz w:val="20"/>
          <w:szCs w:val="20"/>
        </w:rPr>
        <w:t xml:space="preserve"> angestrebte Niveau eines Leistungskurses </w:t>
      </w:r>
      <w:r w:rsidR="00C26C25">
        <w:rPr>
          <w:rFonts w:ascii="Arial" w:eastAsia="Arial" w:hAnsi="Arial" w:cs="Arial"/>
          <w:bCs/>
          <w:sz w:val="20"/>
          <w:szCs w:val="20"/>
        </w:rPr>
        <w:t xml:space="preserve">erfolgt, gleichzeitig aber auch den </w:t>
      </w:r>
      <w:r w:rsidR="00712646">
        <w:rPr>
          <w:rFonts w:ascii="Arial" w:eastAsia="Arial" w:hAnsi="Arial" w:cs="Arial"/>
          <w:bCs/>
          <w:sz w:val="20"/>
          <w:szCs w:val="20"/>
        </w:rPr>
        <w:t>Schülerinnen und Schüler</w:t>
      </w:r>
      <w:r w:rsidR="00F36CDE">
        <w:rPr>
          <w:rFonts w:ascii="Arial" w:eastAsia="Arial" w:hAnsi="Arial" w:cs="Arial"/>
          <w:bCs/>
          <w:sz w:val="20"/>
          <w:szCs w:val="20"/>
        </w:rPr>
        <w:t>n</w:t>
      </w:r>
      <w:r w:rsidR="00712646">
        <w:rPr>
          <w:rFonts w:ascii="Arial" w:eastAsia="Arial" w:hAnsi="Arial" w:cs="Arial"/>
          <w:bCs/>
          <w:sz w:val="20"/>
          <w:szCs w:val="20"/>
        </w:rPr>
        <w:t xml:space="preserve"> </w:t>
      </w:r>
      <w:r w:rsidR="00C26C25">
        <w:rPr>
          <w:rFonts w:ascii="Arial" w:eastAsia="Arial" w:hAnsi="Arial" w:cs="Arial"/>
          <w:bCs/>
          <w:sz w:val="20"/>
          <w:szCs w:val="20"/>
        </w:rPr>
        <w:t xml:space="preserve">der Grundkurse </w:t>
      </w:r>
      <w:r w:rsidR="00E5640B">
        <w:rPr>
          <w:rFonts w:ascii="Arial" w:eastAsia="Arial" w:hAnsi="Arial" w:cs="Arial"/>
          <w:bCs/>
          <w:sz w:val="20"/>
          <w:szCs w:val="20"/>
        </w:rPr>
        <w:t>die</w:t>
      </w:r>
      <w:r w:rsidRPr="00897AB1">
        <w:rPr>
          <w:rFonts w:ascii="Arial" w:eastAsia="Arial" w:hAnsi="Arial" w:cs="Arial"/>
          <w:bCs/>
          <w:sz w:val="20"/>
          <w:szCs w:val="20"/>
        </w:rPr>
        <w:t xml:space="preserve"> </w:t>
      </w:r>
      <w:r w:rsidR="00E5640B">
        <w:rPr>
          <w:rFonts w:ascii="Arial" w:eastAsia="Arial" w:hAnsi="Arial" w:cs="Arial"/>
          <w:bCs/>
          <w:sz w:val="20"/>
          <w:szCs w:val="20"/>
        </w:rPr>
        <w:t xml:space="preserve">erfolgreiche Belegung </w:t>
      </w:r>
      <w:r w:rsidRPr="00897AB1">
        <w:rPr>
          <w:rFonts w:ascii="Arial" w:eastAsia="Arial" w:hAnsi="Arial" w:cs="Arial"/>
          <w:bCs/>
          <w:sz w:val="20"/>
          <w:szCs w:val="20"/>
        </w:rPr>
        <w:t xml:space="preserve">des </w:t>
      </w:r>
      <w:r w:rsidRPr="000A497D">
        <w:rPr>
          <w:rFonts w:ascii="Arial" w:eastAsia="Arial" w:hAnsi="Arial" w:cs="Arial"/>
          <w:bCs/>
          <w:sz w:val="20"/>
          <w:szCs w:val="20"/>
        </w:rPr>
        <w:t xml:space="preserve">Leistungskurses </w:t>
      </w:r>
      <w:r w:rsidR="00E5640B" w:rsidRPr="000A497D">
        <w:rPr>
          <w:rFonts w:ascii="Arial" w:eastAsia="Arial" w:hAnsi="Arial" w:cs="Arial"/>
          <w:bCs/>
          <w:sz w:val="20"/>
          <w:szCs w:val="20"/>
        </w:rPr>
        <w:t>möglich ist.</w:t>
      </w:r>
      <w:r w:rsidRPr="000A497D">
        <w:rPr>
          <w:rFonts w:ascii="Arial" w:eastAsia="Arial" w:hAnsi="Arial" w:cs="Arial"/>
          <w:bCs/>
          <w:sz w:val="20"/>
          <w:szCs w:val="20"/>
        </w:rPr>
        <w:t xml:space="preserve"> </w:t>
      </w:r>
    </w:p>
    <w:p w14:paraId="4CDAE3C1" w14:textId="72E12057" w:rsidR="000A497D" w:rsidRDefault="000A497D" w:rsidP="00D373A5">
      <w:pPr>
        <w:spacing w:after="0"/>
        <w:rPr>
          <w:rFonts w:ascii="Arial" w:hAnsi="Arial" w:cs="Arial"/>
          <w:sz w:val="20"/>
          <w:szCs w:val="20"/>
        </w:rPr>
      </w:pPr>
      <w:r w:rsidRPr="000A497D">
        <w:rPr>
          <w:rFonts w:ascii="Arial" w:eastAsia="Arial" w:hAnsi="Arial" w:cs="Arial"/>
          <w:bCs/>
          <w:sz w:val="20"/>
          <w:szCs w:val="20"/>
        </w:rPr>
        <w:t xml:space="preserve">(vgl. </w:t>
      </w:r>
      <w:hyperlink r:id="rId22" w:history="1">
        <w:r w:rsidRPr="000A497D">
          <w:rPr>
            <w:rStyle w:val="Hyperlink"/>
            <w:rFonts w:ascii="Arial" w:hAnsi="Arial" w:cs="Arial"/>
            <w:sz w:val="20"/>
            <w:szCs w:val="20"/>
          </w:rPr>
          <w:t>Gymnasiale Oberstufe - Willkommen an der Friedrich-Ebert-Schule (fes-pfungstadt.de)</w:t>
        </w:r>
      </w:hyperlink>
      <w:r w:rsidRPr="000A497D">
        <w:rPr>
          <w:rFonts w:ascii="Arial" w:hAnsi="Arial" w:cs="Arial"/>
          <w:sz w:val="20"/>
          <w:szCs w:val="20"/>
        </w:rPr>
        <w:t xml:space="preserve"> (abgerufen am </w:t>
      </w:r>
      <w:r w:rsidR="003F4DBD">
        <w:rPr>
          <w:rFonts w:ascii="Arial" w:hAnsi="Arial" w:cs="Arial"/>
          <w:sz w:val="20"/>
          <w:szCs w:val="20"/>
        </w:rPr>
        <w:t>03</w:t>
      </w:r>
      <w:r w:rsidRPr="000A497D">
        <w:rPr>
          <w:rFonts w:ascii="Arial" w:hAnsi="Arial" w:cs="Arial"/>
          <w:sz w:val="20"/>
          <w:szCs w:val="20"/>
        </w:rPr>
        <w:t>.0</w:t>
      </w:r>
      <w:r w:rsidR="003F4DBD">
        <w:rPr>
          <w:rFonts w:ascii="Arial" w:hAnsi="Arial" w:cs="Arial"/>
          <w:sz w:val="20"/>
          <w:szCs w:val="20"/>
        </w:rPr>
        <w:t>4</w:t>
      </w:r>
      <w:r w:rsidRPr="000A497D">
        <w:rPr>
          <w:rFonts w:ascii="Arial" w:hAnsi="Arial" w:cs="Arial"/>
          <w:sz w:val="20"/>
          <w:szCs w:val="20"/>
        </w:rPr>
        <w:t>.</w:t>
      </w:r>
      <w:r w:rsidR="003F4DBD">
        <w:rPr>
          <w:rFonts w:ascii="Arial" w:hAnsi="Arial" w:cs="Arial"/>
          <w:sz w:val="20"/>
          <w:szCs w:val="20"/>
        </w:rPr>
        <w:t>20</w:t>
      </w:r>
      <w:r w:rsidRPr="000A497D">
        <w:rPr>
          <w:rFonts w:ascii="Arial" w:hAnsi="Arial" w:cs="Arial"/>
          <w:sz w:val="20"/>
          <w:szCs w:val="20"/>
        </w:rPr>
        <w:t>22))</w:t>
      </w:r>
    </w:p>
    <w:p w14:paraId="65ADEE8B" w14:textId="5CA544DA" w:rsidR="00D35932" w:rsidRDefault="00D35932" w:rsidP="00D373A5">
      <w:pPr>
        <w:spacing w:after="0"/>
        <w:rPr>
          <w:rFonts w:ascii="Arial" w:eastAsia="Arial" w:hAnsi="Arial" w:cs="Arial"/>
          <w:b/>
          <w:sz w:val="20"/>
          <w:szCs w:val="20"/>
        </w:rPr>
      </w:pPr>
    </w:p>
    <w:p w14:paraId="4B4F50C9" w14:textId="034E7CA4" w:rsidR="00D35932" w:rsidRDefault="00181799" w:rsidP="00D373A5">
      <w:pPr>
        <w:spacing w:after="0"/>
        <w:rPr>
          <w:rFonts w:ascii="Arial" w:eastAsia="Arial" w:hAnsi="Arial" w:cs="Arial"/>
          <w:b/>
          <w:sz w:val="20"/>
          <w:szCs w:val="20"/>
        </w:rPr>
      </w:pPr>
      <w:r>
        <w:rPr>
          <w:rFonts w:ascii="Arial" w:eastAsia="Arial" w:hAnsi="Arial" w:cs="Arial"/>
          <w:b/>
          <w:sz w:val="20"/>
          <w:szCs w:val="20"/>
        </w:rPr>
        <w:t>Nachmittagsbetreuung</w:t>
      </w:r>
      <w:r w:rsidR="00D373A5">
        <w:rPr>
          <w:rFonts w:ascii="Arial" w:eastAsia="Arial" w:hAnsi="Arial" w:cs="Arial"/>
          <w:b/>
          <w:sz w:val="20"/>
          <w:szCs w:val="20"/>
        </w:rPr>
        <w:t>:</w:t>
      </w:r>
    </w:p>
    <w:p w14:paraId="57FD269A" w14:textId="137A65BE" w:rsidR="00181799" w:rsidRPr="006A2838" w:rsidRDefault="008D21C3" w:rsidP="00D373A5">
      <w:pPr>
        <w:spacing w:after="0"/>
        <w:rPr>
          <w:rFonts w:ascii="Arial" w:eastAsia="Arial" w:hAnsi="Arial" w:cs="Arial"/>
          <w:bCs/>
          <w:sz w:val="20"/>
          <w:szCs w:val="20"/>
        </w:rPr>
      </w:pPr>
      <w:r>
        <w:rPr>
          <w:rFonts w:ascii="Arial" w:eastAsia="Arial" w:hAnsi="Arial" w:cs="Arial"/>
          <w:bCs/>
          <w:sz w:val="20"/>
          <w:szCs w:val="20"/>
        </w:rPr>
        <w:t>I</w:t>
      </w:r>
      <w:r w:rsidR="00712646">
        <w:rPr>
          <w:rFonts w:ascii="Arial" w:eastAsia="Arial" w:hAnsi="Arial" w:cs="Arial"/>
          <w:bCs/>
          <w:sz w:val="20"/>
          <w:szCs w:val="20"/>
        </w:rPr>
        <w:t>m</w:t>
      </w:r>
      <w:r>
        <w:rPr>
          <w:rFonts w:ascii="Arial" w:eastAsia="Arial" w:hAnsi="Arial" w:cs="Arial"/>
          <w:bCs/>
          <w:sz w:val="20"/>
          <w:szCs w:val="20"/>
        </w:rPr>
        <w:t xml:space="preserve"> Rahmen der Betreuungs- und verpflichtenden Ganztagsangebote nach Ganztagsprofil 3 bieten wir eine Reihe von Angeboten im MINT-Bereich an: Neben </w:t>
      </w:r>
      <w:r w:rsidR="00841E12">
        <w:rPr>
          <w:rFonts w:ascii="Arial" w:eastAsia="Arial" w:hAnsi="Arial" w:cs="Arial"/>
          <w:bCs/>
          <w:sz w:val="20"/>
          <w:szCs w:val="20"/>
        </w:rPr>
        <w:t xml:space="preserve">AGs mit technischem Schwerpunkt (siehe Kriterium 4) bieten wir auch eine Hausaufgabenbetreuung in den MINT-Fächern an. Nicht nur im AG-Bereich (siehe Kriterium 4), auch in der täglichen Betreuung spielen MINT-Themen regelmäßig eine Rolle. Derzeit wird unter Anleitung </w:t>
      </w:r>
      <w:r w:rsidR="00841E12" w:rsidRPr="006A2838">
        <w:rPr>
          <w:rFonts w:ascii="Arial" w:eastAsia="Arial" w:hAnsi="Arial" w:cs="Arial"/>
          <w:bCs/>
          <w:sz w:val="20"/>
          <w:szCs w:val="20"/>
        </w:rPr>
        <w:t>eines Betreuers eine Modelleisenbahn aufgebaut, zudem wird in der Fahrradwerkstatt ge</w:t>
      </w:r>
      <w:r w:rsidR="007F688F" w:rsidRPr="006A2838">
        <w:rPr>
          <w:rFonts w:ascii="Arial" w:eastAsia="Arial" w:hAnsi="Arial" w:cs="Arial"/>
          <w:bCs/>
          <w:sz w:val="20"/>
          <w:szCs w:val="20"/>
        </w:rPr>
        <w:t xml:space="preserve">tüftelt und geforscht. In beiden Angeboten lernen die </w:t>
      </w:r>
      <w:r w:rsidR="00712646" w:rsidRPr="006A2838">
        <w:rPr>
          <w:rFonts w:ascii="Arial" w:eastAsia="Arial" w:hAnsi="Arial" w:cs="Arial"/>
          <w:bCs/>
          <w:sz w:val="20"/>
          <w:szCs w:val="20"/>
        </w:rPr>
        <w:t xml:space="preserve">Schülerinnen und Schüler </w:t>
      </w:r>
      <w:r w:rsidR="007F688F" w:rsidRPr="006A2838">
        <w:rPr>
          <w:rFonts w:ascii="Arial" w:eastAsia="Arial" w:hAnsi="Arial" w:cs="Arial"/>
          <w:bCs/>
          <w:sz w:val="20"/>
          <w:szCs w:val="20"/>
        </w:rPr>
        <w:t xml:space="preserve">viel über Technik und </w:t>
      </w:r>
      <w:r w:rsidR="00D8130D" w:rsidRPr="006A2838">
        <w:rPr>
          <w:rFonts w:ascii="Arial" w:eastAsia="Arial" w:hAnsi="Arial" w:cs="Arial"/>
          <w:bCs/>
          <w:sz w:val="20"/>
          <w:szCs w:val="20"/>
        </w:rPr>
        <w:t>Handwerk</w:t>
      </w:r>
      <w:r w:rsidR="00841E12" w:rsidRPr="006A2838">
        <w:rPr>
          <w:rFonts w:ascii="Arial" w:eastAsia="Arial" w:hAnsi="Arial" w:cs="Arial"/>
          <w:bCs/>
          <w:sz w:val="20"/>
          <w:szCs w:val="20"/>
        </w:rPr>
        <w:t>.</w:t>
      </w:r>
    </w:p>
    <w:p w14:paraId="599DEC69" w14:textId="67A09E0A" w:rsidR="006A2838" w:rsidRPr="006A2838" w:rsidRDefault="006A2838" w:rsidP="00D373A5">
      <w:pPr>
        <w:spacing w:after="0"/>
        <w:rPr>
          <w:rFonts w:ascii="Arial" w:eastAsia="Arial" w:hAnsi="Arial" w:cs="Arial"/>
          <w:bCs/>
          <w:sz w:val="20"/>
          <w:szCs w:val="20"/>
        </w:rPr>
      </w:pPr>
      <w:r w:rsidRPr="006A2838">
        <w:rPr>
          <w:rFonts w:ascii="Arial" w:eastAsia="Arial" w:hAnsi="Arial" w:cs="Arial"/>
          <w:bCs/>
          <w:sz w:val="20"/>
          <w:szCs w:val="20"/>
        </w:rPr>
        <w:t xml:space="preserve">(vgl. </w:t>
      </w:r>
      <w:hyperlink r:id="rId23" w:history="1">
        <w:r w:rsidRPr="006A2838">
          <w:rPr>
            <w:rStyle w:val="Hyperlink"/>
            <w:rFonts w:ascii="Arial" w:hAnsi="Arial" w:cs="Arial"/>
            <w:sz w:val="20"/>
            <w:szCs w:val="20"/>
          </w:rPr>
          <w:t>Betreuung - Willkommen an der Friedrich-Ebert-Schule (fes-pfungstadt.de)</w:t>
        </w:r>
      </w:hyperlink>
      <w:r w:rsidRPr="006A2838">
        <w:rPr>
          <w:rFonts w:ascii="Arial" w:hAnsi="Arial" w:cs="Arial"/>
          <w:sz w:val="20"/>
          <w:szCs w:val="20"/>
        </w:rPr>
        <w:t xml:space="preserve"> (abgerufen am </w:t>
      </w:r>
      <w:r w:rsidR="003F4DBD">
        <w:rPr>
          <w:rFonts w:ascii="Arial" w:hAnsi="Arial" w:cs="Arial"/>
          <w:sz w:val="20"/>
          <w:szCs w:val="20"/>
        </w:rPr>
        <w:t>03</w:t>
      </w:r>
      <w:r w:rsidRPr="006A2838">
        <w:rPr>
          <w:rFonts w:ascii="Arial" w:hAnsi="Arial" w:cs="Arial"/>
          <w:sz w:val="20"/>
          <w:szCs w:val="20"/>
        </w:rPr>
        <w:t>.0</w:t>
      </w:r>
      <w:r w:rsidR="003F4DBD">
        <w:rPr>
          <w:rFonts w:ascii="Arial" w:hAnsi="Arial" w:cs="Arial"/>
          <w:sz w:val="20"/>
          <w:szCs w:val="20"/>
        </w:rPr>
        <w:t>4</w:t>
      </w:r>
      <w:r w:rsidRPr="006A2838">
        <w:rPr>
          <w:rFonts w:ascii="Arial" w:hAnsi="Arial" w:cs="Arial"/>
          <w:sz w:val="20"/>
          <w:szCs w:val="20"/>
        </w:rPr>
        <w:t>.</w:t>
      </w:r>
      <w:r w:rsidR="003F4DBD">
        <w:rPr>
          <w:rFonts w:ascii="Arial" w:hAnsi="Arial" w:cs="Arial"/>
          <w:sz w:val="20"/>
          <w:szCs w:val="20"/>
        </w:rPr>
        <w:t>20</w:t>
      </w:r>
      <w:r w:rsidRPr="006A2838">
        <w:rPr>
          <w:rFonts w:ascii="Arial" w:hAnsi="Arial" w:cs="Arial"/>
          <w:sz w:val="20"/>
          <w:szCs w:val="20"/>
        </w:rPr>
        <w:t>22))</w:t>
      </w:r>
    </w:p>
    <w:p w14:paraId="77C92607" w14:textId="77777777" w:rsidR="007F2407" w:rsidRDefault="007F2407" w:rsidP="007F2407">
      <w:pPr>
        <w:rPr>
          <w:rFonts w:ascii="Arial" w:eastAsia="Arial" w:hAnsi="Arial" w:cs="Arial"/>
          <w:b/>
          <w:sz w:val="20"/>
          <w:szCs w:val="20"/>
        </w:rPr>
      </w:pPr>
    </w:p>
    <w:p w14:paraId="5BDEB31C" w14:textId="49DB2938" w:rsidR="00C44D86" w:rsidRDefault="007B554A" w:rsidP="007F2407">
      <w:pPr>
        <w:rPr>
          <w:rFonts w:ascii="Arial" w:eastAsia="Arial" w:hAnsi="Arial" w:cs="Arial"/>
          <w:b/>
          <w:sz w:val="20"/>
          <w:szCs w:val="20"/>
        </w:rPr>
      </w:pPr>
      <w:r>
        <w:rPr>
          <w:rFonts w:ascii="Arial" w:eastAsia="Arial" w:hAnsi="Arial" w:cs="Arial"/>
          <w:b/>
          <w:sz w:val="20"/>
          <w:szCs w:val="20"/>
        </w:rPr>
        <w:t>3. Die Schule benennt einen Verantwortlichen für die Entwicklung und Vertiefung ihres MINT-Profils.</w:t>
      </w:r>
    </w:p>
    <w:p w14:paraId="098A169C" w14:textId="77777777" w:rsidR="00C44D86" w:rsidRDefault="007B554A">
      <w:pPr>
        <w:spacing w:after="0" w:line="240" w:lineRule="auto"/>
        <w:rPr>
          <w:rFonts w:ascii="Arial" w:eastAsia="Arial" w:hAnsi="Arial" w:cs="Arial"/>
          <w:sz w:val="14"/>
          <w:szCs w:val="14"/>
        </w:rPr>
      </w:pPr>
      <w:r>
        <w:rPr>
          <w:rFonts w:ascii="Arial" w:eastAsia="Arial" w:hAnsi="Arial" w:cs="Arial"/>
          <w:sz w:val="14"/>
          <w:szCs w:val="14"/>
        </w:rPr>
        <w:t>Beispiele:</w:t>
      </w:r>
    </w:p>
    <w:p w14:paraId="1192258F" w14:textId="77777777" w:rsidR="00C44D86" w:rsidRDefault="007B554A">
      <w:pPr>
        <w:numPr>
          <w:ilvl w:val="0"/>
          <w:numId w:val="3"/>
        </w:numPr>
        <w:spacing w:after="0" w:line="240" w:lineRule="auto"/>
        <w:rPr>
          <w:rFonts w:ascii="Arial" w:eastAsia="Arial" w:hAnsi="Arial" w:cs="Arial"/>
          <w:sz w:val="20"/>
          <w:szCs w:val="20"/>
        </w:rPr>
      </w:pPr>
      <w:r>
        <w:rPr>
          <w:rFonts w:ascii="Arial" w:eastAsia="Arial" w:hAnsi="Arial" w:cs="Arial"/>
          <w:sz w:val="14"/>
          <w:szCs w:val="14"/>
        </w:rPr>
        <w:t>Die Schule weist die/den Verantwortliche(n) für MINT-Fragen mit Kontaktdaten auch auf ihrer Homepage aus.</w:t>
      </w:r>
    </w:p>
    <w:p w14:paraId="2EB78BFC" w14:textId="77777777" w:rsidR="00C44D86" w:rsidRDefault="007B554A">
      <w:pPr>
        <w:numPr>
          <w:ilvl w:val="0"/>
          <w:numId w:val="3"/>
        </w:numPr>
        <w:spacing w:after="0" w:line="240" w:lineRule="auto"/>
      </w:pPr>
      <w:r>
        <w:rPr>
          <w:rFonts w:ascii="Arial" w:eastAsia="Arial" w:hAnsi="Arial" w:cs="Arial"/>
          <w:sz w:val="14"/>
          <w:szCs w:val="14"/>
        </w:rPr>
        <w:t>Die Schule legt eine entsprechende Stellen-/Aufgaben-/Verantwortungsbeschreibung vor.</w:t>
      </w:r>
    </w:p>
    <w:p w14:paraId="5281FC64" w14:textId="77777777" w:rsidR="00C44D86" w:rsidRDefault="007B554A">
      <w:pPr>
        <w:numPr>
          <w:ilvl w:val="0"/>
          <w:numId w:val="3"/>
        </w:numPr>
        <w:spacing w:after="0" w:line="240" w:lineRule="auto"/>
      </w:pPr>
      <w:r>
        <w:rPr>
          <w:rFonts w:ascii="Arial" w:eastAsia="Arial" w:hAnsi="Arial" w:cs="Arial"/>
          <w:sz w:val="14"/>
          <w:szCs w:val="14"/>
        </w:rPr>
        <w:t xml:space="preserve">Zusätzlich zur koordinierenden Person benennen Sie, wenn möglich, auch für die Bereiche M, I, N, T verantwortliche Personen. </w:t>
      </w:r>
    </w:p>
    <w:p w14:paraId="5FBC6ADB" w14:textId="77777777" w:rsidR="00C44D86" w:rsidRDefault="007B554A">
      <w:pPr>
        <w:numPr>
          <w:ilvl w:val="0"/>
          <w:numId w:val="3"/>
        </w:numPr>
        <w:spacing w:after="0" w:line="240" w:lineRule="auto"/>
      </w:pPr>
      <w:r>
        <w:rPr>
          <w:rFonts w:ascii="Arial" w:eastAsia="Arial" w:hAnsi="Arial" w:cs="Arial"/>
          <w:sz w:val="14"/>
          <w:szCs w:val="14"/>
        </w:rPr>
        <w:t>Bitte benennen Sie auch eine Elternvertretung.</w:t>
      </w:r>
    </w:p>
    <w:p w14:paraId="5A5C4E4A" w14:textId="77777777" w:rsidR="00C44D86" w:rsidRDefault="007B554A">
      <w:pPr>
        <w:numPr>
          <w:ilvl w:val="0"/>
          <w:numId w:val="3"/>
        </w:numPr>
        <w:spacing w:after="0" w:line="240" w:lineRule="auto"/>
      </w:pPr>
      <w:r>
        <w:rPr>
          <w:rFonts w:ascii="Arial" w:eastAsia="Arial" w:hAnsi="Arial" w:cs="Arial"/>
          <w:sz w:val="14"/>
          <w:szCs w:val="14"/>
        </w:rPr>
        <w:t>Wie weisen Sie nach, dass der MINT-Bereich an Ihrer Schule einen großen Stellenwert hat?</w:t>
      </w:r>
    </w:p>
    <w:p w14:paraId="22345AF4" w14:textId="77777777" w:rsidR="00C44D86" w:rsidRDefault="007B554A">
      <w:pPr>
        <w:numPr>
          <w:ilvl w:val="0"/>
          <w:numId w:val="3"/>
        </w:numPr>
        <w:spacing w:after="0" w:line="240" w:lineRule="auto"/>
      </w:pPr>
      <w:r>
        <w:rPr>
          <w:rFonts w:ascii="Arial" w:eastAsia="Arial" w:hAnsi="Arial" w:cs="Arial"/>
          <w:sz w:val="14"/>
          <w:szCs w:val="14"/>
        </w:rPr>
        <w:t>Wie überprüft und misst die MINT-Koordination ihre Arbeit (z.B. durch Schulnoten, Wahl von Leistungskursen, Selbsteinschätzung von Schülerinnen und Schülern)?</w:t>
      </w:r>
    </w:p>
    <w:p w14:paraId="4D9215F6" w14:textId="77777777" w:rsidR="00C44D86" w:rsidRDefault="00C44D86">
      <w:pPr>
        <w:spacing w:before="60" w:after="60" w:line="240" w:lineRule="auto"/>
        <w:rPr>
          <w:rFonts w:ascii="Arial" w:eastAsia="Arial" w:hAnsi="Arial" w:cs="Arial"/>
          <w:sz w:val="20"/>
          <w:szCs w:val="20"/>
          <w:highlight w:val="yellow"/>
        </w:rPr>
      </w:pPr>
    </w:p>
    <w:p w14:paraId="7861579B" w14:textId="35B5CF77" w:rsidR="00C44D86" w:rsidRDefault="007B554A">
      <w:pPr>
        <w:spacing w:before="60" w:after="60" w:line="240" w:lineRule="auto"/>
        <w:rPr>
          <w:rFonts w:ascii="Arial" w:eastAsia="Arial" w:hAnsi="Arial" w:cs="Arial"/>
          <w:sz w:val="20"/>
          <w:szCs w:val="20"/>
        </w:rPr>
      </w:pPr>
      <w:r>
        <w:rPr>
          <w:rFonts w:ascii="Arial" w:eastAsia="Arial" w:hAnsi="Arial" w:cs="Arial"/>
          <w:sz w:val="20"/>
          <w:szCs w:val="20"/>
          <w:highlight w:val="yellow"/>
        </w:rPr>
        <w:t>Bitte fügen Sie – zusätzlich zur Erläuterung – auch einen Link aus.</w:t>
      </w:r>
      <w:r>
        <w:rPr>
          <w:rFonts w:ascii="Arial" w:eastAsia="Arial" w:hAnsi="Arial" w:cs="Arial"/>
          <w:sz w:val="20"/>
          <w:szCs w:val="20"/>
        </w:rPr>
        <w:t xml:space="preserve"> </w:t>
      </w:r>
    </w:p>
    <w:p w14:paraId="1AE4CDEB" w14:textId="56BC6100" w:rsidR="00C53901" w:rsidRDefault="00C53901">
      <w:pPr>
        <w:spacing w:before="60" w:after="60" w:line="240" w:lineRule="auto"/>
        <w:rPr>
          <w:rFonts w:ascii="Arial" w:eastAsia="Arial" w:hAnsi="Arial" w:cs="Arial"/>
          <w:sz w:val="20"/>
          <w:szCs w:val="20"/>
        </w:rPr>
      </w:pPr>
    </w:p>
    <w:p w14:paraId="3F021C67" w14:textId="15109168" w:rsidR="00C53901" w:rsidRPr="00C53901" w:rsidRDefault="00766D79" w:rsidP="00D373A5">
      <w:pPr>
        <w:spacing w:before="60" w:after="60"/>
        <w:rPr>
          <w:rFonts w:ascii="Arial" w:eastAsia="Arial" w:hAnsi="Arial" w:cs="Arial"/>
          <w:sz w:val="20"/>
          <w:szCs w:val="20"/>
        </w:rPr>
      </w:pPr>
      <w:r>
        <w:rPr>
          <w:rFonts w:ascii="Arial" w:eastAsia="Arial" w:hAnsi="Arial" w:cs="Arial"/>
          <w:sz w:val="20"/>
          <w:szCs w:val="20"/>
        </w:rPr>
        <w:t>F</w:t>
      </w:r>
      <w:r w:rsidR="00C53901" w:rsidRPr="00C53901">
        <w:rPr>
          <w:rFonts w:ascii="Arial" w:eastAsia="Arial" w:hAnsi="Arial" w:cs="Arial"/>
          <w:sz w:val="20"/>
          <w:szCs w:val="20"/>
        </w:rPr>
        <w:t>ür den MINT-Bereich</w:t>
      </w:r>
      <w:r>
        <w:rPr>
          <w:rFonts w:ascii="Arial" w:eastAsia="Arial" w:hAnsi="Arial" w:cs="Arial"/>
          <w:sz w:val="20"/>
          <w:szCs w:val="20"/>
        </w:rPr>
        <w:t xml:space="preserve"> ist</w:t>
      </w:r>
      <w:r w:rsidR="00C53901" w:rsidRPr="00C53901">
        <w:rPr>
          <w:rFonts w:ascii="Arial" w:eastAsia="Arial" w:hAnsi="Arial" w:cs="Arial"/>
          <w:sz w:val="20"/>
          <w:szCs w:val="20"/>
        </w:rPr>
        <w:t xml:space="preserve"> von Schulleitungsseite Christopher Harth, Leiter des Fachbereichs III, verantwortlich</w:t>
      </w:r>
      <w:r>
        <w:rPr>
          <w:rFonts w:ascii="Arial" w:eastAsia="Arial" w:hAnsi="Arial" w:cs="Arial"/>
          <w:sz w:val="20"/>
          <w:szCs w:val="20"/>
        </w:rPr>
        <w:t xml:space="preserve">, der die pädagogische, organisatorische </w:t>
      </w:r>
      <w:r w:rsidRPr="007D0D1F">
        <w:rPr>
          <w:rFonts w:ascii="Arial" w:eastAsia="Arial" w:hAnsi="Arial" w:cs="Arial"/>
          <w:sz w:val="20"/>
          <w:szCs w:val="20"/>
        </w:rPr>
        <w:t>und fachliche Leitung in Bezug auf Aufgaben aus dem Aufgabenfeld III innehat</w:t>
      </w:r>
      <w:r w:rsidR="00C53901" w:rsidRPr="00C53901">
        <w:rPr>
          <w:rFonts w:ascii="Arial" w:eastAsia="Arial" w:hAnsi="Arial" w:cs="Arial"/>
          <w:sz w:val="20"/>
          <w:szCs w:val="20"/>
        </w:rPr>
        <w:t xml:space="preserve">. </w:t>
      </w:r>
      <w:r w:rsidRPr="007D0D1F">
        <w:rPr>
          <w:rFonts w:ascii="Arial" w:eastAsia="Arial" w:hAnsi="Arial" w:cs="Arial"/>
          <w:sz w:val="20"/>
          <w:szCs w:val="20"/>
        </w:rPr>
        <w:t xml:space="preserve">Er ist u. a. verantwortlich für die </w:t>
      </w:r>
      <w:r w:rsidRPr="001E0AD3">
        <w:rPr>
          <w:rFonts w:ascii="Arial" w:eastAsia="Arial" w:hAnsi="Arial" w:cs="Arial"/>
          <w:sz w:val="20"/>
          <w:szCs w:val="20"/>
        </w:rPr>
        <w:t>didaktische und methodische Weiterentwicklung des Unterrichts sowie die Weiterentwicklung des MINT-Konzepts der Schule.</w:t>
      </w:r>
      <w:r w:rsidR="007D0D1F" w:rsidRPr="001E0AD3">
        <w:rPr>
          <w:rFonts w:ascii="Arial" w:eastAsia="Arial" w:hAnsi="Arial" w:cs="Arial"/>
          <w:sz w:val="20"/>
          <w:szCs w:val="20"/>
        </w:rPr>
        <w:t xml:space="preserve"> </w:t>
      </w:r>
      <w:r w:rsidR="00437400">
        <w:rPr>
          <w:rFonts w:ascii="Arial" w:eastAsia="Arial" w:hAnsi="Arial" w:cs="Arial"/>
          <w:sz w:val="20"/>
          <w:szCs w:val="20"/>
        </w:rPr>
        <w:t xml:space="preserve">Informationen finden Sie unter folgendem </w:t>
      </w:r>
      <w:r w:rsidR="007D0D1F" w:rsidRPr="001E0AD3">
        <w:rPr>
          <w:rFonts w:ascii="Arial" w:eastAsia="Arial" w:hAnsi="Arial" w:cs="Arial"/>
          <w:sz w:val="20"/>
          <w:szCs w:val="20"/>
        </w:rPr>
        <w:t xml:space="preserve">Link: </w:t>
      </w:r>
      <w:hyperlink r:id="rId24" w:history="1">
        <w:r w:rsidR="007D0D1F" w:rsidRPr="001E0AD3">
          <w:rPr>
            <w:rStyle w:val="Hyperlink"/>
            <w:rFonts w:ascii="Arial" w:hAnsi="Arial" w:cs="Arial"/>
            <w:sz w:val="20"/>
            <w:szCs w:val="20"/>
          </w:rPr>
          <w:t>Schulleitung - Willkommen an der Friedrich-Ebert-Schule (fes-pfungstadt.de)</w:t>
        </w:r>
      </w:hyperlink>
      <w:r w:rsidR="007D0D1F" w:rsidRPr="001E0AD3">
        <w:rPr>
          <w:rFonts w:ascii="Arial" w:hAnsi="Arial" w:cs="Arial"/>
          <w:sz w:val="20"/>
          <w:szCs w:val="20"/>
        </w:rPr>
        <w:t xml:space="preserve"> (abgerufen am </w:t>
      </w:r>
      <w:r w:rsidR="00C609BC">
        <w:rPr>
          <w:rFonts w:ascii="Arial" w:hAnsi="Arial" w:cs="Arial"/>
          <w:sz w:val="20"/>
          <w:szCs w:val="20"/>
        </w:rPr>
        <w:t>03</w:t>
      </w:r>
      <w:r w:rsidR="007D0D1F" w:rsidRPr="001E0AD3">
        <w:rPr>
          <w:rFonts w:ascii="Arial" w:hAnsi="Arial" w:cs="Arial"/>
          <w:sz w:val="20"/>
          <w:szCs w:val="20"/>
        </w:rPr>
        <w:t>.</w:t>
      </w:r>
      <w:r w:rsidR="00C609BC">
        <w:rPr>
          <w:rFonts w:ascii="Arial" w:hAnsi="Arial" w:cs="Arial"/>
          <w:sz w:val="20"/>
          <w:szCs w:val="20"/>
        </w:rPr>
        <w:t>04</w:t>
      </w:r>
      <w:r w:rsidR="007D0D1F" w:rsidRPr="001E0AD3">
        <w:rPr>
          <w:rFonts w:ascii="Arial" w:hAnsi="Arial" w:cs="Arial"/>
          <w:sz w:val="20"/>
          <w:szCs w:val="20"/>
        </w:rPr>
        <w:t>.</w:t>
      </w:r>
      <w:r w:rsidR="00C609BC">
        <w:rPr>
          <w:rFonts w:ascii="Arial" w:hAnsi="Arial" w:cs="Arial"/>
          <w:sz w:val="20"/>
          <w:szCs w:val="20"/>
        </w:rPr>
        <w:t>2022</w:t>
      </w:r>
      <w:r w:rsidR="007D0D1F" w:rsidRPr="001E0AD3">
        <w:rPr>
          <w:rFonts w:ascii="Arial" w:hAnsi="Arial" w:cs="Arial"/>
          <w:sz w:val="20"/>
          <w:szCs w:val="20"/>
        </w:rPr>
        <w:t>)</w:t>
      </w:r>
    </w:p>
    <w:p w14:paraId="4F087A6D" w14:textId="77777777" w:rsidR="00C53901" w:rsidRPr="00C53901" w:rsidRDefault="00C53901" w:rsidP="00D373A5">
      <w:pPr>
        <w:spacing w:before="60" w:after="60"/>
        <w:rPr>
          <w:rFonts w:ascii="Arial" w:eastAsia="Arial" w:hAnsi="Arial" w:cs="Arial"/>
          <w:sz w:val="20"/>
          <w:szCs w:val="20"/>
        </w:rPr>
      </w:pPr>
    </w:p>
    <w:p w14:paraId="134D8DBA" w14:textId="0C023767" w:rsidR="00C53901" w:rsidRPr="00C53901" w:rsidRDefault="00C53901" w:rsidP="00D373A5">
      <w:pPr>
        <w:spacing w:before="60" w:after="60"/>
        <w:rPr>
          <w:rFonts w:ascii="Arial" w:eastAsia="Arial" w:hAnsi="Arial" w:cs="Arial"/>
          <w:sz w:val="20"/>
          <w:szCs w:val="20"/>
        </w:rPr>
      </w:pPr>
      <w:r w:rsidRPr="00C53901">
        <w:rPr>
          <w:rFonts w:ascii="Arial" w:eastAsia="Arial" w:hAnsi="Arial" w:cs="Arial"/>
          <w:sz w:val="20"/>
          <w:szCs w:val="20"/>
        </w:rPr>
        <w:t>Verantwortlich für</w:t>
      </w:r>
      <w:r w:rsidR="00F83C5A">
        <w:rPr>
          <w:rFonts w:ascii="Arial" w:eastAsia="Arial" w:hAnsi="Arial" w:cs="Arial"/>
          <w:sz w:val="20"/>
          <w:szCs w:val="20"/>
        </w:rPr>
        <w:t xml:space="preserve"> di</w:t>
      </w:r>
      <w:r w:rsidRPr="00C53901">
        <w:rPr>
          <w:rFonts w:ascii="Arial" w:eastAsia="Arial" w:hAnsi="Arial" w:cs="Arial"/>
          <w:sz w:val="20"/>
          <w:szCs w:val="20"/>
        </w:rPr>
        <w:t xml:space="preserve">e Koordinierung und die praktische Umsetzung von MINT-Projekten sind </w:t>
      </w:r>
      <w:r w:rsidR="000656E4">
        <w:rPr>
          <w:rFonts w:ascii="Arial" w:eastAsia="Arial" w:hAnsi="Arial" w:cs="Arial"/>
          <w:sz w:val="20"/>
          <w:szCs w:val="20"/>
        </w:rPr>
        <w:t xml:space="preserve">neben Herrn Harth </w:t>
      </w:r>
      <w:r w:rsidRPr="00C53901">
        <w:rPr>
          <w:rFonts w:ascii="Arial" w:eastAsia="Arial" w:hAnsi="Arial" w:cs="Arial"/>
          <w:sz w:val="20"/>
          <w:szCs w:val="20"/>
        </w:rPr>
        <w:t>die Lehrkräfte Petra Goodridge</w:t>
      </w:r>
      <w:r w:rsidR="00CE1ACA">
        <w:rPr>
          <w:rFonts w:ascii="Arial" w:eastAsia="Arial" w:hAnsi="Arial" w:cs="Arial"/>
          <w:sz w:val="20"/>
          <w:szCs w:val="20"/>
        </w:rPr>
        <w:t xml:space="preserve">, </w:t>
      </w:r>
      <w:r w:rsidRPr="00C53901">
        <w:rPr>
          <w:rFonts w:ascii="Arial" w:eastAsia="Arial" w:hAnsi="Arial" w:cs="Arial"/>
          <w:sz w:val="20"/>
          <w:szCs w:val="20"/>
        </w:rPr>
        <w:t>Ralf Fischer</w:t>
      </w:r>
      <w:r w:rsidR="00CE1ACA">
        <w:rPr>
          <w:rFonts w:ascii="Arial" w:eastAsia="Arial" w:hAnsi="Arial" w:cs="Arial"/>
          <w:sz w:val="20"/>
          <w:szCs w:val="20"/>
        </w:rPr>
        <w:t>, Anne-Wiete Brandt und Julian Benz</w:t>
      </w:r>
      <w:r w:rsidRPr="00C53901">
        <w:rPr>
          <w:rFonts w:ascii="Arial" w:eastAsia="Arial" w:hAnsi="Arial" w:cs="Arial"/>
          <w:sz w:val="20"/>
          <w:szCs w:val="20"/>
        </w:rPr>
        <w:t xml:space="preserve">. </w:t>
      </w:r>
      <w:r w:rsidR="00CE1ACA">
        <w:rPr>
          <w:rFonts w:ascii="Arial" w:eastAsia="Arial" w:hAnsi="Arial" w:cs="Arial"/>
          <w:sz w:val="20"/>
          <w:szCs w:val="20"/>
        </w:rPr>
        <w:t>Alle Lehrkräfte</w:t>
      </w:r>
      <w:r w:rsidRPr="00C53901">
        <w:rPr>
          <w:rFonts w:ascii="Arial" w:eastAsia="Arial" w:hAnsi="Arial" w:cs="Arial"/>
          <w:sz w:val="20"/>
          <w:szCs w:val="20"/>
        </w:rPr>
        <w:t xml:space="preserve"> haben Oberratsstellen speziell zur Wahrnehmung von Aufgaben im MINT-Bereich inne</w:t>
      </w:r>
      <w:r w:rsidR="00CE1ACA">
        <w:rPr>
          <w:rFonts w:ascii="Arial" w:eastAsia="Arial" w:hAnsi="Arial" w:cs="Arial"/>
          <w:sz w:val="20"/>
          <w:szCs w:val="20"/>
        </w:rPr>
        <w:t>.</w:t>
      </w:r>
    </w:p>
    <w:p w14:paraId="2275C294" w14:textId="588F330B" w:rsidR="00C53901" w:rsidRPr="00C53901" w:rsidRDefault="00835433" w:rsidP="00D373A5">
      <w:pPr>
        <w:spacing w:before="60" w:after="60"/>
        <w:rPr>
          <w:rFonts w:ascii="Arial" w:eastAsia="Arial" w:hAnsi="Arial" w:cs="Arial"/>
          <w:sz w:val="20"/>
          <w:szCs w:val="20"/>
        </w:rPr>
      </w:pPr>
      <w:r>
        <w:rPr>
          <w:rFonts w:ascii="Arial" w:eastAsia="Arial" w:hAnsi="Arial" w:cs="Arial"/>
          <w:sz w:val="20"/>
          <w:szCs w:val="20"/>
        </w:rPr>
        <w:t>Ein Schwerpunkt der</w:t>
      </w:r>
      <w:r w:rsidR="00C53901" w:rsidRPr="00C53901">
        <w:rPr>
          <w:rFonts w:ascii="Arial" w:eastAsia="Arial" w:hAnsi="Arial" w:cs="Arial"/>
          <w:sz w:val="20"/>
          <w:szCs w:val="20"/>
        </w:rPr>
        <w:t xml:space="preserve"> Zuständigkeit von Frau Goodridge</w:t>
      </w:r>
      <w:r>
        <w:rPr>
          <w:rFonts w:ascii="Arial" w:eastAsia="Arial" w:hAnsi="Arial" w:cs="Arial"/>
          <w:sz w:val="20"/>
          <w:szCs w:val="20"/>
        </w:rPr>
        <w:t xml:space="preserve">, die die Fächer </w:t>
      </w:r>
      <w:r w:rsidR="00C53901" w:rsidRPr="00C53901">
        <w:rPr>
          <w:rFonts w:ascii="Arial" w:eastAsia="Arial" w:hAnsi="Arial" w:cs="Arial"/>
          <w:sz w:val="20"/>
          <w:szCs w:val="20"/>
        </w:rPr>
        <w:t>Bio</w:t>
      </w:r>
      <w:r>
        <w:rPr>
          <w:rFonts w:ascii="Arial" w:eastAsia="Arial" w:hAnsi="Arial" w:cs="Arial"/>
          <w:sz w:val="20"/>
          <w:szCs w:val="20"/>
        </w:rPr>
        <w:t>logie</w:t>
      </w:r>
      <w:r w:rsidR="00C53901" w:rsidRPr="00C53901">
        <w:rPr>
          <w:rFonts w:ascii="Arial" w:eastAsia="Arial" w:hAnsi="Arial" w:cs="Arial"/>
          <w:sz w:val="20"/>
          <w:szCs w:val="20"/>
        </w:rPr>
        <w:t>, Ch</w:t>
      </w:r>
      <w:r>
        <w:rPr>
          <w:rFonts w:ascii="Arial" w:eastAsia="Arial" w:hAnsi="Arial" w:cs="Arial"/>
          <w:sz w:val="20"/>
          <w:szCs w:val="20"/>
        </w:rPr>
        <w:t>emie und</w:t>
      </w:r>
      <w:r w:rsidR="00C53901" w:rsidRPr="00C53901">
        <w:rPr>
          <w:rFonts w:ascii="Arial" w:eastAsia="Arial" w:hAnsi="Arial" w:cs="Arial"/>
          <w:sz w:val="20"/>
          <w:szCs w:val="20"/>
        </w:rPr>
        <w:t xml:space="preserve"> Eth</w:t>
      </w:r>
      <w:r>
        <w:rPr>
          <w:rFonts w:ascii="Arial" w:eastAsia="Arial" w:hAnsi="Arial" w:cs="Arial"/>
          <w:sz w:val="20"/>
          <w:szCs w:val="20"/>
        </w:rPr>
        <w:t>ik unterrichtet,</w:t>
      </w:r>
      <w:r w:rsidR="00C53901" w:rsidRPr="00C53901">
        <w:rPr>
          <w:rFonts w:ascii="Arial" w:eastAsia="Arial" w:hAnsi="Arial" w:cs="Arial"/>
          <w:sz w:val="20"/>
          <w:szCs w:val="20"/>
        </w:rPr>
        <w:t xml:space="preserve"> </w:t>
      </w:r>
      <w:r>
        <w:rPr>
          <w:rFonts w:ascii="Arial" w:eastAsia="Arial" w:hAnsi="Arial" w:cs="Arial"/>
          <w:sz w:val="20"/>
          <w:szCs w:val="20"/>
        </w:rPr>
        <w:t>ist der Aufbau</w:t>
      </w:r>
      <w:r w:rsidR="00C53901" w:rsidRPr="00C53901">
        <w:rPr>
          <w:rFonts w:ascii="Arial" w:eastAsia="Arial" w:hAnsi="Arial" w:cs="Arial"/>
          <w:sz w:val="20"/>
          <w:szCs w:val="20"/>
        </w:rPr>
        <w:t xml:space="preserve"> eines Experimentierkonzepts</w:t>
      </w:r>
      <w:r>
        <w:rPr>
          <w:rFonts w:ascii="Arial" w:eastAsia="Arial" w:hAnsi="Arial" w:cs="Arial"/>
          <w:sz w:val="20"/>
          <w:szCs w:val="20"/>
        </w:rPr>
        <w:t xml:space="preserve"> in den Naturwissenschaften. Herr Fischer, der die Fächer Biologie und Chemie unterrichtet, </w:t>
      </w:r>
      <w:r w:rsidR="008D48B5">
        <w:rPr>
          <w:rFonts w:ascii="Arial" w:eastAsia="Arial" w:hAnsi="Arial" w:cs="Arial"/>
          <w:sz w:val="20"/>
          <w:szCs w:val="20"/>
        </w:rPr>
        <w:t>unterstützt die Schulleitung grundsätzlich bei der Schärfung des naturwissenschaftlichen Profils. Er ist zuständig für die Einrichtung und Weiterentwicklung von besonderen Angeboten und die Herstellung und Pflege von Kontakten zu außerschulischen Einrichtungen sowie die Koordination von Wettbewerben. Bei ihm liegt auch die Federführung für die Ausgestaltung und Umsetzung von MINT-Projekttagen für alle Jahrgangsstufen der Sekundarstufe I.</w:t>
      </w:r>
      <w:r w:rsidR="00DA03C5">
        <w:rPr>
          <w:rFonts w:ascii="Arial" w:eastAsia="Arial" w:hAnsi="Arial" w:cs="Arial"/>
          <w:sz w:val="20"/>
          <w:szCs w:val="20"/>
        </w:rPr>
        <w:t xml:space="preserve"> Frau Brandt unterrichtet die Fächer Mathematik und Biologie. Ihre Oberratsstelle ist im Fach Mathematik verortet. Sie ist </w:t>
      </w:r>
      <w:r w:rsidR="0098130A">
        <w:rPr>
          <w:rFonts w:ascii="Arial" w:eastAsia="Arial" w:hAnsi="Arial" w:cs="Arial"/>
          <w:sz w:val="20"/>
          <w:szCs w:val="20"/>
        </w:rPr>
        <w:t>mit</w:t>
      </w:r>
      <w:r w:rsidR="00DA03C5">
        <w:rPr>
          <w:rFonts w:ascii="Arial" w:eastAsia="Arial" w:hAnsi="Arial" w:cs="Arial"/>
          <w:sz w:val="20"/>
          <w:szCs w:val="20"/>
        </w:rPr>
        <w:t xml:space="preserve">verantwortlich für </w:t>
      </w:r>
      <w:r w:rsidR="0098130A">
        <w:rPr>
          <w:rFonts w:ascii="Arial" w:eastAsia="Arial" w:hAnsi="Arial" w:cs="Arial"/>
          <w:sz w:val="20"/>
          <w:szCs w:val="20"/>
        </w:rPr>
        <w:t>Organisation, Durchführung und Auswertung des</w:t>
      </w:r>
      <w:r w:rsidR="00DA03C5">
        <w:rPr>
          <w:rFonts w:ascii="Arial" w:eastAsia="Arial" w:hAnsi="Arial" w:cs="Arial"/>
          <w:sz w:val="20"/>
          <w:szCs w:val="20"/>
        </w:rPr>
        <w:t xml:space="preserve"> Mathematikwettbewerb</w:t>
      </w:r>
      <w:r w:rsidR="0098130A">
        <w:rPr>
          <w:rFonts w:ascii="Arial" w:eastAsia="Arial" w:hAnsi="Arial" w:cs="Arial"/>
          <w:sz w:val="20"/>
          <w:szCs w:val="20"/>
        </w:rPr>
        <w:t>s</w:t>
      </w:r>
      <w:r w:rsidR="00DA03C5">
        <w:rPr>
          <w:rFonts w:ascii="Arial" w:eastAsia="Arial" w:hAnsi="Arial" w:cs="Arial"/>
          <w:sz w:val="20"/>
          <w:szCs w:val="20"/>
        </w:rPr>
        <w:t xml:space="preserve"> des Landes Hessen</w:t>
      </w:r>
      <w:r w:rsidR="0098130A">
        <w:rPr>
          <w:rFonts w:ascii="Arial" w:eastAsia="Arial" w:hAnsi="Arial" w:cs="Arial"/>
          <w:sz w:val="20"/>
          <w:szCs w:val="20"/>
        </w:rPr>
        <w:t>,</w:t>
      </w:r>
      <w:r w:rsidR="00DA03C5">
        <w:rPr>
          <w:rFonts w:ascii="Arial" w:eastAsia="Arial" w:hAnsi="Arial" w:cs="Arial"/>
          <w:sz w:val="20"/>
          <w:szCs w:val="20"/>
        </w:rPr>
        <w:t xml:space="preserve"> </w:t>
      </w:r>
      <w:r w:rsidR="008F094F">
        <w:rPr>
          <w:rFonts w:ascii="Arial" w:eastAsia="Arial" w:hAnsi="Arial" w:cs="Arial"/>
          <w:sz w:val="20"/>
          <w:szCs w:val="20"/>
        </w:rPr>
        <w:t>den</w:t>
      </w:r>
      <w:r w:rsidR="00DA03C5">
        <w:rPr>
          <w:rFonts w:ascii="Arial" w:eastAsia="Arial" w:hAnsi="Arial" w:cs="Arial"/>
          <w:sz w:val="20"/>
          <w:szCs w:val="20"/>
        </w:rPr>
        <w:t xml:space="preserve"> Übergang</w:t>
      </w:r>
      <w:r w:rsidR="008F094F">
        <w:rPr>
          <w:rFonts w:ascii="Arial" w:eastAsia="Arial" w:hAnsi="Arial" w:cs="Arial"/>
          <w:sz w:val="20"/>
          <w:szCs w:val="20"/>
        </w:rPr>
        <w:t xml:space="preserve"> von Klasse</w:t>
      </w:r>
      <w:r w:rsidR="00DA03C5">
        <w:rPr>
          <w:rFonts w:ascii="Arial" w:eastAsia="Arial" w:hAnsi="Arial" w:cs="Arial"/>
          <w:sz w:val="20"/>
          <w:szCs w:val="20"/>
        </w:rPr>
        <w:t xml:space="preserve"> 4</w:t>
      </w:r>
      <w:r w:rsidR="008F094F">
        <w:rPr>
          <w:rFonts w:ascii="Arial" w:eastAsia="Arial" w:hAnsi="Arial" w:cs="Arial"/>
          <w:sz w:val="20"/>
          <w:szCs w:val="20"/>
        </w:rPr>
        <w:t xml:space="preserve"> nach Klasse </w:t>
      </w:r>
      <w:r w:rsidR="00DA03C5">
        <w:rPr>
          <w:rFonts w:ascii="Arial" w:eastAsia="Arial" w:hAnsi="Arial" w:cs="Arial"/>
          <w:sz w:val="20"/>
          <w:szCs w:val="20"/>
        </w:rPr>
        <w:t>5</w:t>
      </w:r>
      <w:r w:rsidR="00581C5B">
        <w:rPr>
          <w:rFonts w:ascii="Arial" w:eastAsia="Arial" w:hAnsi="Arial" w:cs="Arial"/>
          <w:sz w:val="20"/>
          <w:szCs w:val="20"/>
        </w:rPr>
        <w:t xml:space="preserve"> sowie für das Thema Differenzierungs- und Förderbedarfe in Mathematik.</w:t>
      </w:r>
      <w:r w:rsidR="0098130A">
        <w:rPr>
          <w:rFonts w:ascii="Arial" w:eastAsia="Arial" w:hAnsi="Arial" w:cs="Arial"/>
          <w:sz w:val="20"/>
          <w:szCs w:val="20"/>
        </w:rPr>
        <w:t xml:space="preserve"> Bei Herrn Benz, der die Fächer Biologie und Sport unterrichtet, liegt die Verantwortlichkeit für </w:t>
      </w:r>
      <w:r w:rsidR="009E09BB">
        <w:rPr>
          <w:rFonts w:ascii="Arial" w:eastAsia="Arial" w:hAnsi="Arial" w:cs="Arial"/>
          <w:sz w:val="20"/>
          <w:szCs w:val="20"/>
        </w:rPr>
        <w:t xml:space="preserve">unseren </w:t>
      </w:r>
      <w:r w:rsidR="00E174A5">
        <w:rPr>
          <w:rFonts w:ascii="Arial" w:eastAsia="Arial" w:hAnsi="Arial" w:cs="Arial"/>
          <w:sz w:val="20"/>
          <w:szCs w:val="20"/>
        </w:rPr>
        <w:t>schulischen Entwicklungss</w:t>
      </w:r>
      <w:r w:rsidR="009E09BB">
        <w:rPr>
          <w:rFonts w:ascii="Arial" w:eastAsia="Arial" w:hAnsi="Arial" w:cs="Arial"/>
          <w:sz w:val="20"/>
          <w:szCs w:val="20"/>
        </w:rPr>
        <w:t xml:space="preserve">chwerpunkt „Umwelt“. </w:t>
      </w:r>
      <w:r w:rsidR="009E09BB">
        <w:rPr>
          <w:rFonts w:ascii="Arial" w:eastAsia="Arial" w:hAnsi="Arial" w:cs="Arial"/>
          <w:sz w:val="20"/>
          <w:szCs w:val="20"/>
        </w:rPr>
        <w:lastRenderedPageBreak/>
        <w:t>Dazu zä</w:t>
      </w:r>
      <w:r w:rsidR="0098130A">
        <w:rPr>
          <w:rFonts w:ascii="Arial" w:eastAsia="Arial" w:hAnsi="Arial" w:cs="Arial"/>
          <w:sz w:val="20"/>
          <w:szCs w:val="20"/>
        </w:rPr>
        <w:t>hl</w:t>
      </w:r>
      <w:r w:rsidR="00D76079">
        <w:rPr>
          <w:rFonts w:ascii="Arial" w:eastAsia="Arial" w:hAnsi="Arial" w:cs="Arial"/>
          <w:sz w:val="20"/>
          <w:szCs w:val="20"/>
        </w:rPr>
        <w:t xml:space="preserve">t </w:t>
      </w:r>
      <w:r w:rsidR="00207F0A">
        <w:rPr>
          <w:rFonts w:ascii="Arial" w:eastAsia="Arial" w:hAnsi="Arial" w:cs="Arial"/>
          <w:sz w:val="20"/>
          <w:szCs w:val="20"/>
        </w:rPr>
        <w:t xml:space="preserve">der Bereich der Umweltschule – </w:t>
      </w:r>
      <w:r w:rsidR="00D76079">
        <w:rPr>
          <w:rFonts w:ascii="Arial" w:eastAsia="Arial" w:hAnsi="Arial" w:cs="Arial"/>
          <w:sz w:val="20"/>
          <w:szCs w:val="20"/>
        </w:rPr>
        <w:t>die Bewerbung unserer Schule als</w:t>
      </w:r>
      <w:r w:rsidR="0098130A">
        <w:rPr>
          <w:rFonts w:ascii="Arial" w:eastAsia="Arial" w:hAnsi="Arial" w:cs="Arial"/>
          <w:sz w:val="20"/>
          <w:szCs w:val="20"/>
        </w:rPr>
        <w:t xml:space="preserve"> Umweltschule</w:t>
      </w:r>
      <w:r w:rsidR="00D76079">
        <w:rPr>
          <w:rFonts w:ascii="Arial" w:eastAsia="Arial" w:hAnsi="Arial" w:cs="Arial"/>
          <w:sz w:val="20"/>
          <w:szCs w:val="20"/>
        </w:rPr>
        <w:t xml:space="preserve"> </w:t>
      </w:r>
      <w:r w:rsidR="00207F0A">
        <w:rPr>
          <w:rFonts w:ascii="Arial" w:eastAsia="Arial" w:hAnsi="Arial" w:cs="Arial"/>
          <w:sz w:val="20"/>
          <w:szCs w:val="20"/>
        </w:rPr>
        <w:t xml:space="preserve">haben wir im </w:t>
      </w:r>
      <w:r w:rsidR="00325B97">
        <w:rPr>
          <w:rFonts w:ascii="Arial" w:eastAsia="Arial" w:hAnsi="Arial" w:cs="Arial"/>
          <w:sz w:val="20"/>
          <w:szCs w:val="20"/>
        </w:rPr>
        <w:t>April</w:t>
      </w:r>
      <w:r w:rsidR="00A60DB4">
        <w:rPr>
          <w:rFonts w:ascii="Arial" w:eastAsia="Arial" w:hAnsi="Arial" w:cs="Arial"/>
          <w:sz w:val="20"/>
          <w:szCs w:val="20"/>
        </w:rPr>
        <w:t xml:space="preserve"> </w:t>
      </w:r>
      <w:r w:rsidR="00D76079">
        <w:rPr>
          <w:rFonts w:ascii="Arial" w:eastAsia="Arial" w:hAnsi="Arial" w:cs="Arial"/>
          <w:sz w:val="20"/>
          <w:szCs w:val="20"/>
        </w:rPr>
        <w:t>2022</w:t>
      </w:r>
      <w:r w:rsidR="00207F0A">
        <w:rPr>
          <w:rFonts w:ascii="Arial" w:eastAsia="Arial" w:hAnsi="Arial" w:cs="Arial"/>
          <w:sz w:val="20"/>
          <w:szCs w:val="20"/>
        </w:rPr>
        <w:t xml:space="preserve"> eingereicht,</w:t>
      </w:r>
      <w:r w:rsidR="00D76079">
        <w:rPr>
          <w:rFonts w:ascii="Arial" w:eastAsia="Arial" w:hAnsi="Arial" w:cs="Arial"/>
          <w:sz w:val="20"/>
          <w:szCs w:val="20"/>
        </w:rPr>
        <w:t xml:space="preserve"> </w:t>
      </w:r>
      <w:r w:rsidR="00045F69">
        <w:rPr>
          <w:rFonts w:ascii="Arial" w:eastAsia="Arial" w:hAnsi="Arial" w:cs="Arial"/>
          <w:sz w:val="20"/>
          <w:szCs w:val="20"/>
        </w:rPr>
        <w:t>die Organisation und Durchführung von Umwelt-AGs sowie die Entwicklung eines Konzepts</w:t>
      </w:r>
      <w:r w:rsidR="00D21FE8">
        <w:rPr>
          <w:rFonts w:ascii="Arial" w:eastAsia="Arial" w:hAnsi="Arial" w:cs="Arial"/>
          <w:sz w:val="20"/>
          <w:szCs w:val="20"/>
        </w:rPr>
        <w:t xml:space="preserve"> für die gesamte Schule</w:t>
      </w:r>
      <w:r w:rsidR="00045F69">
        <w:rPr>
          <w:rFonts w:ascii="Arial" w:eastAsia="Arial" w:hAnsi="Arial" w:cs="Arial"/>
          <w:sz w:val="20"/>
          <w:szCs w:val="20"/>
        </w:rPr>
        <w:t>, das den Umweltaspekt in alle Unterrichtsbereiche integriert.</w:t>
      </w:r>
      <w:r w:rsidR="00D76079">
        <w:rPr>
          <w:rFonts w:ascii="Arial" w:eastAsia="Arial" w:hAnsi="Arial" w:cs="Arial"/>
          <w:sz w:val="20"/>
          <w:szCs w:val="20"/>
        </w:rPr>
        <w:t xml:space="preserve"> </w:t>
      </w:r>
    </w:p>
    <w:p w14:paraId="2DF8A4F2" w14:textId="6F664C0A" w:rsidR="00AB34DA" w:rsidRDefault="00C53901" w:rsidP="00D373A5">
      <w:pPr>
        <w:spacing w:before="60" w:after="60"/>
        <w:rPr>
          <w:rFonts w:ascii="Arial" w:eastAsia="Arial" w:hAnsi="Arial" w:cs="Arial"/>
          <w:sz w:val="20"/>
          <w:szCs w:val="20"/>
        </w:rPr>
      </w:pPr>
      <w:r w:rsidRPr="00C53901">
        <w:rPr>
          <w:rFonts w:ascii="Arial" w:eastAsia="Arial" w:hAnsi="Arial" w:cs="Arial"/>
          <w:sz w:val="20"/>
          <w:szCs w:val="20"/>
        </w:rPr>
        <w:t>Ergänzt wird das</w:t>
      </w:r>
      <w:r w:rsidR="004327A1">
        <w:rPr>
          <w:rFonts w:ascii="Arial" w:eastAsia="Arial" w:hAnsi="Arial" w:cs="Arial"/>
          <w:sz w:val="20"/>
          <w:szCs w:val="20"/>
        </w:rPr>
        <w:t xml:space="preserve"> MINT-Team </w:t>
      </w:r>
      <w:r w:rsidRPr="00C53901">
        <w:rPr>
          <w:rFonts w:ascii="Arial" w:eastAsia="Arial" w:hAnsi="Arial" w:cs="Arial"/>
          <w:sz w:val="20"/>
          <w:szCs w:val="20"/>
        </w:rPr>
        <w:t xml:space="preserve">durch </w:t>
      </w:r>
      <w:r w:rsidR="0012670C">
        <w:rPr>
          <w:rFonts w:ascii="Arial" w:eastAsia="Arial" w:hAnsi="Arial" w:cs="Arial"/>
          <w:sz w:val="20"/>
          <w:szCs w:val="20"/>
        </w:rPr>
        <w:t xml:space="preserve">weitere </w:t>
      </w:r>
      <w:r w:rsidR="000656E4">
        <w:rPr>
          <w:rFonts w:ascii="Arial" w:eastAsia="Arial" w:hAnsi="Arial" w:cs="Arial"/>
          <w:sz w:val="20"/>
          <w:szCs w:val="20"/>
        </w:rPr>
        <w:t>engagierte</w:t>
      </w:r>
      <w:r w:rsidR="0012670C">
        <w:rPr>
          <w:rFonts w:ascii="Arial" w:eastAsia="Arial" w:hAnsi="Arial" w:cs="Arial"/>
          <w:sz w:val="20"/>
          <w:szCs w:val="20"/>
        </w:rPr>
        <w:t xml:space="preserve"> </w:t>
      </w:r>
      <w:r w:rsidRPr="00C53901">
        <w:rPr>
          <w:rFonts w:ascii="Arial" w:eastAsia="Arial" w:hAnsi="Arial" w:cs="Arial"/>
          <w:sz w:val="20"/>
          <w:szCs w:val="20"/>
        </w:rPr>
        <w:t>Kolleginnen und Kollegen, die gemeinsam mit den vorstehend genannten Personen in einer Arbeitsgruppe, der AG M</w:t>
      </w:r>
      <w:r w:rsidR="000656E4">
        <w:rPr>
          <w:rFonts w:ascii="Arial" w:eastAsia="Arial" w:hAnsi="Arial" w:cs="Arial"/>
          <w:sz w:val="20"/>
          <w:szCs w:val="20"/>
        </w:rPr>
        <w:t>INT</w:t>
      </w:r>
      <w:r w:rsidRPr="00C53901">
        <w:rPr>
          <w:rFonts w:ascii="Arial" w:eastAsia="Arial" w:hAnsi="Arial" w:cs="Arial"/>
          <w:sz w:val="20"/>
          <w:szCs w:val="20"/>
        </w:rPr>
        <w:t xml:space="preserve">, </w:t>
      </w:r>
      <w:r w:rsidRPr="000C01B7">
        <w:rPr>
          <w:rFonts w:ascii="Arial" w:eastAsia="Arial" w:hAnsi="Arial" w:cs="Arial"/>
          <w:sz w:val="20"/>
          <w:szCs w:val="20"/>
        </w:rPr>
        <w:t>arbeiten. In diese</w:t>
      </w:r>
      <w:r w:rsidR="00C830D8" w:rsidRPr="000C01B7">
        <w:rPr>
          <w:rFonts w:ascii="Arial" w:eastAsia="Arial" w:hAnsi="Arial" w:cs="Arial"/>
          <w:sz w:val="20"/>
          <w:szCs w:val="20"/>
        </w:rPr>
        <w:t>r</w:t>
      </w:r>
      <w:r w:rsidRPr="000C01B7">
        <w:rPr>
          <w:rFonts w:ascii="Arial" w:eastAsia="Arial" w:hAnsi="Arial" w:cs="Arial"/>
          <w:sz w:val="20"/>
          <w:szCs w:val="20"/>
        </w:rPr>
        <w:t xml:space="preserve"> Arbeitsgruppe, die sich</w:t>
      </w:r>
      <w:r w:rsidR="004327A1" w:rsidRPr="000C01B7">
        <w:rPr>
          <w:rFonts w:ascii="Arial" w:eastAsia="Arial" w:hAnsi="Arial" w:cs="Arial"/>
          <w:sz w:val="20"/>
          <w:szCs w:val="20"/>
        </w:rPr>
        <w:t xml:space="preserve"> mindestens</w:t>
      </w:r>
      <w:r w:rsidRPr="000C01B7">
        <w:rPr>
          <w:rFonts w:ascii="Arial" w:eastAsia="Arial" w:hAnsi="Arial" w:cs="Arial"/>
          <w:sz w:val="20"/>
          <w:szCs w:val="20"/>
        </w:rPr>
        <w:t xml:space="preserve"> zweimal im Halbjahr trifft, werden Ideen zur MINT-Entwicklung eingebracht, aktuelle Projekte und Angebote betrachtet, koordiniert und </w:t>
      </w:r>
      <w:r w:rsidR="000C01B7" w:rsidRPr="000C01B7">
        <w:rPr>
          <w:rFonts w:ascii="Arial" w:eastAsia="Arial" w:hAnsi="Arial" w:cs="Arial"/>
          <w:sz w:val="20"/>
          <w:szCs w:val="20"/>
        </w:rPr>
        <w:t>umgesetzt</w:t>
      </w:r>
      <w:r w:rsidRPr="000C01B7">
        <w:rPr>
          <w:rFonts w:ascii="Arial" w:eastAsia="Arial" w:hAnsi="Arial" w:cs="Arial"/>
          <w:sz w:val="20"/>
          <w:szCs w:val="20"/>
        </w:rPr>
        <w:t xml:space="preserve">. </w:t>
      </w:r>
      <w:r w:rsidR="000C01B7" w:rsidRPr="000C01B7">
        <w:rPr>
          <w:rFonts w:ascii="Arial" w:eastAsia="Arial" w:hAnsi="Arial" w:cs="Arial"/>
          <w:sz w:val="20"/>
          <w:szCs w:val="20"/>
        </w:rPr>
        <w:t xml:space="preserve">Weitere Informationen finden sich unter: </w:t>
      </w:r>
      <w:hyperlink r:id="rId25" w:history="1">
        <w:r w:rsidR="000C01B7" w:rsidRPr="000C01B7">
          <w:rPr>
            <w:rStyle w:val="Hyperlink"/>
            <w:rFonts w:ascii="Arial" w:hAnsi="Arial" w:cs="Arial"/>
            <w:sz w:val="20"/>
            <w:szCs w:val="20"/>
          </w:rPr>
          <w:t>MINT - Willkommen an der Friedrich-Ebert-Schule (fes-pfungstadt.de)</w:t>
        </w:r>
      </w:hyperlink>
      <w:r w:rsidR="000C01B7" w:rsidRPr="000C01B7">
        <w:rPr>
          <w:rFonts w:ascii="Arial" w:hAnsi="Arial" w:cs="Arial"/>
          <w:sz w:val="20"/>
          <w:szCs w:val="20"/>
        </w:rPr>
        <w:t xml:space="preserve"> (abgerufen am 09.05.2022)</w:t>
      </w:r>
    </w:p>
    <w:p w14:paraId="4A7F7797" w14:textId="77777777" w:rsidR="00AB34DA" w:rsidRDefault="00AB34DA" w:rsidP="00D373A5">
      <w:pPr>
        <w:spacing w:before="60" w:after="60"/>
        <w:rPr>
          <w:rFonts w:ascii="Arial" w:eastAsia="Arial" w:hAnsi="Arial" w:cs="Arial"/>
          <w:sz w:val="20"/>
          <w:szCs w:val="20"/>
        </w:rPr>
      </w:pPr>
    </w:p>
    <w:p w14:paraId="2F83992C" w14:textId="36DCAA56" w:rsidR="004011BC" w:rsidRPr="00C53901" w:rsidRDefault="004011BC" w:rsidP="00D373A5">
      <w:pPr>
        <w:spacing w:before="60" w:after="60"/>
        <w:rPr>
          <w:rFonts w:ascii="Arial" w:eastAsia="Arial" w:hAnsi="Arial" w:cs="Arial"/>
          <w:sz w:val="20"/>
          <w:szCs w:val="20"/>
        </w:rPr>
      </w:pPr>
      <w:r>
        <w:rPr>
          <w:rFonts w:ascii="Arial" w:eastAsia="Arial" w:hAnsi="Arial" w:cs="Arial"/>
          <w:sz w:val="20"/>
          <w:szCs w:val="20"/>
        </w:rPr>
        <w:t>Frau Hildebrandt, Vorsitzende des Schulelternbeirates</w:t>
      </w:r>
      <w:r w:rsidR="007F2407">
        <w:rPr>
          <w:rFonts w:ascii="Arial" w:eastAsia="Arial" w:hAnsi="Arial" w:cs="Arial"/>
          <w:sz w:val="20"/>
          <w:szCs w:val="20"/>
        </w:rPr>
        <w:t xml:space="preserve"> der Friedrich-Ebert-Schule</w:t>
      </w:r>
      <w:r>
        <w:rPr>
          <w:rFonts w:ascii="Arial" w:eastAsia="Arial" w:hAnsi="Arial" w:cs="Arial"/>
          <w:sz w:val="20"/>
          <w:szCs w:val="20"/>
        </w:rPr>
        <w:t>,</w:t>
      </w:r>
      <w:r w:rsidR="007F2407">
        <w:rPr>
          <w:rFonts w:ascii="Arial" w:eastAsia="Arial" w:hAnsi="Arial" w:cs="Arial"/>
          <w:sz w:val="20"/>
          <w:szCs w:val="20"/>
        </w:rPr>
        <w:t xml:space="preserve"> ist</w:t>
      </w:r>
      <w:r>
        <w:rPr>
          <w:rFonts w:ascii="Arial" w:eastAsia="Arial" w:hAnsi="Arial" w:cs="Arial"/>
          <w:sz w:val="20"/>
          <w:szCs w:val="20"/>
        </w:rPr>
        <w:t xml:space="preserve"> </w:t>
      </w:r>
      <w:r w:rsidR="00632C6E">
        <w:rPr>
          <w:rFonts w:ascii="Arial" w:eastAsia="Arial" w:hAnsi="Arial" w:cs="Arial"/>
          <w:sz w:val="20"/>
          <w:szCs w:val="20"/>
        </w:rPr>
        <w:t xml:space="preserve">qua Amt </w:t>
      </w:r>
      <w:r>
        <w:rPr>
          <w:rFonts w:ascii="Arial" w:eastAsia="Arial" w:hAnsi="Arial" w:cs="Arial"/>
          <w:sz w:val="20"/>
          <w:szCs w:val="20"/>
        </w:rPr>
        <w:t>auch Ansprechpartnerin für den Bereich MINT.</w:t>
      </w:r>
    </w:p>
    <w:p w14:paraId="56A4C7F0" w14:textId="77777777" w:rsidR="00C53901" w:rsidRPr="00C53901" w:rsidRDefault="00C53901" w:rsidP="00D373A5">
      <w:pPr>
        <w:spacing w:before="60" w:after="60"/>
        <w:rPr>
          <w:rFonts w:ascii="Arial" w:eastAsia="Arial" w:hAnsi="Arial" w:cs="Arial"/>
          <w:sz w:val="20"/>
          <w:szCs w:val="20"/>
        </w:rPr>
      </w:pPr>
    </w:p>
    <w:p w14:paraId="64964DA2" w14:textId="66A4D8FB" w:rsidR="00C53901" w:rsidRDefault="00C53901" w:rsidP="00D373A5">
      <w:pPr>
        <w:spacing w:before="60" w:after="60"/>
        <w:rPr>
          <w:rFonts w:ascii="Arial" w:eastAsia="Arial" w:hAnsi="Arial" w:cs="Arial"/>
          <w:sz w:val="20"/>
          <w:szCs w:val="20"/>
        </w:rPr>
      </w:pPr>
      <w:r w:rsidRPr="00C53901">
        <w:rPr>
          <w:rFonts w:ascii="Arial" w:eastAsia="Arial" w:hAnsi="Arial" w:cs="Arial"/>
          <w:sz w:val="20"/>
          <w:szCs w:val="20"/>
        </w:rPr>
        <w:t xml:space="preserve">Dass der MINT-Bereich an unserer Schule einen hohen Stellenwert hat und unsere Schülerinnen und Schüler sich mit dem Profil identifizieren, zeigt sich nicht zuletzt </w:t>
      </w:r>
      <w:r w:rsidR="000656E4">
        <w:rPr>
          <w:rFonts w:ascii="Arial" w:eastAsia="Arial" w:hAnsi="Arial" w:cs="Arial"/>
          <w:sz w:val="20"/>
          <w:szCs w:val="20"/>
        </w:rPr>
        <w:t>an der stets</w:t>
      </w:r>
      <w:r w:rsidRPr="00C53901">
        <w:rPr>
          <w:rFonts w:ascii="Arial" w:eastAsia="Arial" w:hAnsi="Arial" w:cs="Arial"/>
          <w:sz w:val="20"/>
          <w:szCs w:val="20"/>
        </w:rPr>
        <w:t xml:space="preserve"> hohe</w:t>
      </w:r>
      <w:r w:rsidR="000656E4">
        <w:rPr>
          <w:rFonts w:ascii="Arial" w:eastAsia="Arial" w:hAnsi="Arial" w:cs="Arial"/>
          <w:sz w:val="20"/>
          <w:szCs w:val="20"/>
        </w:rPr>
        <w:t>n</w:t>
      </w:r>
      <w:r w:rsidRPr="00C53901">
        <w:rPr>
          <w:rFonts w:ascii="Arial" w:eastAsia="Arial" w:hAnsi="Arial" w:cs="Arial"/>
          <w:sz w:val="20"/>
          <w:szCs w:val="20"/>
        </w:rPr>
        <w:t xml:space="preserve"> Anwahl von Neigungskursen in der Einführungsphase sowie von Leistungskursen in der Qualifikationsphase aus dem Fächerkanon des mathematisch-naturwissenschaftlichen Fachbereichs.</w:t>
      </w:r>
      <w:r w:rsidR="00341618">
        <w:rPr>
          <w:rFonts w:ascii="Arial" w:eastAsia="Arial" w:hAnsi="Arial" w:cs="Arial"/>
          <w:sz w:val="20"/>
          <w:szCs w:val="20"/>
        </w:rPr>
        <w:t xml:space="preserve"> Die Zahlen des laufenden und des </w:t>
      </w:r>
      <w:r w:rsidR="000656E4">
        <w:rPr>
          <w:rFonts w:ascii="Arial" w:eastAsia="Arial" w:hAnsi="Arial" w:cs="Arial"/>
          <w:sz w:val="20"/>
          <w:szCs w:val="20"/>
        </w:rPr>
        <w:t>letzten</w:t>
      </w:r>
      <w:r w:rsidR="00341618">
        <w:rPr>
          <w:rFonts w:ascii="Arial" w:eastAsia="Arial" w:hAnsi="Arial" w:cs="Arial"/>
          <w:sz w:val="20"/>
          <w:szCs w:val="20"/>
        </w:rPr>
        <w:t xml:space="preserve"> Schuljahres stellen wir im Folgenden vor:</w:t>
      </w:r>
    </w:p>
    <w:p w14:paraId="752D2334" w14:textId="74EA37F4" w:rsidR="00C53901" w:rsidRDefault="008D60EA" w:rsidP="00C53901">
      <w:pPr>
        <w:spacing w:before="60" w:after="60" w:line="240" w:lineRule="auto"/>
        <w:rPr>
          <w:rFonts w:ascii="Arial" w:eastAsia="Arial" w:hAnsi="Arial" w:cs="Arial"/>
          <w:sz w:val="20"/>
          <w:szCs w:val="20"/>
          <w:u w:val="single"/>
        </w:rPr>
      </w:pPr>
      <w:r>
        <w:rPr>
          <w:rFonts w:ascii="Arial" w:eastAsia="Arial" w:hAnsi="Arial" w:cs="Arial"/>
          <w:sz w:val="20"/>
          <w:szCs w:val="20"/>
          <w:u w:val="single"/>
        </w:rPr>
        <w:t>A</w:t>
      </w:r>
      <w:r w:rsidR="00C53901" w:rsidRPr="00C53901">
        <w:rPr>
          <w:rFonts w:ascii="Arial" w:eastAsia="Arial" w:hAnsi="Arial" w:cs="Arial"/>
          <w:sz w:val="20"/>
          <w:szCs w:val="20"/>
          <w:u w:val="single"/>
        </w:rPr>
        <w:t xml:space="preserve">nwahl von </w:t>
      </w:r>
      <w:r w:rsidR="00C53901" w:rsidRPr="00C53901">
        <w:rPr>
          <w:rFonts w:ascii="Arial" w:eastAsia="Arial" w:hAnsi="Arial" w:cs="Arial"/>
          <w:b/>
          <w:bCs/>
          <w:sz w:val="20"/>
          <w:szCs w:val="20"/>
          <w:u w:val="single"/>
        </w:rPr>
        <w:t>Neigungskursen</w:t>
      </w:r>
      <w:r w:rsidR="00C53901" w:rsidRPr="00C53901">
        <w:rPr>
          <w:rFonts w:ascii="Arial" w:eastAsia="Arial" w:hAnsi="Arial" w:cs="Arial"/>
          <w:sz w:val="20"/>
          <w:szCs w:val="20"/>
          <w:u w:val="single"/>
        </w:rPr>
        <w:t xml:space="preserve"> in den Schuljahren 2020/2021 sowie 2021/2022</w:t>
      </w:r>
      <w:r>
        <w:rPr>
          <w:rFonts w:ascii="Arial" w:eastAsia="Arial" w:hAnsi="Arial" w:cs="Arial"/>
          <w:sz w:val="20"/>
          <w:szCs w:val="20"/>
          <w:u w:val="single"/>
        </w:rPr>
        <w:t>:</w:t>
      </w:r>
    </w:p>
    <w:p w14:paraId="6921C6E1" w14:textId="1DBB349D" w:rsidR="00C53901" w:rsidRDefault="00C53901" w:rsidP="00C53901">
      <w:pPr>
        <w:spacing w:before="60" w:after="60" w:line="240" w:lineRule="auto"/>
        <w:rPr>
          <w:rFonts w:ascii="Arial" w:eastAsia="Arial" w:hAnsi="Arial" w:cs="Arial"/>
          <w:sz w:val="20"/>
          <w:szCs w:val="20"/>
          <w:u w:val="single"/>
        </w:rPr>
      </w:pPr>
    </w:p>
    <w:tbl>
      <w:tblPr>
        <w:tblStyle w:val="Tabellenraster"/>
        <w:tblW w:w="9946" w:type="dxa"/>
        <w:tblLayout w:type="fixed"/>
        <w:tblLook w:val="04A0" w:firstRow="1" w:lastRow="0" w:firstColumn="1" w:lastColumn="0" w:noHBand="0" w:noVBand="1"/>
      </w:tblPr>
      <w:tblGrid>
        <w:gridCol w:w="1271"/>
        <w:gridCol w:w="709"/>
        <w:gridCol w:w="1843"/>
        <w:gridCol w:w="1530"/>
        <w:gridCol w:w="1531"/>
        <w:gridCol w:w="1531"/>
        <w:gridCol w:w="1531"/>
      </w:tblGrid>
      <w:tr w:rsidR="00C53901" w14:paraId="11220181" w14:textId="77777777" w:rsidTr="008D60EA">
        <w:trPr>
          <w:trHeight w:val="283"/>
        </w:trPr>
        <w:tc>
          <w:tcPr>
            <w:tcW w:w="1271" w:type="dxa"/>
            <w:shd w:val="clear" w:color="auto" w:fill="9CC2E5" w:themeFill="accent1" w:themeFillTint="99"/>
          </w:tcPr>
          <w:p w14:paraId="05A8796A" w14:textId="77777777" w:rsidR="00C53901" w:rsidRPr="007761CE" w:rsidRDefault="00C53901" w:rsidP="00B11235">
            <w:pPr>
              <w:jc w:val="center"/>
              <w:rPr>
                <w:rFonts w:ascii="Arial" w:eastAsia="Arial" w:hAnsi="Arial" w:cs="Arial"/>
                <w:b/>
                <w:bCs/>
                <w:sz w:val="20"/>
                <w:szCs w:val="20"/>
              </w:rPr>
            </w:pPr>
            <w:r>
              <w:rPr>
                <w:rFonts w:ascii="Arial" w:eastAsia="Arial" w:hAnsi="Arial" w:cs="Arial"/>
                <w:b/>
                <w:bCs/>
                <w:sz w:val="20"/>
                <w:szCs w:val="20"/>
              </w:rPr>
              <w:t>Schuljahr</w:t>
            </w:r>
          </w:p>
        </w:tc>
        <w:tc>
          <w:tcPr>
            <w:tcW w:w="709" w:type="dxa"/>
            <w:shd w:val="clear" w:color="auto" w:fill="9CC2E5" w:themeFill="accent1" w:themeFillTint="99"/>
          </w:tcPr>
          <w:p w14:paraId="2B468969" w14:textId="77777777" w:rsidR="00C53901" w:rsidRPr="007761CE" w:rsidRDefault="00C53901" w:rsidP="00B11235">
            <w:pPr>
              <w:jc w:val="center"/>
              <w:rPr>
                <w:rFonts w:ascii="Arial" w:eastAsia="Arial" w:hAnsi="Arial" w:cs="Arial"/>
                <w:b/>
                <w:bCs/>
                <w:sz w:val="20"/>
                <w:szCs w:val="20"/>
              </w:rPr>
            </w:pPr>
            <w:r>
              <w:rPr>
                <w:rFonts w:ascii="Arial" w:eastAsia="Arial" w:hAnsi="Arial" w:cs="Arial"/>
                <w:b/>
                <w:bCs/>
                <w:sz w:val="20"/>
                <w:szCs w:val="20"/>
              </w:rPr>
              <w:t>Jgst.</w:t>
            </w:r>
          </w:p>
        </w:tc>
        <w:tc>
          <w:tcPr>
            <w:tcW w:w="1843" w:type="dxa"/>
            <w:shd w:val="clear" w:color="auto" w:fill="9CC2E5" w:themeFill="accent1" w:themeFillTint="99"/>
          </w:tcPr>
          <w:p w14:paraId="4C1259EF" w14:textId="77777777" w:rsidR="00C53901" w:rsidRPr="007761CE" w:rsidRDefault="00C53901" w:rsidP="00B11235">
            <w:pPr>
              <w:jc w:val="center"/>
              <w:rPr>
                <w:rFonts w:ascii="Arial" w:eastAsia="Arial" w:hAnsi="Arial" w:cs="Arial"/>
                <w:b/>
                <w:bCs/>
                <w:sz w:val="20"/>
                <w:szCs w:val="20"/>
              </w:rPr>
            </w:pPr>
            <w:r>
              <w:rPr>
                <w:rFonts w:ascii="Arial" w:eastAsia="Arial" w:hAnsi="Arial" w:cs="Arial"/>
                <w:b/>
                <w:bCs/>
                <w:sz w:val="20"/>
                <w:szCs w:val="20"/>
              </w:rPr>
              <w:t>Neigungskurs</w:t>
            </w:r>
          </w:p>
        </w:tc>
        <w:tc>
          <w:tcPr>
            <w:tcW w:w="1530" w:type="dxa"/>
            <w:shd w:val="clear" w:color="auto" w:fill="9CC2E5" w:themeFill="accent1" w:themeFillTint="99"/>
          </w:tcPr>
          <w:p w14:paraId="77110907" w14:textId="77777777" w:rsidR="00C53901" w:rsidRPr="007761CE" w:rsidRDefault="00C53901" w:rsidP="00B11235">
            <w:pPr>
              <w:jc w:val="center"/>
              <w:rPr>
                <w:rFonts w:ascii="Arial" w:eastAsia="Arial" w:hAnsi="Arial" w:cs="Arial"/>
                <w:b/>
                <w:bCs/>
                <w:sz w:val="20"/>
                <w:szCs w:val="20"/>
              </w:rPr>
            </w:pPr>
            <w:r>
              <w:rPr>
                <w:rFonts w:ascii="Arial" w:eastAsia="Arial" w:hAnsi="Arial" w:cs="Arial"/>
                <w:b/>
                <w:bCs/>
                <w:sz w:val="20"/>
                <w:szCs w:val="20"/>
              </w:rPr>
              <w:t>Anzahl der SuS, die den NK besuchen</w:t>
            </w:r>
          </w:p>
        </w:tc>
        <w:tc>
          <w:tcPr>
            <w:tcW w:w="1531" w:type="dxa"/>
            <w:shd w:val="clear" w:color="auto" w:fill="9CC2E5" w:themeFill="accent1" w:themeFillTint="99"/>
          </w:tcPr>
          <w:p w14:paraId="63943E43" w14:textId="77777777" w:rsidR="00C53901" w:rsidRDefault="00C53901" w:rsidP="00B11235">
            <w:pPr>
              <w:jc w:val="center"/>
              <w:rPr>
                <w:rFonts w:ascii="Arial" w:eastAsia="Arial" w:hAnsi="Arial" w:cs="Arial"/>
                <w:b/>
                <w:bCs/>
                <w:sz w:val="20"/>
                <w:szCs w:val="20"/>
              </w:rPr>
            </w:pPr>
            <w:r>
              <w:rPr>
                <w:rFonts w:ascii="Matura MT Script Capitals" w:eastAsia="Arial" w:hAnsi="Matura MT Script Capitals" w:cs="Arial"/>
                <w:b/>
                <w:bCs/>
                <w:sz w:val="20"/>
                <w:szCs w:val="20"/>
              </w:rPr>
              <w:t xml:space="preserve"> </w:t>
            </w:r>
            <w:r>
              <w:rPr>
                <w:rFonts w:ascii="Arial" w:eastAsia="Arial" w:hAnsi="Arial" w:cs="Arial"/>
                <w:b/>
                <w:bCs/>
                <w:sz w:val="20"/>
                <w:szCs w:val="20"/>
              </w:rPr>
              <w:t>∑ Anzahl SuS mit MINT-NK</w:t>
            </w:r>
          </w:p>
        </w:tc>
        <w:tc>
          <w:tcPr>
            <w:tcW w:w="1531" w:type="dxa"/>
            <w:shd w:val="clear" w:color="auto" w:fill="9CC2E5" w:themeFill="accent1" w:themeFillTint="99"/>
          </w:tcPr>
          <w:p w14:paraId="49257FC2" w14:textId="77777777" w:rsidR="00C53901" w:rsidRPr="007761CE" w:rsidRDefault="00C53901" w:rsidP="00B11235">
            <w:pPr>
              <w:jc w:val="center"/>
              <w:rPr>
                <w:rFonts w:ascii="Arial" w:eastAsia="Arial" w:hAnsi="Arial" w:cs="Arial"/>
                <w:b/>
                <w:bCs/>
                <w:sz w:val="20"/>
                <w:szCs w:val="20"/>
              </w:rPr>
            </w:pPr>
            <w:r>
              <w:rPr>
                <w:rFonts w:ascii="Arial" w:eastAsia="Arial" w:hAnsi="Arial" w:cs="Arial"/>
                <w:b/>
                <w:bCs/>
                <w:sz w:val="20"/>
                <w:szCs w:val="20"/>
              </w:rPr>
              <w:t>Gesamtzahl SuS, die den Jahrgang besuchen</w:t>
            </w:r>
          </w:p>
        </w:tc>
        <w:tc>
          <w:tcPr>
            <w:tcW w:w="1531" w:type="dxa"/>
            <w:shd w:val="clear" w:color="auto" w:fill="9CC2E5" w:themeFill="accent1" w:themeFillTint="99"/>
          </w:tcPr>
          <w:p w14:paraId="3EA31323" w14:textId="77777777" w:rsidR="00C53901" w:rsidRPr="007761CE" w:rsidRDefault="00C53901" w:rsidP="00B11235">
            <w:pPr>
              <w:rPr>
                <w:rFonts w:ascii="Arial" w:eastAsia="Arial" w:hAnsi="Arial" w:cs="Arial"/>
                <w:b/>
                <w:bCs/>
                <w:sz w:val="20"/>
                <w:szCs w:val="20"/>
              </w:rPr>
            </w:pPr>
            <w:r>
              <w:rPr>
                <w:rFonts w:ascii="Arial" w:eastAsia="Arial" w:hAnsi="Arial" w:cs="Arial"/>
                <w:b/>
                <w:bCs/>
                <w:sz w:val="20"/>
                <w:szCs w:val="20"/>
              </w:rPr>
              <w:t>Belegung MINT-NK in Prozent</w:t>
            </w:r>
          </w:p>
        </w:tc>
      </w:tr>
      <w:tr w:rsidR="00C53901" w14:paraId="62AFF03D" w14:textId="77777777" w:rsidTr="008D60EA">
        <w:trPr>
          <w:trHeight w:val="283"/>
        </w:trPr>
        <w:tc>
          <w:tcPr>
            <w:tcW w:w="1271" w:type="dxa"/>
            <w:vMerge w:val="restart"/>
          </w:tcPr>
          <w:p w14:paraId="60A078E5" w14:textId="77777777" w:rsidR="00C53901" w:rsidRDefault="00C53901" w:rsidP="00B11235">
            <w:pPr>
              <w:rPr>
                <w:rFonts w:ascii="Arial" w:eastAsia="Arial" w:hAnsi="Arial" w:cs="Arial"/>
                <w:sz w:val="20"/>
                <w:szCs w:val="20"/>
              </w:rPr>
            </w:pPr>
            <w:r>
              <w:rPr>
                <w:rFonts w:ascii="Arial" w:eastAsia="Arial" w:hAnsi="Arial" w:cs="Arial"/>
                <w:sz w:val="20"/>
                <w:szCs w:val="20"/>
              </w:rPr>
              <w:t>2020/2021</w:t>
            </w:r>
          </w:p>
        </w:tc>
        <w:tc>
          <w:tcPr>
            <w:tcW w:w="709" w:type="dxa"/>
            <w:vMerge w:val="restart"/>
          </w:tcPr>
          <w:p w14:paraId="074ACA87"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E</w:t>
            </w:r>
          </w:p>
        </w:tc>
        <w:tc>
          <w:tcPr>
            <w:tcW w:w="1843" w:type="dxa"/>
          </w:tcPr>
          <w:p w14:paraId="5B484EA5"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Mathematik</w:t>
            </w:r>
          </w:p>
        </w:tc>
        <w:tc>
          <w:tcPr>
            <w:tcW w:w="1530" w:type="dxa"/>
          </w:tcPr>
          <w:p w14:paraId="7FFDF338"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42</w:t>
            </w:r>
          </w:p>
        </w:tc>
        <w:tc>
          <w:tcPr>
            <w:tcW w:w="1531" w:type="dxa"/>
            <w:vMerge w:val="restart"/>
          </w:tcPr>
          <w:p w14:paraId="4C689F08"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76</w:t>
            </w:r>
          </w:p>
          <w:p w14:paraId="64A9E120" w14:textId="77777777" w:rsidR="00C53901" w:rsidRDefault="00C53901" w:rsidP="00B11235">
            <w:pPr>
              <w:jc w:val="center"/>
              <w:rPr>
                <w:rFonts w:ascii="Arial" w:eastAsia="Arial" w:hAnsi="Arial" w:cs="Arial"/>
                <w:sz w:val="20"/>
                <w:szCs w:val="20"/>
              </w:rPr>
            </w:pPr>
          </w:p>
        </w:tc>
        <w:tc>
          <w:tcPr>
            <w:tcW w:w="1531" w:type="dxa"/>
            <w:vMerge w:val="restart"/>
          </w:tcPr>
          <w:p w14:paraId="642E860E"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81</w:t>
            </w:r>
          </w:p>
          <w:p w14:paraId="67D9A378" w14:textId="77777777" w:rsidR="00C53901" w:rsidRDefault="00C53901" w:rsidP="00B11235">
            <w:pPr>
              <w:jc w:val="center"/>
              <w:rPr>
                <w:rFonts w:ascii="Arial" w:eastAsia="Arial" w:hAnsi="Arial" w:cs="Arial"/>
                <w:sz w:val="20"/>
                <w:szCs w:val="20"/>
              </w:rPr>
            </w:pPr>
          </w:p>
        </w:tc>
        <w:tc>
          <w:tcPr>
            <w:tcW w:w="1531" w:type="dxa"/>
            <w:vMerge w:val="restart"/>
            <w:shd w:val="clear" w:color="auto" w:fill="FFD966" w:themeFill="accent4" w:themeFillTint="99"/>
          </w:tcPr>
          <w:p w14:paraId="23613160" w14:textId="77777777" w:rsidR="00C53901" w:rsidRPr="008D60EA" w:rsidRDefault="00C53901" w:rsidP="00B11235">
            <w:pPr>
              <w:jc w:val="center"/>
              <w:rPr>
                <w:rFonts w:ascii="Arial" w:eastAsia="Arial" w:hAnsi="Arial" w:cs="Arial"/>
                <w:b/>
                <w:bCs/>
                <w:sz w:val="20"/>
                <w:szCs w:val="20"/>
              </w:rPr>
            </w:pPr>
            <w:r w:rsidRPr="008D60EA">
              <w:rPr>
                <w:rFonts w:ascii="Arial" w:eastAsia="Arial" w:hAnsi="Arial" w:cs="Arial"/>
                <w:b/>
                <w:bCs/>
                <w:sz w:val="20"/>
                <w:szCs w:val="20"/>
              </w:rPr>
              <w:t>94%</w:t>
            </w:r>
          </w:p>
        </w:tc>
      </w:tr>
      <w:tr w:rsidR="00C53901" w14:paraId="26C6AF38" w14:textId="77777777" w:rsidTr="008D60EA">
        <w:trPr>
          <w:trHeight w:val="283"/>
        </w:trPr>
        <w:tc>
          <w:tcPr>
            <w:tcW w:w="1271" w:type="dxa"/>
            <w:vMerge/>
          </w:tcPr>
          <w:p w14:paraId="12A02F20" w14:textId="77777777" w:rsidR="00C53901" w:rsidRDefault="00C53901" w:rsidP="00B11235">
            <w:pPr>
              <w:rPr>
                <w:rFonts w:ascii="Arial" w:eastAsia="Arial" w:hAnsi="Arial" w:cs="Arial"/>
                <w:sz w:val="20"/>
                <w:szCs w:val="20"/>
              </w:rPr>
            </w:pPr>
          </w:p>
        </w:tc>
        <w:tc>
          <w:tcPr>
            <w:tcW w:w="709" w:type="dxa"/>
            <w:vMerge/>
          </w:tcPr>
          <w:p w14:paraId="263CA5BC" w14:textId="77777777" w:rsidR="00C53901" w:rsidRDefault="00C53901" w:rsidP="00B11235">
            <w:pPr>
              <w:jc w:val="center"/>
              <w:rPr>
                <w:rFonts w:ascii="Arial" w:eastAsia="Arial" w:hAnsi="Arial" w:cs="Arial"/>
                <w:sz w:val="20"/>
                <w:szCs w:val="20"/>
              </w:rPr>
            </w:pPr>
          </w:p>
        </w:tc>
        <w:tc>
          <w:tcPr>
            <w:tcW w:w="1843" w:type="dxa"/>
          </w:tcPr>
          <w:p w14:paraId="7FAEDF3B"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Biologie</w:t>
            </w:r>
          </w:p>
        </w:tc>
        <w:tc>
          <w:tcPr>
            <w:tcW w:w="1530" w:type="dxa"/>
          </w:tcPr>
          <w:p w14:paraId="72B6D4A4"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46</w:t>
            </w:r>
          </w:p>
        </w:tc>
        <w:tc>
          <w:tcPr>
            <w:tcW w:w="1531" w:type="dxa"/>
            <w:vMerge/>
          </w:tcPr>
          <w:p w14:paraId="6B087B4E" w14:textId="77777777" w:rsidR="00C53901" w:rsidRDefault="00C53901" w:rsidP="00B11235">
            <w:pPr>
              <w:jc w:val="center"/>
              <w:rPr>
                <w:rFonts w:ascii="Arial" w:eastAsia="Arial" w:hAnsi="Arial" w:cs="Arial"/>
                <w:sz w:val="20"/>
                <w:szCs w:val="20"/>
              </w:rPr>
            </w:pPr>
          </w:p>
        </w:tc>
        <w:tc>
          <w:tcPr>
            <w:tcW w:w="1531" w:type="dxa"/>
            <w:vMerge/>
          </w:tcPr>
          <w:p w14:paraId="3F6F568C"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2D581266" w14:textId="77777777" w:rsidR="00C53901" w:rsidRPr="008D60EA" w:rsidRDefault="00C53901" w:rsidP="00B11235">
            <w:pPr>
              <w:jc w:val="center"/>
              <w:rPr>
                <w:rFonts w:ascii="Arial" w:eastAsia="Arial" w:hAnsi="Arial" w:cs="Arial"/>
                <w:b/>
                <w:bCs/>
                <w:sz w:val="20"/>
                <w:szCs w:val="20"/>
              </w:rPr>
            </w:pPr>
          </w:p>
        </w:tc>
      </w:tr>
      <w:tr w:rsidR="00C53901" w14:paraId="43542C95" w14:textId="77777777" w:rsidTr="008D60EA">
        <w:trPr>
          <w:trHeight w:val="283"/>
        </w:trPr>
        <w:tc>
          <w:tcPr>
            <w:tcW w:w="1271" w:type="dxa"/>
            <w:vMerge/>
          </w:tcPr>
          <w:p w14:paraId="2F3CBADB" w14:textId="77777777" w:rsidR="00C53901" w:rsidRDefault="00C53901" w:rsidP="00B11235">
            <w:pPr>
              <w:rPr>
                <w:rFonts w:ascii="Arial" w:eastAsia="Arial" w:hAnsi="Arial" w:cs="Arial"/>
                <w:sz w:val="20"/>
                <w:szCs w:val="20"/>
              </w:rPr>
            </w:pPr>
          </w:p>
        </w:tc>
        <w:tc>
          <w:tcPr>
            <w:tcW w:w="709" w:type="dxa"/>
            <w:vMerge/>
          </w:tcPr>
          <w:p w14:paraId="47D93049" w14:textId="77777777" w:rsidR="00C53901" w:rsidRDefault="00C53901" w:rsidP="00B11235">
            <w:pPr>
              <w:jc w:val="center"/>
              <w:rPr>
                <w:rFonts w:ascii="Arial" w:eastAsia="Arial" w:hAnsi="Arial" w:cs="Arial"/>
                <w:sz w:val="20"/>
                <w:szCs w:val="20"/>
              </w:rPr>
            </w:pPr>
          </w:p>
        </w:tc>
        <w:tc>
          <w:tcPr>
            <w:tcW w:w="1843" w:type="dxa"/>
          </w:tcPr>
          <w:p w14:paraId="721E3A5B"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Chemie</w:t>
            </w:r>
          </w:p>
        </w:tc>
        <w:tc>
          <w:tcPr>
            <w:tcW w:w="1530" w:type="dxa"/>
          </w:tcPr>
          <w:p w14:paraId="0CB1AD19"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15</w:t>
            </w:r>
          </w:p>
        </w:tc>
        <w:tc>
          <w:tcPr>
            <w:tcW w:w="1531" w:type="dxa"/>
            <w:vMerge/>
          </w:tcPr>
          <w:p w14:paraId="174A4B43" w14:textId="77777777" w:rsidR="00C53901" w:rsidRDefault="00C53901" w:rsidP="00B11235">
            <w:pPr>
              <w:jc w:val="center"/>
              <w:rPr>
                <w:rFonts w:ascii="Arial" w:eastAsia="Arial" w:hAnsi="Arial" w:cs="Arial"/>
                <w:sz w:val="20"/>
                <w:szCs w:val="20"/>
              </w:rPr>
            </w:pPr>
          </w:p>
        </w:tc>
        <w:tc>
          <w:tcPr>
            <w:tcW w:w="1531" w:type="dxa"/>
            <w:vMerge/>
          </w:tcPr>
          <w:p w14:paraId="1835FF24"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6A89CB96" w14:textId="77777777" w:rsidR="00C53901" w:rsidRPr="008D60EA" w:rsidRDefault="00C53901" w:rsidP="00B11235">
            <w:pPr>
              <w:jc w:val="center"/>
              <w:rPr>
                <w:rFonts w:ascii="Arial" w:eastAsia="Arial" w:hAnsi="Arial" w:cs="Arial"/>
                <w:b/>
                <w:bCs/>
                <w:sz w:val="20"/>
                <w:szCs w:val="20"/>
              </w:rPr>
            </w:pPr>
          </w:p>
        </w:tc>
      </w:tr>
      <w:tr w:rsidR="00C53901" w14:paraId="4C17E67E" w14:textId="77777777" w:rsidTr="008D60EA">
        <w:trPr>
          <w:trHeight w:val="283"/>
        </w:trPr>
        <w:tc>
          <w:tcPr>
            <w:tcW w:w="1271" w:type="dxa"/>
            <w:vMerge/>
          </w:tcPr>
          <w:p w14:paraId="0F3F29F9" w14:textId="77777777" w:rsidR="00C53901" w:rsidRDefault="00C53901" w:rsidP="00B11235">
            <w:pPr>
              <w:rPr>
                <w:rFonts w:ascii="Arial" w:eastAsia="Arial" w:hAnsi="Arial" w:cs="Arial"/>
                <w:sz w:val="20"/>
                <w:szCs w:val="20"/>
              </w:rPr>
            </w:pPr>
          </w:p>
        </w:tc>
        <w:tc>
          <w:tcPr>
            <w:tcW w:w="709" w:type="dxa"/>
            <w:vMerge/>
          </w:tcPr>
          <w:p w14:paraId="0539E0C5" w14:textId="77777777" w:rsidR="00C53901" w:rsidRDefault="00C53901" w:rsidP="00B11235">
            <w:pPr>
              <w:jc w:val="center"/>
              <w:rPr>
                <w:rFonts w:ascii="Arial" w:eastAsia="Arial" w:hAnsi="Arial" w:cs="Arial"/>
                <w:sz w:val="20"/>
                <w:szCs w:val="20"/>
              </w:rPr>
            </w:pPr>
          </w:p>
        </w:tc>
        <w:tc>
          <w:tcPr>
            <w:tcW w:w="1843" w:type="dxa"/>
          </w:tcPr>
          <w:p w14:paraId="18709898"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Physik</w:t>
            </w:r>
          </w:p>
        </w:tc>
        <w:tc>
          <w:tcPr>
            <w:tcW w:w="1530" w:type="dxa"/>
          </w:tcPr>
          <w:p w14:paraId="329ACD72"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17</w:t>
            </w:r>
          </w:p>
        </w:tc>
        <w:tc>
          <w:tcPr>
            <w:tcW w:w="1531" w:type="dxa"/>
            <w:vMerge/>
          </w:tcPr>
          <w:p w14:paraId="77C85A2A" w14:textId="77777777" w:rsidR="00C53901" w:rsidRDefault="00C53901" w:rsidP="00B11235">
            <w:pPr>
              <w:jc w:val="center"/>
              <w:rPr>
                <w:rFonts w:ascii="Arial" w:eastAsia="Arial" w:hAnsi="Arial" w:cs="Arial"/>
                <w:sz w:val="20"/>
                <w:szCs w:val="20"/>
              </w:rPr>
            </w:pPr>
          </w:p>
        </w:tc>
        <w:tc>
          <w:tcPr>
            <w:tcW w:w="1531" w:type="dxa"/>
            <w:vMerge/>
          </w:tcPr>
          <w:p w14:paraId="5C37EF99"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68EFA19D" w14:textId="77777777" w:rsidR="00C53901" w:rsidRPr="008D60EA" w:rsidRDefault="00C53901" w:rsidP="00B11235">
            <w:pPr>
              <w:jc w:val="center"/>
              <w:rPr>
                <w:rFonts w:ascii="Arial" w:eastAsia="Arial" w:hAnsi="Arial" w:cs="Arial"/>
                <w:b/>
                <w:bCs/>
                <w:sz w:val="20"/>
                <w:szCs w:val="20"/>
              </w:rPr>
            </w:pPr>
          </w:p>
        </w:tc>
      </w:tr>
      <w:tr w:rsidR="00C53901" w14:paraId="2305143F" w14:textId="77777777" w:rsidTr="008D60EA">
        <w:trPr>
          <w:trHeight w:val="283"/>
        </w:trPr>
        <w:tc>
          <w:tcPr>
            <w:tcW w:w="1271" w:type="dxa"/>
            <w:vMerge w:val="restart"/>
          </w:tcPr>
          <w:p w14:paraId="4BF23D2D" w14:textId="77777777" w:rsidR="00C53901" w:rsidRDefault="00C53901" w:rsidP="00B11235">
            <w:pPr>
              <w:rPr>
                <w:rFonts w:ascii="Arial" w:eastAsia="Arial" w:hAnsi="Arial" w:cs="Arial"/>
                <w:sz w:val="20"/>
                <w:szCs w:val="20"/>
              </w:rPr>
            </w:pPr>
            <w:r>
              <w:rPr>
                <w:rFonts w:ascii="Arial" w:eastAsia="Arial" w:hAnsi="Arial" w:cs="Arial"/>
                <w:sz w:val="20"/>
                <w:szCs w:val="20"/>
              </w:rPr>
              <w:t>2021/2022</w:t>
            </w:r>
          </w:p>
        </w:tc>
        <w:tc>
          <w:tcPr>
            <w:tcW w:w="709" w:type="dxa"/>
            <w:vMerge w:val="restart"/>
          </w:tcPr>
          <w:p w14:paraId="2721B32D"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E</w:t>
            </w:r>
          </w:p>
        </w:tc>
        <w:tc>
          <w:tcPr>
            <w:tcW w:w="1843" w:type="dxa"/>
          </w:tcPr>
          <w:p w14:paraId="52E3984B"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Mathematik</w:t>
            </w:r>
          </w:p>
        </w:tc>
        <w:tc>
          <w:tcPr>
            <w:tcW w:w="1530" w:type="dxa"/>
          </w:tcPr>
          <w:p w14:paraId="00565203"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31</w:t>
            </w:r>
          </w:p>
        </w:tc>
        <w:tc>
          <w:tcPr>
            <w:tcW w:w="1531" w:type="dxa"/>
            <w:vMerge w:val="restart"/>
          </w:tcPr>
          <w:p w14:paraId="0A94EBA0"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70</w:t>
            </w:r>
          </w:p>
        </w:tc>
        <w:tc>
          <w:tcPr>
            <w:tcW w:w="1531" w:type="dxa"/>
            <w:vMerge w:val="restart"/>
          </w:tcPr>
          <w:p w14:paraId="0E2004E3"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92</w:t>
            </w:r>
          </w:p>
        </w:tc>
        <w:tc>
          <w:tcPr>
            <w:tcW w:w="1531" w:type="dxa"/>
            <w:vMerge w:val="restart"/>
            <w:shd w:val="clear" w:color="auto" w:fill="FFD966" w:themeFill="accent4" w:themeFillTint="99"/>
          </w:tcPr>
          <w:p w14:paraId="7D683D50" w14:textId="77777777" w:rsidR="00C53901" w:rsidRPr="008D60EA" w:rsidRDefault="00C53901" w:rsidP="00B11235">
            <w:pPr>
              <w:jc w:val="center"/>
              <w:rPr>
                <w:rFonts w:ascii="Arial" w:eastAsia="Arial" w:hAnsi="Arial" w:cs="Arial"/>
                <w:b/>
                <w:bCs/>
                <w:sz w:val="20"/>
                <w:szCs w:val="20"/>
              </w:rPr>
            </w:pPr>
            <w:r w:rsidRPr="008D60EA">
              <w:rPr>
                <w:rFonts w:ascii="Arial" w:eastAsia="Arial" w:hAnsi="Arial" w:cs="Arial"/>
                <w:b/>
                <w:bCs/>
                <w:sz w:val="20"/>
                <w:szCs w:val="20"/>
              </w:rPr>
              <w:t>76%</w:t>
            </w:r>
          </w:p>
        </w:tc>
      </w:tr>
      <w:tr w:rsidR="00C53901" w14:paraId="2386D633" w14:textId="77777777" w:rsidTr="008D60EA">
        <w:trPr>
          <w:trHeight w:val="283"/>
        </w:trPr>
        <w:tc>
          <w:tcPr>
            <w:tcW w:w="1271" w:type="dxa"/>
            <w:vMerge/>
          </w:tcPr>
          <w:p w14:paraId="14E67F98" w14:textId="77777777" w:rsidR="00C53901" w:rsidRDefault="00C53901" w:rsidP="00B11235">
            <w:pPr>
              <w:rPr>
                <w:rFonts w:ascii="Arial" w:eastAsia="Arial" w:hAnsi="Arial" w:cs="Arial"/>
                <w:sz w:val="20"/>
                <w:szCs w:val="20"/>
              </w:rPr>
            </w:pPr>
          </w:p>
        </w:tc>
        <w:tc>
          <w:tcPr>
            <w:tcW w:w="709" w:type="dxa"/>
            <w:vMerge/>
          </w:tcPr>
          <w:p w14:paraId="69B9A15D" w14:textId="77777777" w:rsidR="00C53901" w:rsidRDefault="00C53901" w:rsidP="00B11235">
            <w:pPr>
              <w:jc w:val="center"/>
              <w:rPr>
                <w:rFonts w:ascii="Arial" w:eastAsia="Arial" w:hAnsi="Arial" w:cs="Arial"/>
                <w:sz w:val="20"/>
                <w:szCs w:val="20"/>
              </w:rPr>
            </w:pPr>
          </w:p>
        </w:tc>
        <w:tc>
          <w:tcPr>
            <w:tcW w:w="1843" w:type="dxa"/>
          </w:tcPr>
          <w:p w14:paraId="11706101"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Biologie</w:t>
            </w:r>
          </w:p>
        </w:tc>
        <w:tc>
          <w:tcPr>
            <w:tcW w:w="1530" w:type="dxa"/>
          </w:tcPr>
          <w:p w14:paraId="1F460C47"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27</w:t>
            </w:r>
          </w:p>
        </w:tc>
        <w:tc>
          <w:tcPr>
            <w:tcW w:w="1531" w:type="dxa"/>
            <w:vMerge/>
          </w:tcPr>
          <w:p w14:paraId="5D51BA03" w14:textId="77777777" w:rsidR="00C53901" w:rsidRDefault="00C53901" w:rsidP="00B11235">
            <w:pPr>
              <w:jc w:val="center"/>
              <w:rPr>
                <w:rFonts w:ascii="Arial" w:eastAsia="Arial" w:hAnsi="Arial" w:cs="Arial"/>
                <w:sz w:val="20"/>
                <w:szCs w:val="20"/>
              </w:rPr>
            </w:pPr>
          </w:p>
        </w:tc>
        <w:tc>
          <w:tcPr>
            <w:tcW w:w="1531" w:type="dxa"/>
            <w:vMerge/>
          </w:tcPr>
          <w:p w14:paraId="2359E41A"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4A907935" w14:textId="77777777" w:rsidR="00C53901" w:rsidRDefault="00C53901" w:rsidP="00B11235">
            <w:pPr>
              <w:jc w:val="center"/>
              <w:rPr>
                <w:rFonts w:ascii="Arial" w:eastAsia="Arial" w:hAnsi="Arial" w:cs="Arial"/>
                <w:sz w:val="20"/>
                <w:szCs w:val="20"/>
              </w:rPr>
            </w:pPr>
          </w:p>
        </w:tc>
      </w:tr>
      <w:tr w:rsidR="00C53901" w14:paraId="3B42A1E1" w14:textId="77777777" w:rsidTr="008D60EA">
        <w:trPr>
          <w:trHeight w:val="283"/>
        </w:trPr>
        <w:tc>
          <w:tcPr>
            <w:tcW w:w="1271" w:type="dxa"/>
            <w:vMerge/>
          </w:tcPr>
          <w:p w14:paraId="06D4243E" w14:textId="77777777" w:rsidR="00C53901" w:rsidRDefault="00C53901" w:rsidP="00B11235">
            <w:pPr>
              <w:rPr>
                <w:rFonts w:ascii="Arial" w:eastAsia="Arial" w:hAnsi="Arial" w:cs="Arial"/>
                <w:sz w:val="20"/>
                <w:szCs w:val="20"/>
              </w:rPr>
            </w:pPr>
          </w:p>
        </w:tc>
        <w:tc>
          <w:tcPr>
            <w:tcW w:w="709" w:type="dxa"/>
            <w:vMerge/>
          </w:tcPr>
          <w:p w14:paraId="137F1D77" w14:textId="77777777" w:rsidR="00C53901" w:rsidRDefault="00C53901" w:rsidP="00B11235">
            <w:pPr>
              <w:jc w:val="center"/>
              <w:rPr>
                <w:rFonts w:ascii="Arial" w:eastAsia="Arial" w:hAnsi="Arial" w:cs="Arial"/>
                <w:sz w:val="20"/>
                <w:szCs w:val="20"/>
              </w:rPr>
            </w:pPr>
          </w:p>
        </w:tc>
        <w:tc>
          <w:tcPr>
            <w:tcW w:w="1843" w:type="dxa"/>
          </w:tcPr>
          <w:p w14:paraId="0E9A27E3"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Chemie</w:t>
            </w:r>
          </w:p>
        </w:tc>
        <w:tc>
          <w:tcPr>
            <w:tcW w:w="1530" w:type="dxa"/>
          </w:tcPr>
          <w:p w14:paraId="4AF8F825"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14</w:t>
            </w:r>
          </w:p>
        </w:tc>
        <w:tc>
          <w:tcPr>
            <w:tcW w:w="1531" w:type="dxa"/>
            <w:vMerge/>
          </w:tcPr>
          <w:p w14:paraId="4C54849F" w14:textId="77777777" w:rsidR="00C53901" w:rsidRDefault="00C53901" w:rsidP="00B11235">
            <w:pPr>
              <w:jc w:val="center"/>
              <w:rPr>
                <w:rFonts w:ascii="Arial" w:eastAsia="Arial" w:hAnsi="Arial" w:cs="Arial"/>
                <w:sz w:val="20"/>
                <w:szCs w:val="20"/>
              </w:rPr>
            </w:pPr>
          </w:p>
        </w:tc>
        <w:tc>
          <w:tcPr>
            <w:tcW w:w="1531" w:type="dxa"/>
            <w:vMerge/>
          </w:tcPr>
          <w:p w14:paraId="6170B827"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3C559BB1" w14:textId="77777777" w:rsidR="00C53901" w:rsidRDefault="00C53901" w:rsidP="00B11235">
            <w:pPr>
              <w:jc w:val="center"/>
              <w:rPr>
                <w:rFonts w:ascii="Arial" w:eastAsia="Arial" w:hAnsi="Arial" w:cs="Arial"/>
                <w:sz w:val="20"/>
                <w:szCs w:val="20"/>
              </w:rPr>
            </w:pPr>
          </w:p>
        </w:tc>
      </w:tr>
      <w:tr w:rsidR="00C53901" w14:paraId="5E0A67D9" w14:textId="77777777" w:rsidTr="008D60EA">
        <w:trPr>
          <w:trHeight w:val="283"/>
        </w:trPr>
        <w:tc>
          <w:tcPr>
            <w:tcW w:w="1271" w:type="dxa"/>
            <w:vMerge/>
          </w:tcPr>
          <w:p w14:paraId="064900A5" w14:textId="77777777" w:rsidR="00C53901" w:rsidRDefault="00C53901" w:rsidP="00B11235">
            <w:pPr>
              <w:rPr>
                <w:rFonts w:ascii="Arial" w:eastAsia="Arial" w:hAnsi="Arial" w:cs="Arial"/>
                <w:sz w:val="20"/>
                <w:szCs w:val="20"/>
              </w:rPr>
            </w:pPr>
          </w:p>
        </w:tc>
        <w:tc>
          <w:tcPr>
            <w:tcW w:w="709" w:type="dxa"/>
            <w:vMerge/>
          </w:tcPr>
          <w:p w14:paraId="39AA6D7E" w14:textId="77777777" w:rsidR="00C53901" w:rsidRDefault="00C53901" w:rsidP="00B11235">
            <w:pPr>
              <w:jc w:val="center"/>
              <w:rPr>
                <w:rFonts w:ascii="Arial" w:eastAsia="Arial" w:hAnsi="Arial" w:cs="Arial"/>
                <w:sz w:val="20"/>
                <w:szCs w:val="20"/>
              </w:rPr>
            </w:pPr>
          </w:p>
        </w:tc>
        <w:tc>
          <w:tcPr>
            <w:tcW w:w="1843" w:type="dxa"/>
          </w:tcPr>
          <w:p w14:paraId="5A37536A"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Physik</w:t>
            </w:r>
          </w:p>
        </w:tc>
        <w:tc>
          <w:tcPr>
            <w:tcW w:w="1530" w:type="dxa"/>
          </w:tcPr>
          <w:p w14:paraId="1787DEC7"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22</w:t>
            </w:r>
          </w:p>
        </w:tc>
        <w:tc>
          <w:tcPr>
            <w:tcW w:w="1531" w:type="dxa"/>
            <w:vMerge/>
          </w:tcPr>
          <w:p w14:paraId="527A46E4" w14:textId="77777777" w:rsidR="00C53901" w:rsidRDefault="00C53901" w:rsidP="00B11235">
            <w:pPr>
              <w:jc w:val="center"/>
              <w:rPr>
                <w:rFonts w:ascii="Arial" w:eastAsia="Arial" w:hAnsi="Arial" w:cs="Arial"/>
                <w:sz w:val="20"/>
                <w:szCs w:val="20"/>
              </w:rPr>
            </w:pPr>
          </w:p>
        </w:tc>
        <w:tc>
          <w:tcPr>
            <w:tcW w:w="1531" w:type="dxa"/>
            <w:vMerge/>
          </w:tcPr>
          <w:p w14:paraId="37FE876C"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3A9E17F8" w14:textId="77777777" w:rsidR="00C53901" w:rsidRDefault="00C53901" w:rsidP="00B11235">
            <w:pPr>
              <w:jc w:val="center"/>
              <w:rPr>
                <w:rFonts w:ascii="Arial" w:eastAsia="Arial" w:hAnsi="Arial" w:cs="Arial"/>
                <w:sz w:val="20"/>
                <w:szCs w:val="20"/>
              </w:rPr>
            </w:pPr>
          </w:p>
        </w:tc>
      </w:tr>
    </w:tbl>
    <w:p w14:paraId="31DE3909" w14:textId="77777777" w:rsidR="00C53901" w:rsidRDefault="00C53901" w:rsidP="00C53901">
      <w:pPr>
        <w:spacing w:before="60" w:after="60" w:line="240" w:lineRule="auto"/>
        <w:rPr>
          <w:rFonts w:ascii="Arial" w:eastAsia="Arial" w:hAnsi="Arial" w:cs="Arial"/>
          <w:sz w:val="20"/>
          <w:szCs w:val="20"/>
          <w:u w:val="single"/>
        </w:rPr>
      </w:pPr>
    </w:p>
    <w:p w14:paraId="49AEDBF2" w14:textId="637D7A6D" w:rsidR="00C53901" w:rsidRPr="00C53901" w:rsidRDefault="00C53901" w:rsidP="00C53901">
      <w:pPr>
        <w:spacing w:before="60" w:after="60" w:line="240" w:lineRule="auto"/>
        <w:rPr>
          <w:rFonts w:ascii="Arial" w:eastAsia="Arial" w:hAnsi="Arial" w:cs="Arial"/>
          <w:sz w:val="20"/>
          <w:szCs w:val="20"/>
          <w:u w:val="single"/>
        </w:rPr>
      </w:pPr>
      <w:r w:rsidRPr="00C53901">
        <w:rPr>
          <w:rFonts w:ascii="Arial" w:eastAsia="Arial" w:hAnsi="Arial" w:cs="Arial"/>
          <w:sz w:val="20"/>
          <w:szCs w:val="20"/>
          <w:u w:val="single"/>
        </w:rPr>
        <w:t xml:space="preserve">Anwahl von </w:t>
      </w:r>
      <w:r w:rsidRPr="00C53901">
        <w:rPr>
          <w:rFonts w:ascii="Arial" w:eastAsia="Arial" w:hAnsi="Arial" w:cs="Arial"/>
          <w:b/>
          <w:bCs/>
          <w:sz w:val="20"/>
          <w:szCs w:val="20"/>
          <w:u w:val="single"/>
        </w:rPr>
        <w:t>Leistungskursen</w:t>
      </w:r>
      <w:r w:rsidRPr="00C53901">
        <w:rPr>
          <w:rFonts w:ascii="Arial" w:eastAsia="Arial" w:hAnsi="Arial" w:cs="Arial"/>
          <w:sz w:val="20"/>
          <w:szCs w:val="20"/>
          <w:u w:val="single"/>
        </w:rPr>
        <w:t xml:space="preserve"> in den Schuljahren 2019/2020 sowie 2020/2021</w:t>
      </w:r>
      <w:r w:rsidR="008D60EA">
        <w:rPr>
          <w:rFonts w:ascii="Arial" w:eastAsia="Arial" w:hAnsi="Arial" w:cs="Arial"/>
          <w:sz w:val="20"/>
          <w:szCs w:val="20"/>
          <w:u w:val="single"/>
        </w:rPr>
        <w:t>:</w:t>
      </w:r>
    </w:p>
    <w:p w14:paraId="03CFBF2A" w14:textId="37F02A11" w:rsidR="00C53901" w:rsidRDefault="00C53901" w:rsidP="00C53901">
      <w:pPr>
        <w:spacing w:before="60" w:after="60" w:line="240" w:lineRule="auto"/>
        <w:rPr>
          <w:rFonts w:ascii="Arial" w:eastAsia="Arial" w:hAnsi="Arial" w:cs="Arial"/>
          <w:sz w:val="20"/>
          <w:szCs w:val="20"/>
          <w:u w:val="single"/>
        </w:rPr>
      </w:pPr>
    </w:p>
    <w:tbl>
      <w:tblPr>
        <w:tblStyle w:val="Tabellenraster"/>
        <w:tblW w:w="9946" w:type="dxa"/>
        <w:tblLayout w:type="fixed"/>
        <w:tblLook w:val="04A0" w:firstRow="1" w:lastRow="0" w:firstColumn="1" w:lastColumn="0" w:noHBand="0" w:noVBand="1"/>
      </w:tblPr>
      <w:tblGrid>
        <w:gridCol w:w="1271"/>
        <w:gridCol w:w="709"/>
        <w:gridCol w:w="1843"/>
        <w:gridCol w:w="1530"/>
        <w:gridCol w:w="1531"/>
        <w:gridCol w:w="1531"/>
        <w:gridCol w:w="1531"/>
      </w:tblGrid>
      <w:tr w:rsidR="00C53901" w14:paraId="601FE8F7" w14:textId="77777777" w:rsidTr="008D60EA">
        <w:trPr>
          <w:trHeight w:val="283"/>
        </w:trPr>
        <w:tc>
          <w:tcPr>
            <w:tcW w:w="1271" w:type="dxa"/>
            <w:shd w:val="clear" w:color="auto" w:fill="9CC2E5" w:themeFill="accent1" w:themeFillTint="99"/>
          </w:tcPr>
          <w:p w14:paraId="2DE8D8F0" w14:textId="77777777" w:rsidR="00C53901" w:rsidRPr="007761CE" w:rsidRDefault="00C53901" w:rsidP="00B11235">
            <w:pPr>
              <w:jc w:val="center"/>
              <w:rPr>
                <w:rFonts w:ascii="Arial" w:eastAsia="Arial" w:hAnsi="Arial" w:cs="Arial"/>
                <w:b/>
                <w:bCs/>
                <w:sz w:val="20"/>
                <w:szCs w:val="20"/>
              </w:rPr>
            </w:pPr>
            <w:r>
              <w:rPr>
                <w:rFonts w:ascii="Arial" w:eastAsia="Arial" w:hAnsi="Arial" w:cs="Arial"/>
                <w:b/>
                <w:bCs/>
                <w:sz w:val="20"/>
                <w:szCs w:val="20"/>
              </w:rPr>
              <w:t>Schuljahr</w:t>
            </w:r>
          </w:p>
        </w:tc>
        <w:tc>
          <w:tcPr>
            <w:tcW w:w="709" w:type="dxa"/>
            <w:shd w:val="clear" w:color="auto" w:fill="9CC2E5" w:themeFill="accent1" w:themeFillTint="99"/>
          </w:tcPr>
          <w:p w14:paraId="58D73146" w14:textId="77777777" w:rsidR="00C53901" w:rsidRPr="007761CE" w:rsidRDefault="00C53901" w:rsidP="00B11235">
            <w:pPr>
              <w:jc w:val="center"/>
              <w:rPr>
                <w:rFonts w:ascii="Arial" w:eastAsia="Arial" w:hAnsi="Arial" w:cs="Arial"/>
                <w:b/>
                <w:bCs/>
                <w:sz w:val="20"/>
                <w:szCs w:val="20"/>
              </w:rPr>
            </w:pPr>
            <w:r>
              <w:rPr>
                <w:rFonts w:ascii="Arial" w:eastAsia="Arial" w:hAnsi="Arial" w:cs="Arial"/>
                <w:b/>
                <w:bCs/>
                <w:sz w:val="20"/>
                <w:szCs w:val="20"/>
              </w:rPr>
              <w:t>Jgst.</w:t>
            </w:r>
          </w:p>
        </w:tc>
        <w:tc>
          <w:tcPr>
            <w:tcW w:w="1843" w:type="dxa"/>
            <w:shd w:val="clear" w:color="auto" w:fill="9CC2E5" w:themeFill="accent1" w:themeFillTint="99"/>
          </w:tcPr>
          <w:p w14:paraId="528A2C36" w14:textId="77777777" w:rsidR="00C53901" w:rsidRPr="007761CE" w:rsidRDefault="00C53901" w:rsidP="00B11235">
            <w:pPr>
              <w:jc w:val="center"/>
              <w:rPr>
                <w:rFonts w:ascii="Arial" w:eastAsia="Arial" w:hAnsi="Arial" w:cs="Arial"/>
                <w:b/>
                <w:bCs/>
                <w:sz w:val="20"/>
                <w:szCs w:val="20"/>
              </w:rPr>
            </w:pPr>
            <w:r>
              <w:rPr>
                <w:rFonts w:ascii="Arial" w:eastAsia="Arial" w:hAnsi="Arial" w:cs="Arial"/>
                <w:b/>
                <w:bCs/>
                <w:sz w:val="20"/>
                <w:szCs w:val="20"/>
              </w:rPr>
              <w:t>Leistungskurs</w:t>
            </w:r>
          </w:p>
        </w:tc>
        <w:tc>
          <w:tcPr>
            <w:tcW w:w="1530" w:type="dxa"/>
            <w:shd w:val="clear" w:color="auto" w:fill="9CC2E5" w:themeFill="accent1" w:themeFillTint="99"/>
          </w:tcPr>
          <w:p w14:paraId="19CEEF08" w14:textId="77777777" w:rsidR="00C53901" w:rsidRPr="007761CE" w:rsidRDefault="00C53901" w:rsidP="00B11235">
            <w:pPr>
              <w:jc w:val="center"/>
              <w:rPr>
                <w:rFonts w:ascii="Arial" w:eastAsia="Arial" w:hAnsi="Arial" w:cs="Arial"/>
                <w:b/>
                <w:bCs/>
                <w:sz w:val="20"/>
                <w:szCs w:val="20"/>
              </w:rPr>
            </w:pPr>
            <w:r>
              <w:rPr>
                <w:rFonts w:ascii="Arial" w:eastAsia="Arial" w:hAnsi="Arial" w:cs="Arial"/>
                <w:b/>
                <w:bCs/>
                <w:sz w:val="20"/>
                <w:szCs w:val="20"/>
              </w:rPr>
              <w:t>Anzahl der SuS, die den LK besuchen</w:t>
            </w:r>
          </w:p>
        </w:tc>
        <w:tc>
          <w:tcPr>
            <w:tcW w:w="1531" w:type="dxa"/>
            <w:shd w:val="clear" w:color="auto" w:fill="9CC2E5" w:themeFill="accent1" w:themeFillTint="99"/>
          </w:tcPr>
          <w:p w14:paraId="32B4D076" w14:textId="77777777" w:rsidR="00C53901" w:rsidRDefault="00C53901" w:rsidP="00B11235">
            <w:pPr>
              <w:jc w:val="center"/>
              <w:rPr>
                <w:rFonts w:ascii="Arial" w:eastAsia="Arial" w:hAnsi="Arial" w:cs="Arial"/>
                <w:b/>
                <w:bCs/>
                <w:sz w:val="20"/>
                <w:szCs w:val="20"/>
              </w:rPr>
            </w:pPr>
            <w:r>
              <w:rPr>
                <w:rFonts w:ascii="Arial" w:eastAsia="Arial" w:hAnsi="Arial" w:cs="Arial"/>
                <w:b/>
                <w:bCs/>
                <w:sz w:val="20"/>
                <w:szCs w:val="20"/>
              </w:rPr>
              <w:t>∑ Anzahl SuS mit MINT-LK</w:t>
            </w:r>
          </w:p>
        </w:tc>
        <w:tc>
          <w:tcPr>
            <w:tcW w:w="1531" w:type="dxa"/>
            <w:shd w:val="clear" w:color="auto" w:fill="9CC2E5" w:themeFill="accent1" w:themeFillTint="99"/>
          </w:tcPr>
          <w:p w14:paraId="5DAE0E71" w14:textId="77777777" w:rsidR="00C53901" w:rsidRPr="007761CE" w:rsidRDefault="00C53901" w:rsidP="00B11235">
            <w:pPr>
              <w:jc w:val="center"/>
              <w:rPr>
                <w:rFonts w:ascii="Arial" w:eastAsia="Arial" w:hAnsi="Arial" w:cs="Arial"/>
                <w:b/>
                <w:bCs/>
                <w:sz w:val="20"/>
                <w:szCs w:val="20"/>
              </w:rPr>
            </w:pPr>
            <w:r>
              <w:rPr>
                <w:rFonts w:ascii="Arial" w:eastAsia="Arial" w:hAnsi="Arial" w:cs="Arial"/>
                <w:b/>
                <w:bCs/>
                <w:sz w:val="20"/>
                <w:szCs w:val="20"/>
              </w:rPr>
              <w:t>Gesamtzahl SuS, die den Jahrgang besuchen</w:t>
            </w:r>
          </w:p>
        </w:tc>
        <w:tc>
          <w:tcPr>
            <w:tcW w:w="1531" w:type="dxa"/>
            <w:shd w:val="clear" w:color="auto" w:fill="9CC2E5" w:themeFill="accent1" w:themeFillTint="99"/>
          </w:tcPr>
          <w:p w14:paraId="796CDB24" w14:textId="77777777" w:rsidR="00C53901" w:rsidRPr="007761CE" w:rsidRDefault="00C53901" w:rsidP="00B11235">
            <w:pPr>
              <w:rPr>
                <w:rFonts w:ascii="Arial" w:eastAsia="Arial" w:hAnsi="Arial" w:cs="Arial"/>
                <w:b/>
                <w:bCs/>
                <w:sz w:val="20"/>
                <w:szCs w:val="20"/>
              </w:rPr>
            </w:pPr>
            <w:r>
              <w:rPr>
                <w:rFonts w:ascii="Arial" w:eastAsia="Arial" w:hAnsi="Arial" w:cs="Arial"/>
                <w:b/>
                <w:bCs/>
                <w:sz w:val="20"/>
                <w:szCs w:val="20"/>
              </w:rPr>
              <w:t>Belegung MINT-LK in Prozent</w:t>
            </w:r>
          </w:p>
        </w:tc>
      </w:tr>
      <w:tr w:rsidR="00C53901" w14:paraId="0C083BC2" w14:textId="77777777" w:rsidTr="008D60EA">
        <w:trPr>
          <w:trHeight w:val="283"/>
        </w:trPr>
        <w:tc>
          <w:tcPr>
            <w:tcW w:w="1271" w:type="dxa"/>
            <w:vMerge w:val="restart"/>
          </w:tcPr>
          <w:p w14:paraId="4339335B" w14:textId="77777777" w:rsidR="00C53901" w:rsidRDefault="00C53901" w:rsidP="00B11235">
            <w:pPr>
              <w:rPr>
                <w:rFonts w:ascii="Arial" w:eastAsia="Arial" w:hAnsi="Arial" w:cs="Arial"/>
                <w:sz w:val="20"/>
                <w:szCs w:val="20"/>
              </w:rPr>
            </w:pPr>
            <w:r>
              <w:rPr>
                <w:rFonts w:ascii="Arial" w:eastAsia="Arial" w:hAnsi="Arial" w:cs="Arial"/>
                <w:sz w:val="20"/>
                <w:szCs w:val="20"/>
              </w:rPr>
              <w:t>2020/2021</w:t>
            </w:r>
          </w:p>
        </w:tc>
        <w:tc>
          <w:tcPr>
            <w:tcW w:w="709" w:type="dxa"/>
            <w:vMerge w:val="restart"/>
          </w:tcPr>
          <w:p w14:paraId="04740BEB"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Q1</w:t>
            </w:r>
          </w:p>
        </w:tc>
        <w:tc>
          <w:tcPr>
            <w:tcW w:w="1843" w:type="dxa"/>
          </w:tcPr>
          <w:p w14:paraId="72F9F263"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Mathematik</w:t>
            </w:r>
          </w:p>
        </w:tc>
        <w:tc>
          <w:tcPr>
            <w:tcW w:w="1530" w:type="dxa"/>
          </w:tcPr>
          <w:p w14:paraId="79D4ACC2"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19</w:t>
            </w:r>
          </w:p>
        </w:tc>
        <w:tc>
          <w:tcPr>
            <w:tcW w:w="1531" w:type="dxa"/>
            <w:vMerge w:val="restart"/>
          </w:tcPr>
          <w:p w14:paraId="6EF484C9"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25</w:t>
            </w:r>
          </w:p>
          <w:p w14:paraId="35970C08" w14:textId="77777777" w:rsidR="00C53901" w:rsidRDefault="00C53901" w:rsidP="00B11235">
            <w:pPr>
              <w:jc w:val="center"/>
              <w:rPr>
                <w:rFonts w:ascii="Arial" w:eastAsia="Arial" w:hAnsi="Arial" w:cs="Arial"/>
                <w:sz w:val="20"/>
                <w:szCs w:val="20"/>
              </w:rPr>
            </w:pPr>
          </w:p>
        </w:tc>
        <w:tc>
          <w:tcPr>
            <w:tcW w:w="1531" w:type="dxa"/>
            <w:vMerge w:val="restart"/>
          </w:tcPr>
          <w:p w14:paraId="7EB54FDE"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35</w:t>
            </w:r>
          </w:p>
          <w:p w14:paraId="0CC5E400" w14:textId="77777777" w:rsidR="00C53901" w:rsidRDefault="00C53901" w:rsidP="00B11235">
            <w:pPr>
              <w:jc w:val="center"/>
              <w:rPr>
                <w:rFonts w:ascii="Arial" w:eastAsia="Arial" w:hAnsi="Arial" w:cs="Arial"/>
                <w:sz w:val="20"/>
                <w:szCs w:val="20"/>
              </w:rPr>
            </w:pPr>
          </w:p>
        </w:tc>
        <w:tc>
          <w:tcPr>
            <w:tcW w:w="1531" w:type="dxa"/>
            <w:vMerge w:val="restart"/>
            <w:shd w:val="clear" w:color="auto" w:fill="FFD966" w:themeFill="accent4" w:themeFillTint="99"/>
          </w:tcPr>
          <w:p w14:paraId="1EC87A4A" w14:textId="77777777" w:rsidR="00C53901" w:rsidRPr="008D60EA" w:rsidRDefault="00C53901" w:rsidP="00B11235">
            <w:pPr>
              <w:jc w:val="center"/>
              <w:rPr>
                <w:rFonts w:ascii="Arial" w:eastAsia="Arial" w:hAnsi="Arial" w:cs="Arial"/>
                <w:b/>
                <w:bCs/>
                <w:sz w:val="20"/>
                <w:szCs w:val="20"/>
              </w:rPr>
            </w:pPr>
            <w:r w:rsidRPr="008D60EA">
              <w:rPr>
                <w:rFonts w:ascii="Arial" w:eastAsia="Arial" w:hAnsi="Arial" w:cs="Arial"/>
                <w:b/>
                <w:bCs/>
                <w:sz w:val="20"/>
                <w:szCs w:val="20"/>
              </w:rPr>
              <w:t>71%</w:t>
            </w:r>
          </w:p>
        </w:tc>
      </w:tr>
      <w:tr w:rsidR="00C53901" w14:paraId="3DB2F80E" w14:textId="77777777" w:rsidTr="008D60EA">
        <w:trPr>
          <w:trHeight w:val="283"/>
        </w:trPr>
        <w:tc>
          <w:tcPr>
            <w:tcW w:w="1271" w:type="dxa"/>
            <w:vMerge/>
          </w:tcPr>
          <w:p w14:paraId="32E930E8" w14:textId="77777777" w:rsidR="00C53901" w:rsidRDefault="00C53901" w:rsidP="00B11235">
            <w:pPr>
              <w:rPr>
                <w:rFonts w:ascii="Arial" w:eastAsia="Arial" w:hAnsi="Arial" w:cs="Arial"/>
                <w:sz w:val="20"/>
                <w:szCs w:val="20"/>
              </w:rPr>
            </w:pPr>
          </w:p>
        </w:tc>
        <w:tc>
          <w:tcPr>
            <w:tcW w:w="709" w:type="dxa"/>
            <w:vMerge/>
          </w:tcPr>
          <w:p w14:paraId="37060D4C" w14:textId="77777777" w:rsidR="00C53901" w:rsidRDefault="00C53901" w:rsidP="00B11235">
            <w:pPr>
              <w:jc w:val="center"/>
              <w:rPr>
                <w:rFonts w:ascii="Arial" w:eastAsia="Arial" w:hAnsi="Arial" w:cs="Arial"/>
                <w:sz w:val="20"/>
                <w:szCs w:val="20"/>
              </w:rPr>
            </w:pPr>
          </w:p>
        </w:tc>
        <w:tc>
          <w:tcPr>
            <w:tcW w:w="1843" w:type="dxa"/>
          </w:tcPr>
          <w:p w14:paraId="7E38EE5A"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Biologie</w:t>
            </w:r>
          </w:p>
        </w:tc>
        <w:tc>
          <w:tcPr>
            <w:tcW w:w="1530" w:type="dxa"/>
          </w:tcPr>
          <w:p w14:paraId="691CF96A"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0</w:t>
            </w:r>
          </w:p>
        </w:tc>
        <w:tc>
          <w:tcPr>
            <w:tcW w:w="1531" w:type="dxa"/>
            <w:vMerge/>
          </w:tcPr>
          <w:p w14:paraId="17994821" w14:textId="77777777" w:rsidR="00C53901" w:rsidRDefault="00C53901" w:rsidP="00B11235">
            <w:pPr>
              <w:jc w:val="center"/>
              <w:rPr>
                <w:rFonts w:ascii="Arial" w:eastAsia="Arial" w:hAnsi="Arial" w:cs="Arial"/>
                <w:sz w:val="20"/>
                <w:szCs w:val="20"/>
              </w:rPr>
            </w:pPr>
          </w:p>
        </w:tc>
        <w:tc>
          <w:tcPr>
            <w:tcW w:w="1531" w:type="dxa"/>
            <w:vMerge/>
          </w:tcPr>
          <w:p w14:paraId="6E70CDB0"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788FBF83" w14:textId="77777777" w:rsidR="00C53901" w:rsidRPr="008D60EA" w:rsidRDefault="00C53901" w:rsidP="00B11235">
            <w:pPr>
              <w:jc w:val="center"/>
              <w:rPr>
                <w:rFonts w:ascii="Arial" w:eastAsia="Arial" w:hAnsi="Arial" w:cs="Arial"/>
                <w:b/>
                <w:bCs/>
                <w:sz w:val="20"/>
                <w:szCs w:val="20"/>
              </w:rPr>
            </w:pPr>
          </w:p>
        </w:tc>
      </w:tr>
      <w:tr w:rsidR="00C53901" w14:paraId="249E2376" w14:textId="77777777" w:rsidTr="008D60EA">
        <w:trPr>
          <w:trHeight w:val="283"/>
        </w:trPr>
        <w:tc>
          <w:tcPr>
            <w:tcW w:w="1271" w:type="dxa"/>
            <w:vMerge/>
          </w:tcPr>
          <w:p w14:paraId="15E3077B" w14:textId="77777777" w:rsidR="00C53901" w:rsidRDefault="00C53901" w:rsidP="00B11235">
            <w:pPr>
              <w:rPr>
                <w:rFonts w:ascii="Arial" w:eastAsia="Arial" w:hAnsi="Arial" w:cs="Arial"/>
                <w:sz w:val="20"/>
                <w:szCs w:val="20"/>
              </w:rPr>
            </w:pPr>
          </w:p>
        </w:tc>
        <w:tc>
          <w:tcPr>
            <w:tcW w:w="709" w:type="dxa"/>
            <w:vMerge/>
          </w:tcPr>
          <w:p w14:paraId="41A2BDB8" w14:textId="77777777" w:rsidR="00C53901" w:rsidRDefault="00C53901" w:rsidP="00B11235">
            <w:pPr>
              <w:jc w:val="center"/>
              <w:rPr>
                <w:rFonts w:ascii="Arial" w:eastAsia="Arial" w:hAnsi="Arial" w:cs="Arial"/>
                <w:sz w:val="20"/>
                <w:szCs w:val="20"/>
              </w:rPr>
            </w:pPr>
          </w:p>
        </w:tc>
        <w:tc>
          <w:tcPr>
            <w:tcW w:w="1843" w:type="dxa"/>
          </w:tcPr>
          <w:p w14:paraId="1B5512FD"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Chemie</w:t>
            </w:r>
          </w:p>
        </w:tc>
        <w:tc>
          <w:tcPr>
            <w:tcW w:w="1530" w:type="dxa"/>
          </w:tcPr>
          <w:p w14:paraId="29C630E7"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7</w:t>
            </w:r>
          </w:p>
        </w:tc>
        <w:tc>
          <w:tcPr>
            <w:tcW w:w="1531" w:type="dxa"/>
            <w:vMerge/>
          </w:tcPr>
          <w:p w14:paraId="334EE237" w14:textId="77777777" w:rsidR="00C53901" w:rsidRDefault="00C53901" w:rsidP="00B11235">
            <w:pPr>
              <w:jc w:val="center"/>
              <w:rPr>
                <w:rFonts w:ascii="Arial" w:eastAsia="Arial" w:hAnsi="Arial" w:cs="Arial"/>
                <w:sz w:val="20"/>
                <w:szCs w:val="20"/>
              </w:rPr>
            </w:pPr>
          </w:p>
        </w:tc>
        <w:tc>
          <w:tcPr>
            <w:tcW w:w="1531" w:type="dxa"/>
            <w:vMerge/>
          </w:tcPr>
          <w:p w14:paraId="744918B7"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33462249" w14:textId="77777777" w:rsidR="00C53901" w:rsidRPr="008D60EA" w:rsidRDefault="00C53901" w:rsidP="00B11235">
            <w:pPr>
              <w:jc w:val="center"/>
              <w:rPr>
                <w:rFonts w:ascii="Arial" w:eastAsia="Arial" w:hAnsi="Arial" w:cs="Arial"/>
                <w:b/>
                <w:bCs/>
                <w:sz w:val="20"/>
                <w:szCs w:val="20"/>
              </w:rPr>
            </w:pPr>
          </w:p>
        </w:tc>
      </w:tr>
      <w:tr w:rsidR="00C53901" w14:paraId="07CE7CB7" w14:textId="77777777" w:rsidTr="008D60EA">
        <w:trPr>
          <w:trHeight w:val="283"/>
        </w:trPr>
        <w:tc>
          <w:tcPr>
            <w:tcW w:w="1271" w:type="dxa"/>
            <w:vMerge/>
          </w:tcPr>
          <w:p w14:paraId="61C330A5" w14:textId="77777777" w:rsidR="00C53901" w:rsidRDefault="00C53901" w:rsidP="00B11235">
            <w:pPr>
              <w:rPr>
                <w:rFonts w:ascii="Arial" w:eastAsia="Arial" w:hAnsi="Arial" w:cs="Arial"/>
                <w:sz w:val="20"/>
                <w:szCs w:val="20"/>
              </w:rPr>
            </w:pPr>
          </w:p>
        </w:tc>
        <w:tc>
          <w:tcPr>
            <w:tcW w:w="709" w:type="dxa"/>
            <w:vMerge/>
          </w:tcPr>
          <w:p w14:paraId="182E0E6C" w14:textId="77777777" w:rsidR="00C53901" w:rsidRDefault="00C53901" w:rsidP="00B11235">
            <w:pPr>
              <w:jc w:val="center"/>
              <w:rPr>
                <w:rFonts w:ascii="Arial" w:eastAsia="Arial" w:hAnsi="Arial" w:cs="Arial"/>
                <w:sz w:val="20"/>
                <w:szCs w:val="20"/>
              </w:rPr>
            </w:pPr>
          </w:p>
        </w:tc>
        <w:tc>
          <w:tcPr>
            <w:tcW w:w="1843" w:type="dxa"/>
          </w:tcPr>
          <w:p w14:paraId="39EC0EF7"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Physik</w:t>
            </w:r>
          </w:p>
        </w:tc>
        <w:tc>
          <w:tcPr>
            <w:tcW w:w="1530" w:type="dxa"/>
          </w:tcPr>
          <w:p w14:paraId="3006E961"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3</w:t>
            </w:r>
          </w:p>
        </w:tc>
        <w:tc>
          <w:tcPr>
            <w:tcW w:w="1531" w:type="dxa"/>
            <w:vMerge/>
          </w:tcPr>
          <w:p w14:paraId="14340B4D" w14:textId="77777777" w:rsidR="00C53901" w:rsidRDefault="00C53901" w:rsidP="00B11235">
            <w:pPr>
              <w:jc w:val="center"/>
              <w:rPr>
                <w:rFonts w:ascii="Arial" w:eastAsia="Arial" w:hAnsi="Arial" w:cs="Arial"/>
                <w:sz w:val="20"/>
                <w:szCs w:val="20"/>
              </w:rPr>
            </w:pPr>
          </w:p>
        </w:tc>
        <w:tc>
          <w:tcPr>
            <w:tcW w:w="1531" w:type="dxa"/>
            <w:vMerge/>
          </w:tcPr>
          <w:p w14:paraId="2BA25361"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0D6571E1" w14:textId="77777777" w:rsidR="00C53901" w:rsidRPr="008D60EA" w:rsidRDefault="00C53901" w:rsidP="00B11235">
            <w:pPr>
              <w:jc w:val="center"/>
              <w:rPr>
                <w:rFonts w:ascii="Arial" w:eastAsia="Arial" w:hAnsi="Arial" w:cs="Arial"/>
                <w:b/>
                <w:bCs/>
                <w:sz w:val="20"/>
                <w:szCs w:val="20"/>
              </w:rPr>
            </w:pPr>
          </w:p>
        </w:tc>
      </w:tr>
      <w:tr w:rsidR="00C53901" w14:paraId="2ABBD123" w14:textId="77777777" w:rsidTr="008D60EA">
        <w:trPr>
          <w:trHeight w:val="283"/>
        </w:trPr>
        <w:tc>
          <w:tcPr>
            <w:tcW w:w="1271" w:type="dxa"/>
            <w:vMerge w:val="restart"/>
          </w:tcPr>
          <w:p w14:paraId="17931FE5" w14:textId="77777777" w:rsidR="00C53901" w:rsidRDefault="00C53901" w:rsidP="00B11235">
            <w:pPr>
              <w:rPr>
                <w:rFonts w:ascii="Arial" w:eastAsia="Arial" w:hAnsi="Arial" w:cs="Arial"/>
                <w:sz w:val="20"/>
                <w:szCs w:val="20"/>
              </w:rPr>
            </w:pPr>
            <w:r>
              <w:rPr>
                <w:rFonts w:ascii="Arial" w:eastAsia="Arial" w:hAnsi="Arial" w:cs="Arial"/>
                <w:sz w:val="20"/>
                <w:szCs w:val="20"/>
              </w:rPr>
              <w:t>2020/2021</w:t>
            </w:r>
          </w:p>
        </w:tc>
        <w:tc>
          <w:tcPr>
            <w:tcW w:w="709" w:type="dxa"/>
            <w:vMerge w:val="restart"/>
          </w:tcPr>
          <w:p w14:paraId="023B5C80"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Q4</w:t>
            </w:r>
          </w:p>
        </w:tc>
        <w:tc>
          <w:tcPr>
            <w:tcW w:w="1843" w:type="dxa"/>
          </w:tcPr>
          <w:p w14:paraId="3A5858D7"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Mathematik</w:t>
            </w:r>
          </w:p>
        </w:tc>
        <w:tc>
          <w:tcPr>
            <w:tcW w:w="1530" w:type="dxa"/>
          </w:tcPr>
          <w:p w14:paraId="6A550EBD"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25</w:t>
            </w:r>
          </w:p>
        </w:tc>
        <w:tc>
          <w:tcPr>
            <w:tcW w:w="1531" w:type="dxa"/>
            <w:vMerge w:val="restart"/>
          </w:tcPr>
          <w:p w14:paraId="5C236950"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41</w:t>
            </w:r>
          </w:p>
        </w:tc>
        <w:tc>
          <w:tcPr>
            <w:tcW w:w="1531" w:type="dxa"/>
            <w:vMerge w:val="restart"/>
          </w:tcPr>
          <w:p w14:paraId="558BF72E"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67</w:t>
            </w:r>
          </w:p>
        </w:tc>
        <w:tc>
          <w:tcPr>
            <w:tcW w:w="1531" w:type="dxa"/>
            <w:vMerge w:val="restart"/>
            <w:shd w:val="clear" w:color="auto" w:fill="FFD966" w:themeFill="accent4" w:themeFillTint="99"/>
          </w:tcPr>
          <w:p w14:paraId="759686BC" w14:textId="77777777" w:rsidR="00C53901" w:rsidRPr="008D60EA" w:rsidRDefault="00C53901" w:rsidP="00B11235">
            <w:pPr>
              <w:jc w:val="center"/>
              <w:rPr>
                <w:rFonts w:ascii="Arial" w:eastAsia="Arial" w:hAnsi="Arial" w:cs="Arial"/>
                <w:b/>
                <w:bCs/>
                <w:sz w:val="20"/>
                <w:szCs w:val="20"/>
              </w:rPr>
            </w:pPr>
            <w:r w:rsidRPr="008D60EA">
              <w:rPr>
                <w:rFonts w:ascii="Arial" w:eastAsia="Arial" w:hAnsi="Arial" w:cs="Arial"/>
                <w:b/>
                <w:bCs/>
                <w:sz w:val="20"/>
                <w:szCs w:val="20"/>
              </w:rPr>
              <w:t>61%</w:t>
            </w:r>
          </w:p>
        </w:tc>
      </w:tr>
      <w:tr w:rsidR="00C53901" w14:paraId="453D6E1B" w14:textId="77777777" w:rsidTr="008D60EA">
        <w:trPr>
          <w:trHeight w:val="283"/>
        </w:trPr>
        <w:tc>
          <w:tcPr>
            <w:tcW w:w="1271" w:type="dxa"/>
            <w:vMerge/>
          </w:tcPr>
          <w:p w14:paraId="0252E27E" w14:textId="77777777" w:rsidR="00C53901" w:rsidRDefault="00C53901" w:rsidP="00B11235">
            <w:pPr>
              <w:rPr>
                <w:rFonts w:ascii="Arial" w:eastAsia="Arial" w:hAnsi="Arial" w:cs="Arial"/>
                <w:sz w:val="20"/>
                <w:szCs w:val="20"/>
              </w:rPr>
            </w:pPr>
          </w:p>
        </w:tc>
        <w:tc>
          <w:tcPr>
            <w:tcW w:w="709" w:type="dxa"/>
            <w:vMerge/>
          </w:tcPr>
          <w:p w14:paraId="40C7A6C8" w14:textId="77777777" w:rsidR="00C53901" w:rsidRDefault="00C53901" w:rsidP="00B11235">
            <w:pPr>
              <w:jc w:val="center"/>
              <w:rPr>
                <w:rFonts w:ascii="Arial" w:eastAsia="Arial" w:hAnsi="Arial" w:cs="Arial"/>
                <w:sz w:val="20"/>
                <w:szCs w:val="20"/>
              </w:rPr>
            </w:pPr>
          </w:p>
        </w:tc>
        <w:tc>
          <w:tcPr>
            <w:tcW w:w="1843" w:type="dxa"/>
          </w:tcPr>
          <w:p w14:paraId="46562A8A"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Biologie</w:t>
            </w:r>
          </w:p>
        </w:tc>
        <w:tc>
          <w:tcPr>
            <w:tcW w:w="1530" w:type="dxa"/>
          </w:tcPr>
          <w:p w14:paraId="72AABF7B"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25</w:t>
            </w:r>
          </w:p>
        </w:tc>
        <w:tc>
          <w:tcPr>
            <w:tcW w:w="1531" w:type="dxa"/>
            <w:vMerge/>
          </w:tcPr>
          <w:p w14:paraId="1B80B93D" w14:textId="77777777" w:rsidR="00C53901" w:rsidRDefault="00C53901" w:rsidP="00B11235">
            <w:pPr>
              <w:jc w:val="center"/>
              <w:rPr>
                <w:rFonts w:ascii="Arial" w:eastAsia="Arial" w:hAnsi="Arial" w:cs="Arial"/>
                <w:sz w:val="20"/>
                <w:szCs w:val="20"/>
              </w:rPr>
            </w:pPr>
          </w:p>
        </w:tc>
        <w:tc>
          <w:tcPr>
            <w:tcW w:w="1531" w:type="dxa"/>
            <w:vMerge/>
          </w:tcPr>
          <w:p w14:paraId="344F0DD6"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57D298D1" w14:textId="77777777" w:rsidR="00C53901" w:rsidRPr="008D60EA" w:rsidRDefault="00C53901" w:rsidP="00B11235">
            <w:pPr>
              <w:jc w:val="center"/>
              <w:rPr>
                <w:rFonts w:ascii="Arial" w:eastAsia="Arial" w:hAnsi="Arial" w:cs="Arial"/>
                <w:b/>
                <w:bCs/>
                <w:sz w:val="20"/>
                <w:szCs w:val="20"/>
              </w:rPr>
            </w:pPr>
          </w:p>
        </w:tc>
      </w:tr>
      <w:tr w:rsidR="00C53901" w14:paraId="530BC2CA" w14:textId="77777777" w:rsidTr="008D60EA">
        <w:trPr>
          <w:trHeight w:val="283"/>
        </w:trPr>
        <w:tc>
          <w:tcPr>
            <w:tcW w:w="1271" w:type="dxa"/>
            <w:vMerge/>
          </w:tcPr>
          <w:p w14:paraId="60B5D607" w14:textId="77777777" w:rsidR="00C53901" w:rsidRDefault="00C53901" w:rsidP="00B11235">
            <w:pPr>
              <w:rPr>
                <w:rFonts w:ascii="Arial" w:eastAsia="Arial" w:hAnsi="Arial" w:cs="Arial"/>
                <w:sz w:val="20"/>
                <w:szCs w:val="20"/>
              </w:rPr>
            </w:pPr>
          </w:p>
        </w:tc>
        <w:tc>
          <w:tcPr>
            <w:tcW w:w="709" w:type="dxa"/>
            <w:vMerge/>
          </w:tcPr>
          <w:p w14:paraId="3AE0AAAD" w14:textId="77777777" w:rsidR="00C53901" w:rsidRDefault="00C53901" w:rsidP="00B11235">
            <w:pPr>
              <w:jc w:val="center"/>
              <w:rPr>
                <w:rFonts w:ascii="Arial" w:eastAsia="Arial" w:hAnsi="Arial" w:cs="Arial"/>
                <w:sz w:val="20"/>
                <w:szCs w:val="20"/>
              </w:rPr>
            </w:pPr>
          </w:p>
        </w:tc>
        <w:tc>
          <w:tcPr>
            <w:tcW w:w="1843" w:type="dxa"/>
          </w:tcPr>
          <w:p w14:paraId="58008A69"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Chemie</w:t>
            </w:r>
          </w:p>
        </w:tc>
        <w:tc>
          <w:tcPr>
            <w:tcW w:w="1530" w:type="dxa"/>
          </w:tcPr>
          <w:p w14:paraId="27CAB6A3"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0</w:t>
            </w:r>
          </w:p>
        </w:tc>
        <w:tc>
          <w:tcPr>
            <w:tcW w:w="1531" w:type="dxa"/>
            <w:vMerge/>
          </w:tcPr>
          <w:p w14:paraId="26CD528C" w14:textId="77777777" w:rsidR="00C53901" w:rsidRDefault="00C53901" w:rsidP="00B11235">
            <w:pPr>
              <w:jc w:val="center"/>
              <w:rPr>
                <w:rFonts w:ascii="Arial" w:eastAsia="Arial" w:hAnsi="Arial" w:cs="Arial"/>
                <w:sz w:val="20"/>
                <w:szCs w:val="20"/>
              </w:rPr>
            </w:pPr>
          </w:p>
        </w:tc>
        <w:tc>
          <w:tcPr>
            <w:tcW w:w="1531" w:type="dxa"/>
            <w:vMerge/>
          </w:tcPr>
          <w:p w14:paraId="2DE49BB4"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36360FE0" w14:textId="77777777" w:rsidR="00C53901" w:rsidRPr="008D60EA" w:rsidRDefault="00C53901" w:rsidP="00B11235">
            <w:pPr>
              <w:jc w:val="center"/>
              <w:rPr>
                <w:rFonts w:ascii="Arial" w:eastAsia="Arial" w:hAnsi="Arial" w:cs="Arial"/>
                <w:b/>
                <w:bCs/>
                <w:sz w:val="20"/>
                <w:szCs w:val="20"/>
              </w:rPr>
            </w:pPr>
          </w:p>
        </w:tc>
      </w:tr>
      <w:tr w:rsidR="00C53901" w14:paraId="35D85100" w14:textId="77777777" w:rsidTr="008D60EA">
        <w:trPr>
          <w:trHeight w:val="283"/>
        </w:trPr>
        <w:tc>
          <w:tcPr>
            <w:tcW w:w="1271" w:type="dxa"/>
            <w:vMerge/>
          </w:tcPr>
          <w:p w14:paraId="053CA4FD" w14:textId="77777777" w:rsidR="00C53901" w:rsidRDefault="00C53901" w:rsidP="00B11235">
            <w:pPr>
              <w:rPr>
                <w:rFonts w:ascii="Arial" w:eastAsia="Arial" w:hAnsi="Arial" w:cs="Arial"/>
                <w:sz w:val="20"/>
                <w:szCs w:val="20"/>
              </w:rPr>
            </w:pPr>
          </w:p>
        </w:tc>
        <w:tc>
          <w:tcPr>
            <w:tcW w:w="709" w:type="dxa"/>
            <w:vMerge/>
          </w:tcPr>
          <w:p w14:paraId="02923D14" w14:textId="77777777" w:rsidR="00C53901" w:rsidRDefault="00C53901" w:rsidP="00B11235">
            <w:pPr>
              <w:jc w:val="center"/>
              <w:rPr>
                <w:rFonts w:ascii="Arial" w:eastAsia="Arial" w:hAnsi="Arial" w:cs="Arial"/>
                <w:sz w:val="20"/>
                <w:szCs w:val="20"/>
              </w:rPr>
            </w:pPr>
          </w:p>
        </w:tc>
        <w:tc>
          <w:tcPr>
            <w:tcW w:w="1843" w:type="dxa"/>
          </w:tcPr>
          <w:p w14:paraId="3F3DE076"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Physik</w:t>
            </w:r>
          </w:p>
        </w:tc>
        <w:tc>
          <w:tcPr>
            <w:tcW w:w="1530" w:type="dxa"/>
          </w:tcPr>
          <w:p w14:paraId="43D8F18D"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0</w:t>
            </w:r>
          </w:p>
        </w:tc>
        <w:tc>
          <w:tcPr>
            <w:tcW w:w="1531" w:type="dxa"/>
            <w:vMerge/>
          </w:tcPr>
          <w:p w14:paraId="74B7812A" w14:textId="77777777" w:rsidR="00C53901" w:rsidRDefault="00C53901" w:rsidP="00B11235">
            <w:pPr>
              <w:jc w:val="center"/>
              <w:rPr>
                <w:rFonts w:ascii="Arial" w:eastAsia="Arial" w:hAnsi="Arial" w:cs="Arial"/>
                <w:sz w:val="20"/>
                <w:szCs w:val="20"/>
              </w:rPr>
            </w:pPr>
          </w:p>
        </w:tc>
        <w:tc>
          <w:tcPr>
            <w:tcW w:w="1531" w:type="dxa"/>
            <w:vMerge/>
          </w:tcPr>
          <w:p w14:paraId="3EE32B62"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2C0423A6" w14:textId="77777777" w:rsidR="00C53901" w:rsidRPr="008D60EA" w:rsidRDefault="00C53901" w:rsidP="00B11235">
            <w:pPr>
              <w:jc w:val="center"/>
              <w:rPr>
                <w:rFonts w:ascii="Arial" w:eastAsia="Arial" w:hAnsi="Arial" w:cs="Arial"/>
                <w:b/>
                <w:bCs/>
                <w:sz w:val="20"/>
                <w:szCs w:val="20"/>
              </w:rPr>
            </w:pPr>
          </w:p>
        </w:tc>
      </w:tr>
      <w:tr w:rsidR="00C53901" w14:paraId="6E69ADD4" w14:textId="77777777" w:rsidTr="008D60EA">
        <w:trPr>
          <w:trHeight w:val="283"/>
        </w:trPr>
        <w:tc>
          <w:tcPr>
            <w:tcW w:w="1271" w:type="dxa"/>
            <w:vMerge w:val="restart"/>
          </w:tcPr>
          <w:p w14:paraId="46A84198" w14:textId="77777777" w:rsidR="00C53901" w:rsidRDefault="00C53901" w:rsidP="00B11235">
            <w:pPr>
              <w:rPr>
                <w:rFonts w:ascii="Arial" w:eastAsia="Arial" w:hAnsi="Arial" w:cs="Arial"/>
                <w:sz w:val="20"/>
                <w:szCs w:val="20"/>
              </w:rPr>
            </w:pPr>
            <w:r>
              <w:rPr>
                <w:rFonts w:ascii="Arial" w:eastAsia="Arial" w:hAnsi="Arial" w:cs="Arial"/>
                <w:sz w:val="20"/>
                <w:szCs w:val="20"/>
              </w:rPr>
              <w:t>2021/2022</w:t>
            </w:r>
          </w:p>
        </w:tc>
        <w:tc>
          <w:tcPr>
            <w:tcW w:w="709" w:type="dxa"/>
            <w:vMerge w:val="restart"/>
          </w:tcPr>
          <w:p w14:paraId="3FE940D5"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Q1</w:t>
            </w:r>
          </w:p>
        </w:tc>
        <w:tc>
          <w:tcPr>
            <w:tcW w:w="1843" w:type="dxa"/>
          </w:tcPr>
          <w:p w14:paraId="7268F255"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Mathematik</w:t>
            </w:r>
          </w:p>
        </w:tc>
        <w:tc>
          <w:tcPr>
            <w:tcW w:w="1530" w:type="dxa"/>
          </w:tcPr>
          <w:p w14:paraId="3F25A79B"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30</w:t>
            </w:r>
          </w:p>
        </w:tc>
        <w:tc>
          <w:tcPr>
            <w:tcW w:w="1531" w:type="dxa"/>
            <w:vMerge w:val="restart"/>
          </w:tcPr>
          <w:p w14:paraId="229BC18C"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52</w:t>
            </w:r>
          </w:p>
        </w:tc>
        <w:tc>
          <w:tcPr>
            <w:tcW w:w="1531" w:type="dxa"/>
            <w:vMerge w:val="restart"/>
          </w:tcPr>
          <w:p w14:paraId="4C5CE256"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78</w:t>
            </w:r>
          </w:p>
        </w:tc>
        <w:tc>
          <w:tcPr>
            <w:tcW w:w="1531" w:type="dxa"/>
            <w:vMerge w:val="restart"/>
            <w:shd w:val="clear" w:color="auto" w:fill="FFD966" w:themeFill="accent4" w:themeFillTint="99"/>
          </w:tcPr>
          <w:p w14:paraId="2263EC37" w14:textId="77777777" w:rsidR="00C53901" w:rsidRPr="008D60EA" w:rsidRDefault="00C53901" w:rsidP="00B11235">
            <w:pPr>
              <w:jc w:val="center"/>
              <w:rPr>
                <w:rFonts w:ascii="Arial" w:eastAsia="Arial" w:hAnsi="Arial" w:cs="Arial"/>
                <w:b/>
                <w:bCs/>
                <w:sz w:val="20"/>
                <w:szCs w:val="20"/>
              </w:rPr>
            </w:pPr>
            <w:r w:rsidRPr="008D60EA">
              <w:rPr>
                <w:rFonts w:ascii="Arial" w:eastAsia="Arial" w:hAnsi="Arial" w:cs="Arial"/>
                <w:b/>
                <w:bCs/>
                <w:sz w:val="20"/>
                <w:szCs w:val="20"/>
              </w:rPr>
              <w:t>66%</w:t>
            </w:r>
          </w:p>
        </w:tc>
      </w:tr>
      <w:tr w:rsidR="00C53901" w14:paraId="766DD026" w14:textId="77777777" w:rsidTr="008D60EA">
        <w:trPr>
          <w:trHeight w:val="283"/>
        </w:trPr>
        <w:tc>
          <w:tcPr>
            <w:tcW w:w="1271" w:type="dxa"/>
            <w:vMerge/>
          </w:tcPr>
          <w:p w14:paraId="673E9287" w14:textId="77777777" w:rsidR="00C53901" w:rsidRDefault="00C53901" w:rsidP="00B11235">
            <w:pPr>
              <w:rPr>
                <w:rFonts w:ascii="Arial" w:eastAsia="Arial" w:hAnsi="Arial" w:cs="Arial"/>
                <w:sz w:val="20"/>
                <w:szCs w:val="20"/>
              </w:rPr>
            </w:pPr>
          </w:p>
        </w:tc>
        <w:tc>
          <w:tcPr>
            <w:tcW w:w="709" w:type="dxa"/>
            <w:vMerge/>
          </w:tcPr>
          <w:p w14:paraId="66883043" w14:textId="77777777" w:rsidR="00C53901" w:rsidRDefault="00C53901" w:rsidP="00B11235">
            <w:pPr>
              <w:jc w:val="center"/>
              <w:rPr>
                <w:rFonts w:ascii="Arial" w:eastAsia="Arial" w:hAnsi="Arial" w:cs="Arial"/>
                <w:sz w:val="20"/>
                <w:szCs w:val="20"/>
              </w:rPr>
            </w:pPr>
          </w:p>
        </w:tc>
        <w:tc>
          <w:tcPr>
            <w:tcW w:w="1843" w:type="dxa"/>
          </w:tcPr>
          <w:p w14:paraId="11B077C6"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Biologie</w:t>
            </w:r>
          </w:p>
        </w:tc>
        <w:tc>
          <w:tcPr>
            <w:tcW w:w="1530" w:type="dxa"/>
          </w:tcPr>
          <w:p w14:paraId="39EF9CF4"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20</w:t>
            </w:r>
          </w:p>
        </w:tc>
        <w:tc>
          <w:tcPr>
            <w:tcW w:w="1531" w:type="dxa"/>
            <w:vMerge/>
          </w:tcPr>
          <w:p w14:paraId="3865150F" w14:textId="77777777" w:rsidR="00C53901" w:rsidRDefault="00C53901" w:rsidP="00B11235">
            <w:pPr>
              <w:jc w:val="center"/>
              <w:rPr>
                <w:rFonts w:ascii="Arial" w:eastAsia="Arial" w:hAnsi="Arial" w:cs="Arial"/>
                <w:sz w:val="20"/>
                <w:szCs w:val="20"/>
              </w:rPr>
            </w:pPr>
          </w:p>
        </w:tc>
        <w:tc>
          <w:tcPr>
            <w:tcW w:w="1531" w:type="dxa"/>
            <w:vMerge/>
          </w:tcPr>
          <w:p w14:paraId="18E5A0D1"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3C572687" w14:textId="77777777" w:rsidR="00C53901" w:rsidRPr="008D60EA" w:rsidRDefault="00C53901" w:rsidP="00B11235">
            <w:pPr>
              <w:jc w:val="center"/>
              <w:rPr>
                <w:rFonts w:ascii="Arial" w:eastAsia="Arial" w:hAnsi="Arial" w:cs="Arial"/>
                <w:b/>
                <w:bCs/>
                <w:sz w:val="20"/>
                <w:szCs w:val="20"/>
              </w:rPr>
            </w:pPr>
          </w:p>
        </w:tc>
      </w:tr>
      <w:tr w:rsidR="00C53901" w14:paraId="6375D560" w14:textId="77777777" w:rsidTr="008D60EA">
        <w:trPr>
          <w:trHeight w:val="283"/>
        </w:trPr>
        <w:tc>
          <w:tcPr>
            <w:tcW w:w="1271" w:type="dxa"/>
            <w:vMerge/>
          </w:tcPr>
          <w:p w14:paraId="6DD72A1A" w14:textId="77777777" w:rsidR="00C53901" w:rsidRDefault="00C53901" w:rsidP="00B11235">
            <w:pPr>
              <w:rPr>
                <w:rFonts w:ascii="Arial" w:eastAsia="Arial" w:hAnsi="Arial" w:cs="Arial"/>
                <w:sz w:val="20"/>
                <w:szCs w:val="20"/>
              </w:rPr>
            </w:pPr>
          </w:p>
        </w:tc>
        <w:tc>
          <w:tcPr>
            <w:tcW w:w="709" w:type="dxa"/>
            <w:vMerge/>
          </w:tcPr>
          <w:p w14:paraId="727721A7" w14:textId="77777777" w:rsidR="00C53901" w:rsidRDefault="00C53901" w:rsidP="00B11235">
            <w:pPr>
              <w:jc w:val="center"/>
              <w:rPr>
                <w:rFonts w:ascii="Arial" w:eastAsia="Arial" w:hAnsi="Arial" w:cs="Arial"/>
                <w:sz w:val="20"/>
                <w:szCs w:val="20"/>
              </w:rPr>
            </w:pPr>
          </w:p>
        </w:tc>
        <w:tc>
          <w:tcPr>
            <w:tcW w:w="1843" w:type="dxa"/>
          </w:tcPr>
          <w:p w14:paraId="5F52E765"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Chemie</w:t>
            </w:r>
          </w:p>
        </w:tc>
        <w:tc>
          <w:tcPr>
            <w:tcW w:w="1530" w:type="dxa"/>
          </w:tcPr>
          <w:p w14:paraId="0A8404E8"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5</w:t>
            </w:r>
          </w:p>
        </w:tc>
        <w:tc>
          <w:tcPr>
            <w:tcW w:w="1531" w:type="dxa"/>
            <w:vMerge/>
          </w:tcPr>
          <w:p w14:paraId="05BCEB63" w14:textId="77777777" w:rsidR="00C53901" w:rsidRDefault="00C53901" w:rsidP="00B11235">
            <w:pPr>
              <w:jc w:val="center"/>
              <w:rPr>
                <w:rFonts w:ascii="Arial" w:eastAsia="Arial" w:hAnsi="Arial" w:cs="Arial"/>
                <w:sz w:val="20"/>
                <w:szCs w:val="20"/>
              </w:rPr>
            </w:pPr>
          </w:p>
        </w:tc>
        <w:tc>
          <w:tcPr>
            <w:tcW w:w="1531" w:type="dxa"/>
            <w:vMerge/>
          </w:tcPr>
          <w:p w14:paraId="3B9EE3CC"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5995D0BD" w14:textId="77777777" w:rsidR="00C53901" w:rsidRPr="008D60EA" w:rsidRDefault="00C53901" w:rsidP="00B11235">
            <w:pPr>
              <w:jc w:val="center"/>
              <w:rPr>
                <w:rFonts w:ascii="Arial" w:eastAsia="Arial" w:hAnsi="Arial" w:cs="Arial"/>
                <w:b/>
                <w:bCs/>
                <w:sz w:val="20"/>
                <w:szCs w:val="20"/>
              </w:rPr>
            </w:pPr>
          </w:p>
        </w:tc>
      </w:tr>
      <w:tr w:rsidR="00C53901" w14:paraId="6C5B5C9A" w14:textId="77777777" w:rsidTr="008D60EA">
        <w:trPr>
          <w:trHeight w:val="283"/>
        </w:trPr>
        <w:tc>
          <w:tcPr>
            <w:tcW w:w="1271" w:type="dxa"/>
            <w:vMerge/>
          </w:tcPr>
          <w:p w14:paraId="3A87A13C" w14:textId="77777777" w:rsidR="00C53901" w:rsidRDefault="00C53901" w:rsidP="00B11235">
            <w:pPr>
              <w:rPr>
                <w:rFonts w:ascii="Arial" w:eastAsia="Arial" w:hAnsi="Arial" w:cs="Arial"/>
                <w:sz w:val="20"/>
                <w:szCs w:val="20"/>
              </w:rPr>
            </w:pPr>
          </w:p>
        </w:tc>
        <w:tc>
          <w:tcPr>
            <w:tcW w:w="709" w:type="dxa"/>
            <w:vMerge/>
          </w:tcPr>
          <w:p w14:paraId="00416114" w14:textId="77777777" w:rsidR="00C53901" w:rsidRDefault="00C53901" w:rsidP="00B11235">
            <w:pPr>
              <w:jc w:val="center"/>
              <w:rPr>
                <w:rFonts w:ascii="Arial" w:eastAsia="Arial" w:hAnsi="Arial" w:cs="Arial"/>
                <w:sz w:val="20"/>
                <w:szCs w:val="20"/>
              </w:rPr>
            </w:pPr>
          </w:p>
        </w:tc>
        <w:tc>
          <w:tcPr>
            <w:tcW w:w="1843" w:type="dxa"/>
          </w:tcPr>
          <w:p w14:paraId="6735ED6B"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Physik</w:t>
            </w:r>
          </w:p>
        </w:tc>
        <w:tc>
          <w:tcPr>
            <w:tcW w:w="1530" w:type="dxa"/>
          </w:tcPr>
          <w:p w14:paraId="1AE201B5"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6</w:t>
            </w:r>
          </w:p>
        </w:tc>
        <w:tc>
          <w:tcPr>
            <w:tcW w:w="1531" w:type="dxa"/>
            <w:vMerge/>
          </w:tcPr>
          <w:p w14:paraId="6B684AD4" w14:textId="77777777" w:rsidR="00C53901" w:rsidRDefault="00C53901" w:rsidP="00B11235">
            <w:pPr>
              <w:jc w:val="center"/>
              <w:rPr>
                <w:rFonts w:ascii="Arial" w:eastAsia="Arial" w:hAnsi="Arial" w:cs="Arial"/>
                <w:sz w:val="20"/>
                <w:szCs w:val="20"/>
              </w:rPr>
            </w:pPr>
          </w:p>
        </w:tc>
        <w:tc>
          <w:tcPr>
            <w:tcW w:w="1531" w:type="dxa"/>
            <w:vMerge/>
          </w:tcPr>
          <w:p w14:paraId="1B0B8B33"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24E7D176" w14:textId="77777777" w:rsidR="00C53901" w:rsidRPr="008D60EA" w:rsidRDefault="00C53901" w:rsidP="00B11235">
            <w:pPr>
              <w:jc w:val="center"/>
              <w:rPr>
                <w:rFonts w:ascii="Arial" w:eastAsia="Arial" w:hAnsi="Arial" w:cs="Arial"/>
                <w:b/>
                <w:bCs/>
                <w:sz w:val="20"/>
                <w:szCs w:val="20"/>
              </w:rPr>
            </w:pPr>
          </w:p>
        </w:tc>
      </w:tr>
      <w:tr w:rsidR="00C53901" w14:paraId="3C933BE0" w14:textId="77777777" w:rsidTr="008D60EA">
        <w:trPr>
          <w:trHeight w:val="283"/>
        </w:trPr>
        <w:tc>
          <w:tcPr>
            <w:tcW w:w="1271" w:type="dxa"/>
            <w:vMerge w:val="restart"/>
          </w:tcPr>
          <w:p w14:paraId="07FC7DC1" w14:textId="77777777" w:rsidR="00C53901" w:rsidRDefault="00C53901" w:rsidP="00B11235">
            <w:pPr>
              <w:rPr>
                <w:rFonts w:ascii="Arial" w:eastAsia="Arial" w:hAnsi="Arial" w:cs="Arial"/>
                <w:sz w:val="20"/>
                <w:szCs w:val="20"/>
              </w:rPr>
            </w:pPr>
            <w:r>
              <w:rPr>
                <w:rFonts w:ascii="Arial" w:eastAsia="Arial" w:hAnsi="Arial" w:cs="Arial"/>
                <w:sz w:val="20"/>
                <w:szCs w:val="20"/>
              </w:rPr>
              <w:t>2021/2022</w:t>
            </w:r>
          </w:p>
        </w:tc>
        <w:tc>
          <w:tcPr>
            <w:tcW w:w="709" w:type="dxa"/>
            <w:vMerge w:val="restart"/>
          </w:tcPr>
          <w:p w14:paraId="7C7107B0"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Q4</w:t>
            </w:r>
          </w:p>
        </w:tc>
        <w:tc>
          <w:tcPr>
            <w:tcW w:w="1843" w:type="dxa"/>
          </w:tcPr>
          <w:p w14:paraId="1740DC15"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Mathematik</w:t>
            </w:r>
          </w:p>
        </w:tc>
        <w:tc>
          <w:tcPr>
            <w:tcW w:w="1530" w:type="dxa"/>
          </w:tcPr>
          <w:p w14:paraId="2E47CFE5"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13</w:t>
            </w:r>
          </w:p>
        </w:tc>
        <w:tc>
          <w:tcPr>
            <w:tcW w:w="1531" w:type="dxa"/>
            <w:vMerge w:val="restart"/>
          </w:tcPr>
          <w:p w14:paraId="13FF5BDC"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15</w:t>
            </w:r>
          </w:p>
        </w:tc>
        <w:tc>
          <w:tcPr>
            <w:tcW w:w="1531" w:type="dxa"/>
            <w:vMerge w:val="restart"/>
          </w:tcPr>
          <w:p w14:paraId="4673CE54"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19</w:t>
            </w:r>
          </w:p>
        </w:tc>
        <w:tc>
          <w:tcPr>
            <w:tcW w:w="1531" w:type="dxa"/>
            <w:vMerge w:val="restart"/>
            <w:shd w:val="clear" w:color="auto" w:fill="FFD966" w:themeFill="accent4" w:themeFillTint="99"/>
          </w:tcPr>
          <w:p w14:paraId="63BF4A53" w14:textId="77777777" w:rsidR="00C53901" w:rsidRPr="008D60EA" w:rsidRDefault="00C53901" w:rsidP="00B11235">
            <w:pPr>
              <w:jc w:val="center"/>
              <w:rPr>
                <w:rFonts w:ascii="Arial" w:eastAsia="Arial" w:hAnsi="Arial" w:cs="Arial"/>
                <w:b/>
                <w:bCs/>
                <w:sz w:val="20"/>
                <w:szCs w:val="20"/>
              </w:rPr>
            </w:pPr>
            <w:r w:rsidRPr="008D60EA">
              <w:rPr>
                <w:rFonts w:ascii="Arial" w:eastAsia="Arial" w:hAnsi="Arial" w:cs="Arial"/>
                <w:b/>
                <w:bCs/>
                <w:sz w:val="20"/>
                <w:szCs w:val="20"/>
              </w:rPr>
              <w:t>79%</w:t>
            </w:r>
          </w:p>
        </w:tc>
      </w:tr>
      <w:tr w:rsidR="00C53901" w14:paraId="365A4F37" w14:textId="77777777" w:rsidTr="008D60EA">
        <w:trPr>
          <w:trHeight w:val="283"/>
        </w:trPr>
        <w:tc>
          <w:tcPr>
            <w:tcW w:w="1271" w:type="dxa"/>
            <w:vMerge/>
          </w:tcPr>
          <w:p w14:paraId="776CE586" w14:textId="77777777" w:rsidR="00C53901" w:rsidRDefault="00C53901" w:rsidP="00B11235">
            <w:pPr>
              <w:rPr>
                <w:rFonts w:ascii="Arial" w:eastAsia="Arial" w:hAnsi="Arial" w:cs="Arial"/>
                <w:sz w:val="20"/>
                <w:szCs w:val="20"/>
              </w:rPr>
            </w:pPr>
          </w:p>
        </w:tc>
        <w:tc>
          <w:tcPr>
            <w:tcW w:w="709" w:type="dxa"/>
            <w:vMerge/>
          </w:tcPr>
          <w:p w14:paraId="27AE4E20" w14:textId="77777777" w:rsidR="00C53901" w:rsidRDefault="00C53901" w:rsidP="00B11235">
            <w:pPr>
              <w:jc w:val="center"/>
              <w:rPr>
                <w:rFonts w:ascii="Arial" w:eastAsia="Arial" w:hAnsi="Arial" w:cs="Arial"/>
                <w:sz w:val="20"/>
                <w:szCs w:val="20"/>
              </w:rPr>
            </w:pPr>
          </w:p>
        </w:tc>
        <w:tc>
          <w:tcPr>
            <w:tcW w:w="1843" w:type="dxa"/>
          </w:tcPr>
          <w:p w14:paraId="64F7F29F"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Biologie</w:t>
            </w:r>
          </w:p>
        </w:tc>
        <w:tc>
          <w:tcPr>
            <w:tcW w:w="1530" w:type="dxa"/>
          </w:tcPr>
          <w:p w14:paraId="1723A52A"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0</w:t>
            </w:r>
          </w:p>
        </w:tc>
        <w:tc>
          <w:tcPr>
            <w:tcW w:w="1531" w:type="dxa"/>
            <w:vMerge/>
          </w:tcPr>
          <w:p w14:paraId="4D840935" w14:textId="77777777" w:rsidR="00C53901" w:rsidRDefault="00C53901" w:rsidP="00B11235">
            <w:pPr>
              <w:jc w:val="center"/>
              <w:rPr>
                <w:rFonts w:ascii="Arial" w:eastAsia="Arial" w:hAnsi="Arial" w:cs="Arial"/>
                <w:sz w:val="20"/>
                <w:szCs w:val="20"/>
              </w:rPr>
            </w:pPr>
          </w:p>
        </w:tc>
        <w:tc>
          <w:tcPr>
            <w:tcW w:w="1531" w:type="dxa"/>
            <w:vMerge/>
          </w:tcPr>
          <w:p w14:paraId="5D6224FF"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19323650" w14:textId="77777777" w:rsidR="00C53901" w:rsidRDefault="00C53901" w:rsidP="00B11235">
            <w:pPr>
              <w:jc w:val="center"/>
              <w:rPr>
                <w:rFonts w:ascii="Arial" w:eastAsia="Arial" w:hAnsi="Arial" w:cs="Arial"/>
                <w:sz w:val="20"/>
                <w:szCs w:val="20"/>
              </w:rPr>
            </w:pPr>
          </w:p>
        </w:tc>
      </w:tr>
      <w:tr w:rsidR="00C53901" w14:paraId="2E5E6D36" w14:textId="77777777" w:rsidTr="008D60EA">
        <w:trPr>
          <w:trHeight w:val="283"/>
        </w:trPr>
        <w:tc>
          <w:tcPr>
            <w:tcW w:w="1271" w:type="dxa"/>
            <w:vMerge/>
          </w:tcPr>
          <w:p w14:paraId="419DB4A4" w14:textId="77777777" w:rsidR="00C53901" w:rsidRDefault="00C53901" w:rsidP="00B11235">
            <w:pPr>
              <w:rPr>
                <w:rFonts w:ascii="Arial" w:eastAsia="Arial" w:hAnsi="Arial" w:cs="Arial"/>
                <w:sz w:val="20"/>
                <w:szCs w:val="20"/>
              </w:rPr>
            </w:pPr>
          </w:p>
        </w:tc>
        <w:tc>
          <w:tcPr>
            <w:tcW w:w="709" w:type="dxa"/>
            <w:vMerge/>
          </w:tcPr>
          <w:p w14:paraId="5A27D23D" w14:textId="77777777" w:rsidR="00C53901" w:rsidRDefault="00C53901" w:rsidP="00B11235">
            <w:pPr>
              <w:jc w:val="center"/>
              <w:rPr>
                <w:rFonts w:ascii="Arial" w:eastAsia="Arial" w:hAnsi="Arial" w:cs="Arial"/>
                <w:sz w:val="20"/>
                <w:szCs w:val="20"/>
              </w:rPr>
            </w:pPr>
          </w:p>
        </w:tc>
        <w:tc>
          <w:tcPr>
            <w:tcW w:w="1843" w:type="dxa"/>
          </w:tcPr>
          <w:p w14:paraId="44B9661F"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Chemie</w:t>
            </w:r>
          </w:p>
        </w:tc>
        <w:tc>
          <w:tcPr>
            <w:tcW w:w="1530" w:type="dxa"/>
          </w:tcPr>
          <w:p w14:paraId="178F85B0"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4</w:t>
            </w:r>
          </w:p>
        </w:tc>
        <w:tc>
          <w:tcPr>
            <w:tcW w:w="1531" w:type="dxa"/>
            <w:vMerge/>
          </w:tcPr>
          <w:p w14:paraId="78085CEB" w14:textId="77777777" w:rsidR="00C53901" w:rsidRDefault="00C53901" w:rsidP="00B11235">
            <w:pPr>
              <w:jc w:val="center"/>
              <w:rPr>
                <w:rFonts w:ascii="Arial" w:eastAsia="Arial" w:hAnsi="Arial" w:cs="Arial"/>
                <w:sz w:val="20"/>
                <w:szCs w:val="20"/>
              </w:rPr>
            </w:pPr>
          </w:p>
        </w:tc>
        <w:tc>
          <w:tcPr>
            <w:tcW w:w="1531" w:type="dxa"/>
            <w:vMerge/>
          </w:tcPr>
          <w:p w14:paraId="73E1951C"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3022492F" w14:textId="77777777" w:rsidR="00C53901" w:rsidRDefault="00C53901" w:rsidP="00B11235">
            <w:pPr>
              <w:jc w:val="center"/>
              <w:rPr>
                <w:rFonts w:ascii="Arial" w:eastAsia="Arial" w:hAnsi="Arial" w:cs="Arial"/>
                <w:sz w:val="20"/>
                <w:szCs w:val="20"/>
              </w:rPr>
            </w:pPr>
          </w:p>
        </w:tc>
      </w:tr>
      <w:tr w:rsidR="00C53901" w14:paraId="682169F8" w14:textId="77777777" w:rsidTr="008D60EA">
        <w:trPr>
          <w:trHeight w:val="283"/>
        </w:trPr>
        <w:tc>
          <w:tcPr>
            <w:tcW w:w="1271" w:type="dxa"/>
            <w:vMerge/>
          </w:tcPr>
          <w:p w14:paraId="779081FC" w14:textId="77777777" w:rsidR="00C53901" w:rsidRDefault="00C53901" w:rsidP="00B11235">
            <w:pPr>
              <w:rPr>
                <w:rFonts w:ascii="Arial" w:eastAsia="Arial" w:hAnsi="Arial" w:cs="Arial"/>
                <w:sz w:val="20"/>
                <w:szCs w:val="20"/>
              </w:rPr>
            </w:pPr>
          </w:p>
        </w:tc>
        <w:tc>
          <w:tcPr>
            <w:tcW w:w="709" w:type="dxa"/>
            <w:vMerge/>
          </w:tcPr>
          <w:p w14:paraId="7DD7AAC9" w14:textId="77777777" w:rsidR="00C53901" w:rsidRDefault="00C53901" w:rsidP="00B11235">
            <w:pPr>
              <w:jc w:val="center"/>
              <w:rPr>
                <w:rFonts w:ascii="Arial" w:eastAsia="Arial" w:hAnsi="Arial" w:cs="Arial"/>
                <w:sz w:val="20"/>
                <w:szCs w:val="20"/>
              </w:rPr>
            </w:pPr>
          </w:p>
        </w:tc>
        <w:tc>
          <w:tcPr>
            <w:tcW w:w="1843" w:type="dxa"/>
          </w:tcPr>
          <w:p w14:paraId="55BFE62B"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Physik</w:t>
            </w:r>
          </w:p>
        </w:tc>
        <w:tc>
          <w:tcPr>
            <w:tcW w:w="1530" w:type="dxa"/>
          </w:tcPr>
          <w:p w14:paraId="3DEDD0EB" w14:textId="77777777" w:rsidR="00C53901" w:rsidRDefault="00C53901" w:rsidP="00B11235">
            <w:pPr>
              <w:jc w:val="center"/>
              <w:rPr>
                <w:rFonts w:ascii="Arial" w:eastAsia="Arial" w:hAnsi="Arial" w:cs="Arial"/>
                <w:sz w:val="20"/>
                <w:szCs w:val="20"/>
              </w:rPr>
            </w:pPr>
            <w:r>
              <w:rPr>
                <w:rFonts w:ascii="Arial" w:eastAsia="Arial" w:hAnsi="Arial" w:cs="Arial"/>
                <w:sz w:val="20"/>
                <w:szCs w:val="20"/>
              </w:rPr>
              <w:t>3</w:t>
            </w:r>
          </w:p>
        </w:tc>
        <w:tc>
          <w:tcPr>
            <w:tcW w:w="1531" w:type="dxa"/>
            <w:vMerge/>
          </w:tcPr>
          <w:p w14:paraId="6774A448" w14:textId="77777777" w:rsidR="00C53901" w:rsidRDefault="00C53901" w:rsidP="00B11235">
            <w:pPr>
              <w:jc w:val="center"/>
              <w:rPr>
                <w:rFonts w:ascii="Arial" w:eastAsia="Arial" w:hAnsi="Arial" w:cs="Arial"/>
                <w:sz w:val="20"/>
                <w:szCs w:val="20"/>
              </w:rPr>
            </w:pPr>
          </w:p>
        </w:tc>
        <w:tc>
          <w:tcPr>
            <w:tcW w:w="1531" w:type="dxa"/>
            <w:vMerge/>
          </w:tcPr>
          <w:p w14:paraId="00CF40FE" w14:textId="77777777" w:rsidR="00C53901" w:rsidRDefault="00C53901" w:rsidP="00B11235">
            <w:pPr>
              <w:jc w:val="center"/>
              <w:rPr>
                <w:rFonts w:ascii="Arial" w:eastAsia="Arial" w:hAnsi="Arial" w:cs="Arial"/>
                <w:sz w:val="20"/>
                <w:szCs w:val="20"/>
              </w:rPr>
            </w:pPr>
          </w:p>
        </w:tc>
        <w:tc>
          <w:tcPr>
            <w:tcW w:w="1531" w:type="dxa"/>
            <w:vMerge/>
            <w:shd w:val="clear" w:color="auto" w:fill="FFD966" w:themeFill="accent4" w:themeFillTint="99"/>
          </w:tcPr>
          <w:p w14:paraId="29FCF3CB" w14:textId="77777777" w:rsidR="00C53901" w:rsidRDefault="00C53901" w:rsidP="00B11235">
            <w:pPr>
              <w:jc w:val="center"/>
              <w:rPr>
                <w:rFonts w:ascii="Arial" w:eastAsia="Arial" w:hAnsi="Arial" w:cs="Arial"/>
                <w:sz w:val="20"/>
                <w:szCs w:val="20"/>
              </w:rPr>
            </w:pPr>
          </w:p>
        </w:tc>
      </w:tr>
    </w:tbl>
    <w:p w14:paraId="609E1E12" w14:textId="4B019B6E" w:rsidR="009D14EB" w:rsidRDefault="009D14EB" w:rsidP="00C53901">
      <w:pPr>
        <w:spacing w:before="60" w:after="60" w:line="240" w:lineRule="auto"/>
        <w:rPr>
          <w:rFonts w:ascii="Arial" w:eastAsia="Arial" w:hAnsi="Arial" w:cs="Arial"/>
          <w:sz w:val="20"/>
          <w:szCs w:val="20"/>
        </w:rPr>
      </w:pPr>
    </w:p>
    <w:p w14:paraId="52F0BDCC" w14:textId="7BC6FBA0" w:rsidR="00C44D86" w:rsidRDefault="007B554A" w:rsidP="00E1126F">
      <w:pPr>
        <w:rPr>
          <w:rFonts w:ascii="Arial" w:eastAsia="Arial" w:hAnsi="Arial" w:cs="Arial"/>
          <w:b/>
          <w:sz w:val="20"/>
          <w:szCs w:val="20"/>
        </w:rPr>
      </w:pPr>
      <w:r>
        <w:rPr>
          <w:rFonts w:ascii="Arial" w:eastAsia="Arial" w:hAnsi="Arial" w:cs="Arial"/>
          <w:b/>
          <w:sz w:val="20"/>
          <w:szCs w:val="20"/>
        </w:rPr>
        <w:t xml:space="preserve">4. Die Schule bietet Zusatzangebote im MINT-Bereich, die über die Lehrpläne und Richtlinien hinausgehen. </w:t>
      </w:r>
    </w:p>
    <w:p w14:paraId="78AE1339" w14:textId="77777777" w:rsidR="00C44D86" w:rsidRDefault="007B554A">
      <w:pPr>
        <w:spacing w:after="0" w:line="240" w:lineRule="auto"/>
        <w:rPr>
          <w:rFonts w:ascii="Arial" w:eastAsia="Arial" w:hAnsi="Arial" w:cs="Arial"/>
          <w:b/>
          <w:sz w:val="14"/>
          <w:szCs w:val="14"/>
          <w:u w:val="single"/>
        </w:rPr>
      </w:pPr>
      <w:r>
        <w:rPr>
          <w:rFonts w:ascii="Arial" w:eastAsia="Arial" w:hAnsi="Arial" w:cs="Arial"/>
          <w:b/>
          <w:sz w:val="14"/>
          <w:szCs w:val="14"/>
        </w:rPr>
        <w:t>Beispiele:</w:t>
      </w:r>
    </w:p>
    <w:p w14:paraId="492462EC"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 xml:space="preserve">Die Schule bietet Arbeitsgemeinschaften mit MINT-Schwerpunkten an. </w:t>
      </w:r>
    </w:p>
    <w:p w14:paraId="13F3E342"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bietet Wahlpflichtkurse im Bereich MINT an.</w:t>
      </w:r>
    </w:p>
    <w:p w14:paraId="0E62278E"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Es werden Projekttage/-wochen mit MINT-Schwerpunkt angeboten, dabei sollte mindestens ein fächerübergreifendes MINT-Projekt pro Jahr und Jahrgang durchgeführt werden.</w:t>
      </w:r>
    </w:p>
    <w:p w14:paraId="66943E7C" w14:textId="77777777" w:rsidR="00C44D86" w:rsidRDefault="007B554A">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14"/>
          <w:szCs w:val="14"/>
        </w:rPr>
        <w:t>Es gibt obligatorische „Computerführerscheine“ (z.B. EXPERT-Zertifikat, ECDL).</w:t>
      </w:r>
    </w:p>
    <w:p w14:paraId="602E1B53" w14:textId="77777777" w:rsidR="00C44D86" w:rsidRDefault="007B554A">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14"/>
          <w:szCs w:val="14"/>
        </w:rPr>
        <w:t>Die Schule unternimmt besondere Anstrengungen zur Mädchenförderung im MINT-Bereich.</w:t>
      </w:r>
    </w:p>
    <w:p w14:paraId="672C9C03" w14:textId="77777777" w:rsidR="00C44D86" w:rsidRDefault="00C44D86">
      <w:pPr>
        <w:spacing w:after="0" w:line="240" w:lineRule="auto"/>
        <w:rPr>
          <w:rFonts w:ascii="Arial" w:eastAsia="Arial" w:hAnsi="Arial" w:cs="Arial"/>
          <w:i/>
          <w:sz w:val="20"/>
          <w:szCs w:val="20"/>
          <w:highlight w:val="yellow"/>
        </w:rPr>
      </w:pPr>
      <w:bookmarkStart w:id="1" w:name="_heading=h.3znysh7" w:colFirst="0" w:colLast="0"/>
      <w:bookmarkEnd w:id="1"/>
    </w:p>
    <w:p w14:paraId="7088861B" w14:textId="625641A4" w:rsidR="00C54861" w:rsidRDefault="007B554A" w:rsidP="0070744D">
      <w:pPr>
        <w:spacing w:after="0" w:line="240" w:lineRule="auto"/>
        <w:rPr>
          <w:rFonts w:ascii="Arial" w:eastAsia="Arial" w:hAnsi="Arial" w:cs="Arial"/>
          <w:i/>
          <w:sz w:val="20"/>
          <w:szCs w:val="20"/>
        </w:rPr>
      </w:pPr>
      <w:r>
        <w:rPr>
          <w:rFonts w:ascii="Arial" w:eastAsia="Arial" w:hAnsi="Arial" w:cs="Arial"/>
          <w:i/>
          <w:sz w:val="20"/>
          <w:szCs w:val="20"/>
          <w:highlight w:val="yellow"/>
        </w:rPr>
        <w:t>Bitte führen Sie die bisherigen und die geplanten Angebote auf</w:t>
      </w:r>
    </w:p>
    <w:p w14:paraId="75E5A475" w14:textId="77777777" w:rsidR="00564196" w:rsidRDefault="00564196" w:rsidP="0070744D">
      <w:pPr>
        <w:spacing w:after="0" w:line="240" w:lineRule="auto"/>
        <w:rPr>
          <w:rFonts w:ascii="Arial" w:eastAsia="Arial" w:hAnsi="Arial" w:cs="Arial"/>
          <w:i/>
          <w:sz w:val="20"/>
          <w:szCs w:val="20"/>
        </w:rPr>
      </w:pPr>
    </w:p>
    <w:p w14:paraId="4BCEC969" w14:textId="77777777" w:rsidR="009C7625" w:rsidRPr="009C7625" w:rsidRDefault="009C7625" w:rsidP="00D373A5">
      <w:pPr>
        <w:spacing w:after="0"/>
        <w:rPr>
          <w:rFonts w:ascii="Arial" w:eastAsia="Arial" w:hAnsi="Arial" w:cs="Arial"/>
          <w:b/>
          <w:bCs/>
          <w:iCs/>
          <w:sz w:val="20"/>
          <w:szCs w:val="20"/>
        </w:rPr>
      </w:pPr>
      <w:r w:rsidRPr="009C7625">
        <w:rPr>
          <w:rFonts w:ascii="Arial" w:eastAsia="Arial" w:hAnsi="Arial" w:cs="Arial"/>
          <w:b/>
          <w:bCs/>
          <w:iCs/>
          <w:sz w:val="20"/>
          <w:szCs w:val="20"/>
        </w:rPr>
        <w:t>AG/WPU:</w:t>
      </w:r>
    </w:p>
    <w:p w14:paraId="3E6479DF" w14:textId="06BA9E37" w:rsidR="00AE50A0" w:rsidRPr="00AE50A0" w:rsidRDefault="00470035" w:rsidP="00D373A5">
      <w:pPr>
        <w:spacing w:after="0"/>
        <w:rPr>
          <w:rFonts w:ascii="Arial" w:eastAsia="Arial" w:hAnsi="Arial" w:cs="Arial"/>
          <w:iCs/>
          <w:sz w:val="20"/>
          <w:szCs w:val="20"/>
        </w:rPr>
      </w:pPr>
      <w:r>
        <w:rPr>
          <w:rFonts w:ascii="Arial" w:eastAsia="Arial" w:hAnsi="Arial" w:cs="Arial"/>
          <w:iCs/>
          <w:sz w:val="20"/>
          <w:szCs w:val="20"/>
        </w:rPr>
        <w:t xml:space="preserve">Wir bieten </w:t>
      </w:r>
      <w:r w:rsidR="00AE50A0" w:rsidRPr="00AE50A0">
        <w:rPr>
          <w:rFonts w:ascii="Arial" w:eastAsia="Arial" w:hAnsi="Arial" w:cs="Arial"/>
          <w:iCs/>
          <w:sz w:val="20"/>
          <w:szCs w:val="20"/>
        </w:rPr>
        <w:t>regelmäßig AGs</w:t>
      </w:r>
      <w:r>
        <w:rPr>
          <w:rFonts w:ascii="Arial" w:eastAsia="Arial" w:hAnsi="Arial" w:cs="Arial"/>
          <w:iCs/>
          <w:sz w:val="20"/>
          <w:szCs w:val="20"/>
        </w:rPr>
        <w:t xml:space="preserve"> sowie Wahlpflichtkurse</w:t>
      </w:r>
      <w:r w:rsidR="00AE50A0" w:rsidRPr="00AE50A0">
        <w:rPr>
          <w:rFonts w:ascii="Arial" w:eastAsia="Arial" w:hAnsi="Arial" w:cs="Arial"/>
          <w:iCs/>
          <w:sz w:val="20"/>
          <w:szCs w:val="20"/>
        </w:rPr>
        <w:t xml:space="preserve"> mit MINT-Schwerpunkten an. Im laufenden Schuljahr </w:t>
      </w:r>
      <w:r w:rsidR="009D14EB">
        <w:rPr>
          <w:rFonts w:ascii="Arial" w:eastAsia="Arial" w:hAnsi="Arial" w:cs="Arial"/>
          <w:iCs/>
          <w:sz w:val="20"/>
          <w:szCs w:val="20"/>
        </w:rPr>
        <w:t xml:space="preserve">2021/2022 gibt es </w:t>
      </w:r>
      <w:r>
        <w:rPr>
          <w:rFonts w:ascii="Arial" w:eastAsia="Arial" w:hAnsi="Arial" w:cs="Arial"/>
          <w:iCs/>
          <w:sz w:val="20"/>
          <w:szCs w:val="20"/>
        </w:rPr>
        <w:t>folgendes Angebot:</w:t>
      </w:r>
    </w:p>
    <w:p w14:paraId="5175ADF4" w14:textId="009B614F" w:rsidR="00AE50A0" w:rsidRDefault="00AE50A0" w:rsidP="00D373A5">
      <w:pPr>
        <w:spacing w:after="0"/>
        <w:rPr>
          <w:rFonts w:ascii="Arial" w:eastAsia="Arial" w:hAnsi="Arial" w:cs="Arial"/>
          <w:iCs/>
          <w:sz w:val="20"/>
          <w:szCs w:val="20"/>
        </w:rPr>
      </w:pPr>
    </w:p>
    <w:p w14:paraId="63F0BABC" w14:textId="13B22A02" w:rsidR="00470035" w:rsidRPr="00F21E6D" w:rsidRDefault="00470035" w:rsidP="00D373A5">
      <w:pPr>
        <w:pStyle w:val="Listenabsatz"/>
        <w:numPr>
          <w:ilvl w:val="0"/>
          <w:numId w:val="5"/>
        </w:numPr>
        <w:spacing w:after="0"/>
        <w:rPr>
          <w:rFonts w:ascii="Arial" w:eastAsia="Arial" w:hAnsi="Arial" w:cs="Arial"/>
          <w:iCs/>
          <w:sz w:val="20"/>
          <w:szCs w:val="20"/>
          <w:u w:val="single"/>
        </w:rPr>
      </w:pPr>
      <w:r w:rsidRPr="00F21E6D">
        <w:rPr>
          <w:rFonts w:ascii="Arial" w:eastAsia="Arial" w:hAnsi="Arial" w:cs="Arial"/>
          <w:iCs/>
          <w:sz w:val="20"/>
          <w:szCs w:val="20"/>
          <w:u w:val="single"/>
        </w:rPr>
        <w:t>Arbeitsgemeinschaften mit MINT-Schwerpunkt:</w:t>
      </w:r>
    </w:p>
    <w:p w14:paraId="1C968BCE" w14:textId="77777777" w:rsidR="00AE50A0" w:rsidRPr="00AE50A0" w:rsidRDefault="00AE50A0" w:rsidP="00D373A5">
      <w:pPr>
        <w:numPr>
          <w:ilvl w:val="1"/>
          <w:numId w:val="5"/>
        </w:numPr>
        <w:spacing w:after="0"/>
        <w:rPr>
          <w:rFonts w:ascii="Arial" w:eastAsia="Arial" w:hAnsi="Arial" w:cs="Arial"/>
          <w:iCs/>
          <w:sz w:val="20"/>
          <w:szCs w:val="20"/>
        </w:rPr>
      </w:pPr>
      <w:r w:rsidRPr="00AE50A0">
        <w:rPr>
          <w:rFonts w:ascii="Arial" w:eastAsia="Arial" w:hAnsi="Arial" w:cs="Arial"/>
          <w:iCs/>
          <w:sz w:val="20"/>
          <w:szCs w:val="20"/>
        </w:rPr>
        <w:t>Garten (Förderstufe Jg. 6)</w:t>
      </w:r>
    </w:p>
    <w:p w14:paraId="3CAA6466" w14:textId="1D08A329" w:rsidR="00AE50A0" w:rsidRPr="00CD7091" w:rsidRDefault="00AE50A0" w:rsidP="00D373A5">
      <w:pPr>
        <w:numPr>
          <w:ilvl w:val="1"/>
          <w:numId w:val="5"/>
        </w:numPr>
        <w:spacing w:after="0"/>
        <w:rPr>
          <w:rFonts w:ascii="Arial" w:eastAsia="Arial" w:hAnsi="Arial" w:cs="Arial"/>
          <w:iCs/>
          <w:sz w:val="20"/>
          <w:szCs w:val="20"/>
        </w:rPr>
      </w:pPr>
      <w:r w:rsidRPr="00AE50A0">
        <w:rPr>
          <w:rFonts w:ascii="Arial" w:eastAsia="Arial" w:hAnsi="Arial" w:cs="Arial"/>
          <w:iCs/>
          <w:sz w:val="20"/>
          <w:szCs w:val="20"/>
        </w:rPr>
        <w:t>I</w:t>
      </w:r>
      <w:r w:rsidR="00540B51">
        <w:rPr>
          <w:rFonts w:ascii="Arial" w:eastAsia="Arial" w:hAnsi="Arial" w:cs="Arial"/>
          <w:iCs/>
          <w:sz w:val="20"/>
          <w:szCs w:val="20"/>
        </w:rPr>
        <w:t>nformatik</w:t>
      </w:r>
      <w:r w:rsidRPr="00AE50A0">
        <w:rPr>
          <w:rFonts w:ascii="Arial" w:eastAsia="Arial" w:hAnsi="Arial" w:cs="Arial"/>
          <w:iCs/>
          <w:sz w:val="20"/>
          <w:szCs w:val="20"/>
        </w:rPr>
        <w:t xml:space="preserve"> (Gymnasium Jg. </w:t>
      </w:r>
      <w:r w:rsidR="00540B51">
        <w:rPr>
          <w:rFonts w:ascii="Arial" w:eastAsia="Arial" w:hAnsi="Arial" w:cs="Arial"/>
          <w:iCs/>
          <w:sz w:val="20"/>
          <w:szCs w:val="20"/>
        </w:rPr>
        <w:t>6</w:t>
      </w:r>
      <w:r w:rsidR="00754A1D">
        <w:rPr>
          <w:rFonts w:ascii="Arial" w:eastAsia="Arial" w:hAnsi="Arial" w:cs="Arial"/>
          <w:iCs/>
          <w:sz w:val="20"/>
          <w:szCs w:val="20"/>
        </w:rPr>
        <w:t xml:space="preserve"> und </w:t>
      </w:r>
      <w:r w:rsidR="00B909D7">
        <w:rPr>
          <w:rFonts w:ascii="Arial" w:eastAsia="Arial" w:hAnsi="Arial" w:cs="Arial"/>
          <w:iCs/>
          <w:sz w:val="20"/>
          <w:szCs w:val="20"/>
        </w:rPr>
        <w:t>Verbund Jg. V7, je ein Halbjahr</w:t>
      </w:r>
      <w:r w:rsidRPr="00AE50A0">
        <w:rPr>
          <w:rFonts w:ascii="Arial" w:eastAsia="Arial" w:hAnsi="Arial" w:cs="Arial"/>
          <w:iCs/>
          <w:sz w:val="20"/>
          <w:szCs w:val="20"/>
        </w:rPr>
        <w:t>)</w:t>
      </w:r>
    </w:p>
    <w:p w14:paraId="2C211494" w14:textId="753F1CB1" w:rsidR="00AE50A0" w:rsidRPr="00B909D7" w:rsidRDefault="00AE50A0" w:rsidP="00B909D7">
      <w:pPr>
        <w:numPr>
          <w:ilvl w:val="1"/>
          <w:numId w:val="5"/>
        </w:numPr>
        <w:spacing w:after="0"/>
        <w:rPr>
          <w:rFonts w:ascii="Arial" w:eastAsia="Arial" w:hAnsi="Arial" w:cs="Arial"/>
          <w:iCs/>
          <w:sz w:val="20"/>
          <w:szCs w:val="20"/>
        </w:rPr>
      </w:pPr>
      <w:r w:rsidRPr="00AE50A0">
        <w:rPr>
          <w:rFonts w:ascii="Arial" w:eastAsia="Arial" w:hAnsi="Arial" w:cs="Arial"/>
          <w:iCs/>
          <w:sz w:val="20"/>
          <w:szCs w:val="20"/>
        </w:rPr>
        <w:t>Experimentieren (insgesamt 4 Kurse – 1x Förderstufe Jg. 5, 2x Gymnasium Jg. 5, 1x Förderstufe Jg. 6)</w:t>
      </w:r>
    </w:p>
    <w:p w14:paraId="0C1F435E" w14:textId="77777777" w:rsidR="00AE50A0" w:rsidRPr="00AE50A0" w:rsidRDefault="00AE50A0" w:rsidP="00D373A5">
      <w:pPr>
        <w:numPr>
          <w:ilvl w:val="1"/>
          <w:numId w:val="5"/>
        </w:numPr>
        <w:spacing w:after="0"/>
        <w:rPr>
          <w:rFonts w:ascii="Arial" w:eastAsia="Arial" w:hAnsi="Arial" w:cs="Arial"/>
          <w:iCs/>
          <w:sz w:val="20"/>
          <w:szCs w:val="20"/>
        </w:rPr>
      </w:pPr>
      <w:r w:rsidRPr="00AE50A0">
        <w:rPr>
          <w:rFonts w:ascii="Arial" w:eastAsia="Arial" w:hAnsi="Arial" w:cs="Arial"/>
          <w:iCs/>
          <w:sz w:val="20"/>
          <w:szCs w:val="20"/>
        </w:rPr>
        <w:t>Sanitätsdienst (alle Schulzweige Jg. 8 bis Q1)</w:t>
      </w:r>
    </w:p>
    <w:p w14:paraId="26681935" w14:textId="1F6B3B0D" w:rsidR="00AE50A0" w:rsidRPr="00AE50A0" w:rsidRDefault="00AE50A0" w:rsidP="00D373A5">
      <w:pPr>
        <w:numPr>
          <w:ilvl w:val="1"/>
          <w:numId w:val="5"/>
        </w:numPr>
        <w:spacing w:after="0"/>
        <w:rPr>
          <w:rFonts w:ascii="Arial" w:eastAsia="Arial" w:hAnsi="Arial" w:cs="Arial"/>
          <w:iCs/>
          <w:sz w:val="20"/>
          <w:szCs w:val="20"/>
        </w:rPr>
      </w:pPr>
      <w:r w:rsidRPr="00AE50A0">
        <w:rPr>
          <w:rFonts w:ascii="Arial" w:eastAsia="Arial" w:hAnsi="Arial" w:cs="Arial"/>
          <w:iCs/>
          <w:sz w:val="20"/>
          <w:szCs w:val="20"/>
        </w:rPr>
        <w:t>Fahrrad</w:t>
      </w:r>
      <w:r w:rsidR="006C4BA7">
        <w:rPr>
          <w:rFonts w:ascii="Arial" w:eastAsia="Arial" w:hAnsi="Arial" w:cs="Arial"/>
          <w:iCs/>
          <w:sz w:val="20"/>
          <w:szCs w:val="20"/>
        </w:rPr>
        <w:t>-Werkstatt</w:t>
      </w:r>
      <w:r w:rsidRPr="00AE50A0">
        <w:rPr>
          <w:rFonts w:ascii="Arial" w:eastAsia="Arial" w:hAnsi="Arial" w:cs="Arial"/>
          <w:iCs/>
          <w:sz w:val="20"/>
          <w:szCs w:val="20"/>
        </w:rPr>
        <w:t xml:space="preserve"> (Gymnasium Jg. 9)</w:t>
      </w:r>
    </w:p>
    <w:p w14:paraId="029BD89B" w14:textId="77777777" w:rsidR="00AE50A0" w:rsidRPr="00AE50A0" w:rsidRDefault="00AE50A0" w:rsidP="00D373A5">
      <w:pPr>
        <w:numPr>
          <w:ilvl w:val="1"/>
          <w:numId w:val="5"/>
        </w:numPr>
        <w:spacing w:after="0"/>
        <w:rPr>
          <w:rFonts w:ascii="Arial" w:eastAsia="Arial" w:hAnsi="Arial" w:cs="Arial"/>
          <w:iCs/>
          <w:sz w:val="20"/>
          <w:szCs w:val="20"/>
        </w:rPr>
      </w:pPr>
      <w:r w:rsidRPr="00AE50A0">
        <w:rPr>
          <w:rFonts w:ascii="Arial" w:eastAsia="Arial" w:hAnsi="Arial" w:cs="Arial"/>
          <w:iCs/>
          <w:sz w:val="20"/>
          <w:szCs w:val="20"/>
        </w:rPr>
        <w:t>Umwelt (Gymnasium Jg. 9)</w:t>
      </w:r>
    </w:p>
    <w:p w14:paraId="2FD15753" w14:textId="3451FAA3" w:rsidR="00AE50A0" w:rsidRDefault="00AE50A0" w:rsidP="00D373A5">
      <w:pPr>
        <w:numPr>
          <w:ilvl w:val="1"/>
          <w:numId w:val="5"/>
        </w:numPr>
        <w:spacing w:after="0"/>
        <w:rPr>
          <w:rFonts w:ascii="Arial" w:eastAsia="Arial" w:hAnsi="Arial" w:cs="Arial"/>
          <w:iCs/>
          <w:sz w:val="20"/>
          <w:szCs w:val="20"/>
        </w:rPr>
      </w:pPr>
      <w:r w:rsidRPr="00AE50A0">
        <w:rPr>
          <w:rFonts w:ascii="Arial" w:eastAsia="Arial" w:hAnsi="Arial" w:cs="Arial"/>
          <w:iCs/>
          <w:sz w:val="20"/>
          <w:szCs w:val="20"/>
        </w:rPr>
        <w:t>Holzwerkstatt (Gymnasium Jg. 10)</w:t>
      </w:r>
    </w:p>
    <w:p w14:paraId="480906B2" w14:textId="40EEBDEB" w:rsidR="003E6056" w:rsidRPr="00AE50A0" w:rsidRDefault="003E6056" w:rsidP="00D373A5">
      <w:pPr>
        <w:numPr>
          <w:ilvl w:val="1"/>
          <w:numId w:val="5"/>
        </w:numPr>
        <w:spacing w:after="0"/>
        <w:rPr>
          <w:rFonts w:ascii="Arial" w:eastAsia="Arial" w:hAnsi="Arial" w:cs="Arial"/>
          <w:iCs/>
          <w:sz w:val="20"/>
          <w:szCs w:val="20"/>
        </w:rPr>
      </w:pPr>
      <w:r>
        <w:rPr>
          <w:rFonts w:ascii="Arial" w:eastAsia="Arial" w:hAnsi="Arial" w:cs="Arial"/>
          <w:iCs/>
          <w:sz w:val="20"/>
          <w:szCs w:val="20"/>
        </w:rPr>
        <w:t>Schac</w:t>
      </w:r>
      <w:r w:rsidR="00AB1CAC">
        <w:rPr>
          <w:rFonts w:ascii="Arial" w:eastAsia="Arial" w:hAnsi="Arial" w:cs="Arial"/>
          <w:iCs/>
          <w:sz w:val="20"/>
          <w:szCs w:val="20"/>
        </w:rPr>
        <w:t>h</w:t>
      </w:r>
      <w:r w:rsidR="00BE57EF">
        <w:rPr>
          <w:rFonts w:ascii="Arial" w:eastAsia="Arial" w:hAnsi="Arial" w:cs="Arial"/>
          <w:iCs/>
          <w:sz w:val="20"/>
          <w:szCs w:val="20"/>
        </w:rPr>
        <w:t xml:space="preserve"> (Anfängerkur und Kurs für Fortgeschrittene)</w:t>
      </w:r>
    </w:p>
    <w:p w14:paraId="3CFD7F8F" w14:textId="64137354" w:rsidR="00AE50A0" w:rsidRPr="00AE50A0" w:rsidRDefault="00AE50A0" w:rsidP="00D373A5">
      <w:pPr>
        <w:spacing w:after="0"/>
        <w:rPr>
          <w:rFonts w:ascii="Arial" w:eastAsia="Arial" w:hAnsi="Arial" w:cs="Arial"/>
          <w:iCs/>
          <w:sz w:val="20"/>
          <w:szCs w:val="20"/>
        </w:rPr>
      </w:pPr>
    </w:p>
    <w:p w14:paraId="1517316F" w14:textId="176F618C" w:rsidR="00AE50A0" w:rsidRPr="00F21E6D" w:rsidRDefault="00470035" w:rsidP="00D373A5">
      <w:pPr>
        <w:pStyle w:val="Listenabsatz"/>
        <w:numPr>
          <w:ilvl w:val="0"/>
          <w:numId w:val="5"/>
        </w:numPr>
        <w:spacing w:after="0"/>
        <w:rPr>
          <w:rFonts w:ascii="Arial" w:eastAsia="Arial" w:hAnsi="Arial" w:cs="Arial"/>
          <w:iCs/>
          <w:sz w:val="20"/>
          <w:szCs w:val="20"/>
          <w:u w:val="single"/>
        </w:rPr>
      </w:pPr>
      <w:r w:rsidRPr="00F21E6D">
        <w:rPr>
          <w:rFonts w:ascii="Arial" w:eastAsia="Arial" w:hAnsi="Arial" w:cs="Arial"/>
          <w:iCs/>
          <w:sz w:val="20"/>
          <w:szCs w:val="20"/>
          <w:u w:val="single"/>
        </w:rPr>
        <w:t>Wahlpflichtkurse im MINT-Bereich</w:t>
      </w:r>
      <w:r w:rsidR="00AE50A0" w:rsidRPr="00F21E6D">
        <w:rPr>
          <w:rFonts w:ascii="Arial" w:eastAsia="Arial" w:hAnsi="Arial" w:cs="Arial"/>
          <w:iCs/>
          <w:sz w:val="20"/>
          <w:szCs w:val="20"/>
          <w:u w:val="single"/>
        </w:rPr>
        <w:t>:</w:t>
      </w:r>
    </w:p>
    <w:p w14:paraId="78F15E1F" w14:textId="6B01DF31" w:rsidR="00AE50A0" w:rsidRPr="00AE50A0" w:rsidRDefault="00AE50A0" w:rsidP="00D373A5">
      <w:pPr>
        <w:numPr>
          <w:ilvl w:val="1"/>
          <w:numId w:val="7"/>
        </w:numPr>
        <w:spacing w:after="0"/>
        <w:rPr>
          <w:rFonts w:ascii="Arial" w:eastAsia="Arial" w:hAnsi="Arial" w:cs="Arial"/>
          <w:iCs/>
          <w:sz w:val="20"/>
          <w:szCs w:val="20"/>
        </w:rPr>
      </w:pPr>
      <w:r w:rsidRPr="00AE50A0">
        <w:rPr>
          <w:rFonts w:ascii="Arial" w:eastAsia="Arial" w:hAnsi="Arial" w:cs="Arial"/>
          <w:iCs/>
          <w:sz w:val="20"/>
          <w:szCs w:val="20"/>
        </w:rPr>
        <w:t>I</w:t>
      </w:r>
      <w:r w:rsidR="00977A8E">
        <w:rPr>
          <w:rFonts w:ascii="Arial" w:eastAsia="Arial" w:hAnsi="Arial" w:cs="Arial"/>
          <w:iCs/>
          <w:sz w:val="20"/>
          <w:szCs w:val="20"/>
        </w:rPr>
        <w:t>T-Grundlagen I und II,</w:t>
      </w:r>
      <w:r w:rsidRPr="00AE50A0">
        <w:rPr>
          <w:rFonts w:ascii="Arial" w:eastAsia="Arial" w:hAnsi="Arial" w:cs="Arial"/>
          <w:iCs/>
          <w:sz w:val="20"/>
          <w:szCs w:val="20"/>
        </w:rPr>
        <w:t xml:space="preserve"> Jg. 7</w:t>
      </w:r>
      <w:r w:rsidR="0014039F">
        <w:rPr>
          <w:rFonts w:ascii="Arial" w:eastAsia="Arial" w:hAnsi="Arial" w:cs="Arial"/>
          <w:iCs/>
          <w:sz w:val="20"/>
          <w:szCs w:val="20"/>
        </w:rPr>
        <w:t xml:space="preserve"> b</w:t>
      </w:r>
      <w:r w:rsidR="00977A8E">
        <w:rPr>
          <w:rFonts w:ascii="Arial" w:eastAsia="Arial" w:hAnsi="Arial" w:cs="Arial"/>
          <w:iCs/>
          <w:sz w:val="20"/>
          <w:szCs w:val="20"/>
        </w:rPr>
        <w:t>zw. 8</w:t>
      </w:r>
    </w:p>
    <w:p w14:paraId="757C6954" w14:textId="29623C9F" w:rsidR="00771AC6" w:rsidRPr="00AD3094" w:rsidRDefault="00AE50A0" w:rsidP="00AD3094">
      <w:pPr>
        <w:numPr>
          <w:ilvl w:val="1"/>
          <w:numId w:val="7"/>
        </w:numPr>
        <w:spacing w:after="0"/>
        <w:rPr>
          <w:rFonts w:ascii="Arial" w:eastAsia="Arial" w:hAnsi="Arial" w:cs="Arial"/>
          <w:iCs/>
          <w:sz w:val="20"/>
          <w:szCs w:val="20"/>
        </w:rPr>
      </w:pPr>
      <w:r w:rsidRPr="00AE50A0">
        <w:rPr>
          <w:rFonts w:ascii="Arial" w:eastAsia="Arial" w:hAnsi="Arial" w:cs="Arial"/>
          <w:iCs/>
          <w:sz w:val="20"/>
          <w:szCs w:val="20"/>
        </w:rPr>
        <w:t>Experimentieren</w:t>
      </w:r>
      <w:r w:rsidR="00AD3094">
        <w:rPr>
          <w:rFonts w:ascii="Arial" w:eastAsia="Arial" w:hAnsi="Arial" w:cs="Arial"/>
          <w:iCs/>
          <w:sz w:val="20"/>
          <w:szCs w:val="20"/>
        </w:rPr>
        <w:t xml:space="preserve"> V7</w:t>
      </w:r>
    </w:p>
    <w:p w14:paraId="1A0F599A" w14:textId="31455DB2" w:rsidR="00AD3094" w:rsidRDefault="00AD3094" w:rsidP="00D373A5">
      <w:pPr>
        <w:numPr>
          <w:ilvl w:val="1"/>
          <w:numId w:val="7"/>
        </w:numPr>
        <w:spacing w:after="0"/>
        <w:rPr>
          <w:rFonts w:ascii="Arial" w:eastAsia="Arial" w:hAnsi="Arial" w:cs="Arial"/>
          <w:iCs/>
          <w:sz w:val="20"/>
          <w:szCs w:val="20"/>
        </w:rPr>
      </w:pPr>
      <w:r>
        <w:rPr>
          <w:rFonts w:ascii="Arial" w:eastAsia="Arial" w:hAnsi="Arial" w:cs="Arial"/>
          <w:iCs/>
          <w:sz w:val="20"/>
          <w:szCs w:val="20"/>
        </w:rPr>
        <w:t>Fahrradwerkstatt</w:t>
      </w:r>
      <w:r w:rsidR="003E6056">
        <w:rPr>
          <w:rFonts w:ascii="Arial" w:eastAsia="Arial" w:hAnsi="Arial" w:cs="Arial"/>
          <w:iCs/>
          <w:sz w:val="20"/>
          <w:szCs w:val="20"/>
        </w:rPr>
        <w:t xml:space="preserve"> V8 und</w:t>
      </w:r>
      <w:r>
        <w:rPr>
          <w:rFonts w:ascii="Arial" w:eastAsia="Arial" w:hAnsi="Arial" w:cs="Arial"/>
          <w:iCs/>
          <w:sz w:val="20"/>
          <w:szCs w:val="20"/>
        </w:rPr>
        <w:t xml:space="preserve"> V9</w:t>
      </w:r>
    </w:p>
    <w:p w14:paraId="533159F3" w14:textId="5C6FDADD" w:rsidR="00870E2C" w:rsidRDefault="00870E2C" w:rsidP="00D373A5">
      <w:pPr>
        <w:numPr>
          <w:ilvl w:val="1"/>
          <w:numId w:val="7"/>
        </w:numPr>
        <w:spacing w:after="0"/>
        <w:rPr>
          <w:rFonts w:ascii="Arial" w:eastAsia="Arial" w:hAnsi="Arial" w:cs="Arial"/>
          <w:iCs/>
          <w:sz w:val="20"/>
          <w:szCs w:val="20"/>
        </w:rPr>
      </w:pPr>
      <w:r>
        <w:rPr>
          <w:rFonts w:ascii="Arial" w:eastAsia="Arial" w:hAnsi="Arial" w:cs="Arial"/>
          <w:iCs/>
          <w:sz w:val="20"/>
          <w:szCs w:val="20"/>
        </w:rPr>
        <w:t>Technik V10</w:t>
      </w:r>
    </w:p>
    <w:p w14:paraId="4A2C282D" w14:textId="2F7C3907" w:rsidR="003E6056" w:rsidRDefault="003E6056" w:rsidP="00D373A5">
      <w:pPr>
        <w:numPr>
          <w:ilvl w:val="1"/>
          <w:numId w:val="7"/>
        </w:numPr>
        <w:spacing w:after="0"/>
        <w:rPr>
          <w:rFonts w:ascii="Arial" w:eastAsia="Arial" w:hAnsi="Arial" w:cs="Arial"/>
          <w:iCs/>
          <w:sz w:val="20"/>
          <w:szCs w:val="20"/>
        </w:rPr>
      </w:pPr>
      <w:r>
        <w:rPr>
          <w:rFonts w:ascii="Arial" w:eastAsia="Arial" w:hAnsi="Arial" w:cs="Arial"/>
          <w:iCs/>
          <w:sz w:val="20"/>
          <w:szCs w:val="20"/>
        </w:rPr>
        <w:t>Holzwerkstatt V7-V9</w:t>
      </w:r>
    </w:p>
    <w:p w14:paraId="61F81EB8" w14:textId="06BF6E1C" w:rsidR="00F761CD" w:rsidRDefault="00F761CD" w:rsidP="00D373A5">
      <w:pPr>
        <w:spacing w:after="0"/>
        <w:rPr>
          <w:rFonts w:ascii="Arial" w:eastAsia="Arial" w:hAnsi="Arial" w:cs="Arial"/>
          <w:iCs/>
          <w:sz w:val="20"/>
          <w:szCs w:val="20"/>
        </w:rPr>
      </w:pPr>
    </w:p>
    <w:p w14:paraId="78EFE5E9" w14:textId="7B1AD22B" w:rsidR="00F761CD" w:rsidRPr="00F21E6D" w:rsidRDefault="003E6056" w:rsidP="00D373A5">
      <w:pPr>
        <w:pStyle w:val="Listenabsatz"/>
        <w:numPr>
          <w:ilvl w:val="0"/>
          <w:numId w:val="7"/>
        </w:numPr>
        <w:spacing w:after="0"/>
        <w:rPr>
          <w:rFonts w:ascii="Arial" w:eastAsia="Arial" w:hAnsi="Arial" w:cs="Arial"/>
          <w:iCs/>
          <w:sz w:val="20"/>
          <w:szCs w:val="20"/>
          <w:u w:val="single"/>
        </w:rPr>
      </w:pPr>
      <w:r>
        <w:rPr>
          <w:rFonts w:ascii="Arial" w:eastAsia="Arial" w:hAnsi="Arial" w:cs="Arial"/>
          <w:iCs/>
          <w:sz w:val="20"/>
          <w:szCs w:val="20"/>
          <w:u w:val="single"/>
        </w:rPr>
        <w:t>Nachmittagsbetreuung:</w:t>
      </w:r>
    </w:p>
    <w:p w14:paraId="569A4EC2" w14:textId="153C97B4" w:rsidR="00F761CD" w:rsidRDefault="00F761CD" w:rsidP="00D373A5">
      <w:pPr>
        <w:pStyle w:val="Listenabsatz"/>
        <w:numPr>
          <w:ilvl w:val="1"/>
          <w:numId w:val="12"/>
        </w:numPr>
        <w:spacing w:after="0"/>
        <w:rPr>
          <w:rFonts w:ascii="Arial" w:eastAsia="Arial" w:hAnsi="Arial" w:cs="Arial"/>
          <w:iCs/>
          <w:sz w:val="20"/>
          <w:szCs w:val="20"/>
        </w:rPr>
      </w:pPr>
      <w:r w:rsidRPr="00F761CD">
        <w:rPr>
          <w:rFonts w:ascii="Arial" w:eastAsia="Arial" w:hAnsi="Arial" w:cs="Arial"/>
          <w:iCs/>
          <w:sz w:val="20"/>
          <w:szCs w:val="20"/>
        </w:rPr>
        <w:t>Experimentier</w:t>
      </w:r>
      <w:r w:rsidR="00837E0A">
        <w:rPr>
          <w:rFonts w:ascii="Arial" w:eastAsia="Arial" w:hAnsi="Arial" w:cs="Arial"/>
          <w:iCs/>
          <w:sz w:val="20"/>
          <w:szCs w:val="20"/>
        </w:rPr>
        <w:t>kisten</w:t>
      </w:r>
      <w:r w:rsidRPr="00F761CD">
        <w:rPr>
          <w:rFonts w:ascii="Arial" w:eastAsia="Arial" w:hAnsi="Arial" w:cs="Arial"/>
          <w:iCs/>
          <w:sz w:val="20"/>
          <w:szCs w:val="20"/>
        </w:rPr>
        <w:t xml:space="preserve"> (Sekundarstufe I)</w:t>
      </w:r>
    </w:p>
    <w:p w14:paraId="5539A1B5" w14:textId="1930DEEA" w:rsidR="009D14EB" w:rsidRDefault="009D14EB" w:rsidP="00870E2C">
      <w:pPr>
        <w:pStyle w:val="Listenabsatz"/>
        <w:numPr>
          <w:ilvl w:val="1"/>
          <w:numId w:val="12"/>
        </w:numPr>
        <w:spacing w:after="0"/>
        <w:rPr>
          <w:rFonts w:ascii="Arial" w:eastAsia="Arial" w:hAnsi="Arial" w:cs="Arial"/>
          <w:iCs/>
          <w:sz w:val="20"/>
          <w:szCs w:val="20"/>
        </w:rPr>
      </w:pPr>
      <w:r>
        <w:rPr>
          <w:rFonts w:ascii="Arial" w:eastAsia="Arial" w:hAnsi="Arial" w:cs="Arial"/>
          <w:iCs/>
          <w:sz w:val="20"/>
          <w:szCs w:val="20"/>
        </w:rPr>
        <w:t>Fahrradwer</w:t>
      </w:r>
      <w:r w:rsidR="00870E2C">
        <w:rPr>
          <w:rFonts w:ascii="Arial" w:eastAsia="Arial" w:hAnsi="Arial" w:cs="Arial"/>
          <w:iCs/>
          <w:sz w:val="20"/>
          <w:szCs w:val="20"/>
        </w:rPr>
        <w:t>kstatt</w:t>
      </w:r>
    </w:p>
    <w:p w14:paraId="0824909B" w14:textId="7C2259D0" w:rsidR="00470035" w:rsidRDefault="00470035" w:rsidP="00D373A5">
      <w:pPr>
        <w:spacing w:after="0"/>
        <w:rPr>
          <w:rFonts w:ascii="Arial" w:eastAsia="Arial" w:hAnsi="Arial" w:cs="Arial"/>
          <w:iCs/>
          <w:sz w:val="20"/>
          <w:szCs w:val="20"/>
        </w:rPr>
      </w:pPr>
    </w:p>
    <w:p w14:paraId="19A42EAC" w14:textId="1804684F" w:rsidR="009C7625" w:rsidRPr="009C7625" w:rsidRDefault="009C7625" w:rsidP="00D373A5">
      <w:pPr>
        <w:spacing w:after="0"/>
        <w:rPr>
          <w:rFonts w:ascii="Arial" w:eastAsia="Arial" w:hAnsi="Arial" w:cs="Arial"/>
          <w:b/>
          <w:bCs/>
          <w:iCs/>
          <w:sz w:val="20"/>
          <w:szCs w:val="20"/>
        </w:rPr>
      </w:pPr>
      <w:r w:rsidRPr="009C7625">
        <w:rPr>
          <w:rFonts w:ascii="Arial" w:eastAsia="Arial" w:hAnsi="Arial" w:cs="Arial"/>
          <w:b/>
          <w:bCs/>
          <w:iCs/>
          <w:sz w:val="20"/>
          <w:szCs w:val="20"/>
        </w:rPr>
        <w:lastRenderedPageBreak/>
        <w:t>Kooperation mit dem Schuldorf Bergstraße:</w:t>
      </w:r>
    </w:p>
    <w:p w14:paraId="24548F81" w14:textId="77777777" w:rsidR="00C41E4A" w:rsidRDefault="00564196" w:rsidP="00D373A5">
      <w:pPr>
        <w:spacing w:after="0"/>
        <w:rPr>
          <w:rFonts w:ascii="Arial" w:eastAsia="Arial" w:hAnsi="Arial" w:cs="Arial"/>
          <w:iCs/>
          <w:sz w:val="20"/>
          <w:szCs w:val="20"/>
        </w:rPr>
      </w:pPr>
      <w:r>
        <w:rPr>
          <w:rFonts w:ascii="Arial" w:eastAsia="Arial" w:hAnsi="Arial" w:cs="Arial"/>
          <w:iCs/>
          <w:sz w:val="20"/>
          <w:szCs w:val="20"/>
        </w:rPr>
        <w:t xml:space="preserve">Zusätzlich zu den genannten Angeboten, die wir an unserer Schule realisieren, arbeitet die Friedrich-Ebert-Schule eng mit dem </w:t>
      </w:r>
      <w:r w:rsidR="00470035" w:rsidRPr="00AE50A0">
        <w:rPr>
          <w:rFonts w:ascii="Arial" w:eastAsia="Arial" w:hAnsi="Arial" w:cs="Arial"/>
          <w:iCs/>
          <w:sz w:val="20"/>
          <w:szCs w:val="20"/>
        </w:rPr>
        <w:t>Schuldorf Bergstraße</w:t>
      </w:r>
      <w:r>
        <w:rPr>
          <w:rFonts w:ascii="Arial" w:eastAsia="Arial" w:hAnsi="Arial" w:cs="Arial"/>
          <w:iCs/>
          <w:sz w:val="20"/>
          <w:szCs w:val="20"/>
        </w:rPr>
        <w:t xml:space="preserve"> zusammen. Bereits seit einigen Jahren besteht nun eine Kooperation mit dem dort ansässigen MINT-Zentrum. Mit dem verantwortlichen Leiter, Herrn Matthias Haxel, ist der Fachbereichsleiter i</w:t>
      </w:r>
      <w:r w:rsidR="00E1126F">
        <w:rPr>
          <w:rFonts w:ascii="Arial" w:eastAsia="Arial" w:hAnsi="Arial" w:cs="Arial"/>
          <w:iCs/>
          <w:sz w:val="20"/>
          <w:szCs w:val="20"/>
        </w:rPr>
        <w:t>m</w:t>
      </w:r>
      <w:r>
        <w:rPr>
          <w:rFonts w:ascii="Arial" w:eastAsia="Arial" w:hAnsi="Arial" w:cs="Arial"/>
          <w:iCs/>
          <w:sz w:val="20"/>
          <w:szCs w:val="20"/>
        </w:rPr>
        <w:t xml:space="preserve"> enge</w:t>
      </w:r>
      <w:r w:rsidR="00E1126F">
        <w:rPr>
          <w:rFonts w:ascii="Arial" w:eastAsia="Arial" w:hAnsi="Arial" w:cs="Arial"/>
          <w:iCs/>
          <w:sz w:val="20"/>
          <w:szCs w:val="20"/>
        </w:rPr>
        <w:t>n</w:t>
      </w:r>
      <w:r>
        <w:rPr>
          <w:rFonts w:ascii="Arial" w:eastAsia="Arial" w:hAnsi="Arial" w:cs="Arial"/>
          <w:iCs/>
          <w:sz w:val="20"/>
          <w:szCs w:val="20"/>
        </w:rPr>
        <w:t xml:space="preserve"> und regelmäßigen Austausch. Die Kooperation erm</w:t>
      </w:r>
      <w:r w:rsidR="00470035" w:rsidRPr="00AE50A0">
        <w:rPr>
          <w:rFonts w:ascii="Arial" w:eastAsia="Arial" w:hAnsi="Arial" w:cs="Arial"/>
          <w:iCs/>
          <w:sz w:val="20"/>
          <w:szCs w:val="20"/>
        </w:rPr>
        <w:t>öglich</w:t>
      </w:r>
      <w:r>
        <w:rPr>
          <w:rFonts w:ascii="Arial" w:eastAsia="Arial" w:hAnsi="Arial" w:cs="Arial"/>
          <w:iCs/>
          <w:sz w:val="20"/>
          <w:szCs w:val="20"/>
        </w:rPr>
        <w:t>t</w:t>
      </w:r>
      <w:r w:rsidR="00470035" w:rsidRPr="00AE50A0">
        <w:rPr>
          <w:rFonts w:ascii="Arial" w:eastAsia="Arial" w:hAnsi="Arial" w:cs="Arial"/>
          <w:iCs/>
          <w:sz w:val="20"/>
          <w:szCs w:val="20"/>
        </w:rPr>
        <w:t xml:space="preserve"> es Schülerinnen und Schülern unserer Schule, an den Angeboten der AG MINT-Zentrum am Schuldorf</w:t>
      </w:r>
      <w:r>
        <w:rPr>
          <w:rFonts w:ascii="Arial" w:eastAsia="Arial" w:hAnsi="Arial" w:cs="Arial"/>
          <w:iCs/>
          <w:sz w:val="20"/>
          <w:szCs w:val="20"/>
        </w:rPr>
        <w:t xml:space="preserve"> Bergstraße</w:t>
      </w:r>
      <w:r w:rsidR="00470035" w:rsidRPr="00AE50A0">
        <w:rPr>
          <w:rFonts w:ascii="Arial" w:eastAsia="Arial" w:hAnsi="Arial" w:cs="Arial"/>
          <w:iCs/>
          <w:sz w:val="20"/>
          <w:szCs w:val="20"/>
        </w:rPr>
        <w:t xml:space="preserve"> teilzunehmen und sich die Teilnahme im Zeugnis unserer Schule als WPU-Kurs oder AG anerkennen zu lassen.</w:t>
      </w:r>
    </w:p>
    <w:p w14:paraId="5F64E1ED" w14:textId="77777777" w:rsidR="00C41E4A" w:rsidRDefault="00C41E4A" w:rsidP="00D373A5">
      <w:pPr>
        <w:spacing w:after="0"/>
        <w:rPr>
          <w:rFonts w:ascii="Arial" w:eastAsia="Arial" w:hAnsi="Arial" w:cs="Arial"/>
          <w:iCs/>
          <w:sz w:val="20"/>
          <w:szCs w:val="20"/>
        </w:rPr>
      </w:pPr>
    </w:p>
    <w:p w14:paraId="3BA645A4" w14:textId="5B1212B7" w:rsidR="00AE50A0" w:rsidRPr="00C41E4A" w:rsidRDefault="009D14EB" w:rsidP="00D373A5">
      <w:pPr>
        <w:spacing w:after="0"/>
        <w:rPr>
          <w:rFonts w:ascii="Arial" w:eastAsia="Arial" w:hAnsi="Arial" w:cs="Arial"/>
          <w:iCs/>
          <w:sz w:val="20"/>
          <w:szCs w:val="20"/>
        </w:rPr>
      </w:pPr>
      <w:r>
        <w:rPr>
          <w:rFonts w:ascii="Arial" w:eastAsia="Arial" w:hAnsi="Arial" w:cs="Arial"/>
          <w:b/>
          <w:bCs/>
          <w:iCs/>
          <w:sz w:val="20"/>
          <w:szCs w:val="20"/>
        </w:rPr>
        <w:t>MINT-</w:t>
      </w:r>
      <w:r w:rsidR="00AE50A0" w:rsidRPr="00AE50A0">
        <w:rPr>
          <w:rFonts w:ascii="Arial" w:eastAsia="Arial" w:hAnsi="Arial" w:cs="Arial"/>
          <w:b/>
          <w:bCs/>
          <w:iCs/>
          <w:sz w:val="20"/>
          <w:szCs w:val="20"/>
        </w:rPr>
        <w:t>Projekttage</w:t>
      </w:r>
      <w:r w:rsidR="00F21E6D">
        <w:rPr>
          <w:rFonts w:ascii="Arial" w:eastAsia="Arial" w:hAnsi="Arial" w:cs="Arial"/>
          <w:b/>
          <w:bCs/>
          <w:iCs/>
          <w:sz w:val="20"/>
          <w:szCs w:val="20"/>
        </w:rPr>
        <w:t>:</w:t>
      </w:r>
    </w:p>
    <w:p w14:paraId="77A430B3" w14:textId="5B61902E" w:rsidR="004716A2" w:rsidRDefault="004716A2" w:rsidP="00310997">
      <w:pPr>
        <w:spacing w:after="0"/>
        <w:rPr>
          <w:rFonts w:ascii="Arial" w:eastAsia="Arial" w:hAnsi="Arial" w:cs="Arial"/>
          <w:iCs/>
          <w:sz w:val="20"/>
          <w:szCs w:val="20"/>
        </w:rPr>
      </w:pPr>
      <w:r w:rsidRPr="00310997">
        <w:rPr>
          <w:rFonts w:ascii="Arial" w:eastAsia="Arial" w:hAnsi="Arial" w:cs="Arial"/>
          <w:iCs/>
          <w:sz w:val="20"/>
          <w:szCs w:val="20"/>
        </w:rPr>
        <w:t xml:space="preserve">Ab dem Schuljahr 2021/2022 werden an </w:t>
      </w:r>
      <w:r w:rsidR="00983DB4">
        <w:rPr>
          <w:rFonts w:ascii="Arial" w:eastAsia="Arial" w:hAnsi="Arial" w:cs="Arial"/>
          <w:iCs/>
          <w:sz w:val="20"/>
          <w:szCs w:val="20"/>
        </w:rPr>
        <w:t xml:space="preserve">unserer Schule </w:t>
      </w:r>
      <w:r w:rsidRPr="00310997">
        <w:rPr>
          <w:rFonts w:ascii="Arial" w:eastAsia="Arial" w:hAnsi="Arial" w:cs="Arial"/>
          <w:iCs/>
          <w:sz w:val="20"/>
          <w:szCs w:val="20"/>
        </w:rPr>
        <w:t xml:space="preserve">jährliche Projekttage im MINT-Bereich in allen Jahrgangsstufen und Klassen </w:t>
      </w:r>
      <w:r w:rsidR="00BE28C5">
        <w:rPr>
          <w:rFonts w:ascii="Arial" w:eastAsia="Arial" w:hAnsi="Arial" w:cs="Arial"/>
          <w:iCs/>
          <w:sz w:val="20"/>
          <w:szCs w:val="20"/>
        </w:rPr>
        <w:t xml:space="preserve">der Sekundarstufe I </w:t>
      </w:r>
      <w:r w:rsidRPr="00310997">
        <w:rPr>
          <w:rFonts w:ascii="Arial" w:eastAsia="Arial" w:hAnsi="Arial" w:cs="Arial"/>
          <w:iCs/>
          <w:sz w:val="20"/>
          <w:szCs w:val="20"/>
        </w:rPr>
        <w:t>durchgeführt. Schwerpunktmäßig stehen Umweltaspekte im Mittelpunkt. So beschäftigen sich z. B. die Klassen</w:t>
      </w:r>
      <w:r w:rsidR="00310997">
        <w:rPr>
          <w:rFonts w:ascii="Arial" w:eastAsia="Arial" w:hAnsi="Arial" w:cs="Arial"/>
          <w:iCs/>
          <w:sz w:val="20"/>
          <w:szCs w:val="20"/>
        </w:rPr>
        <w:t xml:space="preserve"> der Jahrgangsstufe 5</w:t>
      </w:r>
      <w:r w:rsidRPr="00310997">
        <w:rPr>
          <w:rFonts w:ascii="Arial" w:eastAsia="Arial" w:hAnsi="Arial" w:cs="Arial"/>
          <w:iCs/>
          <w:sz w:val="20"/>
          <w:szCs w:val="20"/>
        </w:rPr>
        <w:t xml:space="preserve"> mit dem Wald, die Klassen</w:t>
      </w:r>
      <w:r w:rsidR="00310997">
        <w:rPr>
          <w:rFonts w:ascii="Arial" w:eastAsia="Arial" w:hAnsi="Arial" w:cs="Arial"/>
          <w:iCs/>
          <w:sz w:val="20"/>
          <w:szCs w:val="20"/>
        </w:rPr>
        <w:t xml:space="preserve"> der Jahrgangsstufe 7</w:t>
      </w:r>
      <w:r w:rsidRPr="00310997">
        <w:rPr>
          <w:rFonts w:ascii="Arial" w:eastAsia="Arial" w:hAnsi="Arial" w:cs="Arial"/>
          <w:iCs/>
          <w:sz w:val="20"/>
          <w:szCs w:val="20"/>
        </w:rPr>
        <w:t xml:space="preserve"> mit dem Thema Mikroplastik und die Klassen </w:t>
      </w:r>
      <w:r w:rsidR="00310997">
        <w:rPr>
          <w:rFonts w:ascii="Arial" w:eastAsia="Arial" w:hAnsi="Arial" w:cs="Arial"/>
          <w:iCs/>
          <w:sz w:val="20"/>
          <w:szCs w:val="20"/>
        </w:rPr>
        <w:t xml:space="preserve">der Jahrgangsstufe 10 </w:t>
      </w:r>
      <w:r w:rsidRPr="00310997">
        <w:rPr>
          <w:rFonts w:ascii="Arial" w:eastAsia="Arial" w:hAnsi="Arial" w:cs="Arial"/>
          <w:iCs/>
          <w:sz w:val="20"/>
          <w:szCs w:val="20"/>
        </w:rPr>
        <w:t xml:space="preserve">mit der Energiewende. Die Projekte sind, wenn möglich, fächerübergreifend organisiert. So arbeiten u. a. in der Jahrgangsstufe 10 beim Thema Energiewende die Fachschaften Physik und Informatik zusammen, um auch Lösungsstrategien bei den auftretenden Problemen der Energiewende diskutieren zu können. Das Thema Wasser (Jahrgangsstufe 8) wird unter dem Aspekt Klimawandel und Erhöhung des Meeresspiegels bearbeitet. Auch hier </w:t>
      </w:r>
      <w:r w:rsidR="00310997">
        <w:rPr>
          <w:rFonts w:ascii="Arial" w:eastAsia="Arial" w:hAnsi="Arial" w:cs="Arial"/>
          <w:iCs/>
          <w:sz w:val="20"/>
          <w:szCs w:val="20"/>
        </w:rPr>
        <w:t>sind</w:t>
      </w:r>
      <w:r w:rsidRPr="00310997">
        <w:rPr>
          <w:rFonts w:ascii="Arial" w:eastAsia="Arial" w:hAnsi="Arial" w:cs="Arial"/>
          <w:iCs/>
          <w:sz w:val="20"/>
          <w:szCs w:val="20"/>
        </w:rPr>
        <w:t xml:space="preserve"> </w:t>
      </w:r>
      <w:r w:rsidR="00310997">
        <w:rPr>
          <w:rFonts w:ascii="Arial" w:eastAsia="Arial" w:hAnsi="Arial" w:cs="Arial"/>
          <w:iCs/>
          <w:sz w:val="20"/>
          <w:szCs w:val="20"/>
        </w:rPr>
        <w:t xml:space="preserve">von den Schülerinnen und Schülern in der Projektarbeit </w:t>
      </w:r>
      <w:r w:rsidRPr="00310997">
        <w:rPr>
          <w:rFonts w:ascii="Arial" w:eastAsia="Arial" w:hAnsi="Arial" w:cs="Arial"/>
          <w:iCs/>
          <w:sz w:val="20"/>
          <w:szCs w:val="20"/>
        </w:rPr>
        <w:t>Bereiche aus allen Naturwissenschaften</w:t>
      </w:r>
      <w:r w:rsidR="00310997">
        <w:rPr>
          <w:rFonts w:ascii="Arial" w:eastAsia="Arial" w:hAnsi="Arial" w:cs="Arial"/>
          <w:iCs/>
          <w:sz w:val="20"/>
          <w:szCs w:val="20"/>
        </w:rPr>
        <w:t xml:space="preserve"> zu</w:t>
      </w:r>
      <w:r w:rsidRPr="00310997">
        <w:rPr>
          <w:rFonts w:ascii="Arial" w:eastAsia="Arial" w:hAnsi="Arial" w:cs="Arial"/>
          <w:iCs/>
          <w:sz w:val="20"/>
          <w:szCs w:val="20"/>
        </w:rPr>
        <w:t xml:space="preserve"> berücksichtig</w:t>
      </w:r>
      <w:r w:rsidR="00310997">
        <w:rPr>
          <w:rFonts w:ascii="Arial" w:eastAsia="Arial" w:hAnsi="Arial" w:cs="Arial"/>
          <w:iCs/>
          <w:sz w:val="20"/>
          <w:szCs w:val="20"/>
        </w:rPr>
        <w:t>e</w:t>
      </w:r>
      <w:r w:rsidRPr="00310997">
        <w:rPr>
          <w:rFonts w:ascii="Arial" w:eastAsia="Arial" w:hAnsi="Arial" w:cs="Arial"/>
          <w:iCs/>
          <w:sz w:val="20"/>
          <w:szCs w:val="20"/>
        </w:rPr>
        <w:t>n</w:t>
      </w:r>
      <w:r w:rsidR="00310997">
        <w:rPr>
          <w:rFonts w:ascii="Arial" w:eastAsia="Arial" w:hAnsi="Arial" w:cs="Arial"/>
          <w:iCs/>
          <w:sz w:val="20"/>
          <w:szCs w:val="20"/>
        </w:rPr>
        <w:t>.</w:t>
      </w:r>
      <w:r w:rsidRPr="00310997">
        <w:rPr>
          <w:rFonts w:ascii="Arial" w:eastAsia="Arial" w:hAnsi="Arial" w:cs="Arial"/>
          <w:iCs/>
          <w:sz w:val="20"/>
          <w:szCs w:val="20"/>
        </w:rPr>
        <w:t xml:space="preserve"> Chemie: Entstehung der treibhausrelevanten Gase, Physik: Folgen für die Wassertemperatur und den Meeresspiegel, Biologie: Auswirkungen auf die Lebewesen. </w:t>
      </w:r>
    </w:p>
    <w:p w14:paraId="4E570AE6" w14:textId="77777777" w:rsidR="00310997" w:rsidRDefault="00310997" w:rsidP="00310997">
      <w:pPr>
        <w:spacing w:after="0"/>
        <w:rPr>
          <w:rFonts w:ascii="Arial" w:eastAsia="Arial" w:hAnsi="Arial" w:cs="Arial"/>
          <w:iCs/>
          <w:sz w:val="20"/>
          <w:szCs w:val="20"/>
        </w:rPr>
      </w:pPr>
    </w:p>
    <w:p w14:paraId="2689E371" w14:textId="6FAA0D4B" w:rsidR="00310997" w:rsidRPr="00AE50A0" w:rsidRDefault="00310997" w:rsidP="00310997">
      <w:pPr>
        <w:spacing w:after="0"/>
        <w:rPr>
          <w:rFonts w:ascii="Arial" w:eastAsia="Arial" w:hAnsi="Arial" w:cs="Arial"/>
          <w:b/>
          <w:bCs/>
          <w:iCs/>
          <w:sz w:val="20"/>
          <w:szCs w:val="20"/>
        </w:rPr>
      </w:pPr>
      <w:r>
        <w:rPr>
          <w:rFonts w:ascii="Arial" w:eastAsia="Arial" w:hAnsi="Arial" w:cs="Arial"/>
          <w:iCs/>
          <w:sz w:val="20"/>
          <w:szCs w:val="20"/>
        </w:rPr>
        <w:t>Hinzu kommen folgende</w:t>
      </w:r>
      <w:r w:rsidR="00505770">
        <w:rPr>
          <w:rFonts w:ascii="Arial" w:eastAsia="Arial" w:hAnsi="Arial" w:cs="Arial"/>
          <w:iCs/>
          <w:sz w:val="20"/>
          <w:szCs w:val="20"/>
        </w:rPr>
        <w:t xml:space="preserve"> jahrgangsbezogenen</w:t>
      </w:r>
      <w:r>
        <w:rPr>
          <w:rFonts w:ascii="Arial" w:eastAsia="Arial" w:hAnsi="Arial" w:cs="Arial"/>
          <w:iCs/>
          <w:sz w:val="20"/>
          <w:szCs w:val="20"/>
        </w:rPr>
        <w:t xml:space="preserve"> MINT-Angebote:</w:t>
      </w:r>
    </w:p>
    <w:p w14:paraId="12E72405" w14:textId="77777777" w:rsidR="00310997" w:rsidRPr="00AE50A0" w:rsidRDefault="00310997" w:rsidP="00310997">
      <w:pPr>
        <w:numPr>
          <w:ilvl w:val="0"/>
          <w:numId w:val="6"/>
        </w:numPr>
        <w:spacing w:after="0"/>
        <w:rPr>
          <w:rFonts w:ascii="Arial" w:eastAsia="Arial" w:hAnsi="Arial" w:cs="Arial"/>
          <w:iCs/>
          <w:sz w:val="20"/>
          <w:szCs w:val="20"/>
        </w:rPr>
      </w:pPr>
      <w:r w:rsidRPr="00AE50A0">
        <w:rPr>
          <w:rFonts w:ascii="Arial" w:eastAsia="Arial" w:hAnsi="Arial" w:cs="Arial"/>
          <w:iCs/>
          <w:sz w:val="20"/>
          <w:szCs w:val="20"/>
        </w:rPr>
        <w:t>Besuch des Juniorlabors der TU Darmstadt (G-Zweig, Jg. 9, Chemie)</w:t>
      </w:r>
    </w:p>
    <w:p w14:paraId="485D8F9C" w14:textId="07DEC6C2" w:rsidR="00310997" w:rsidRPr="00AE50A0" w:rsidRDefault="00D32BD2" w:rsidP="00310997">
      <w:pPr>
        <w:numPr>
          <w:ilvl w:val="0"/>
          <w:numId w:val="6"/>
        </w:numPr>
        <w:spacing w:after="0"/>
        <w:rPr>
          <w:rFonts w:ascii="Arial" w:eastAsia="Arial" w:hAnsi="Arial" w:cs="Arial"/>
          <w:iCs/>
          <w:sz w:val="20"/>
          <w:szCs w:val="20"/>
        </w:rPr>
      </w:pPr>
      <w:r>
        <w:rPr>
          <w:rFonts w:ascii="Arial" w:eastAsia="Arial" w:hAnsi="Arial" w:cs="Arial"/>
          <w:iCs/>
          <w:sz w:val="20"/>
          <w:szCs w:val="20"/>
        </w:rPr>
        <w:t xml:space="preserve">Brandschutzlehrgang der Pfungstädter Feuerwehr </w:t>
      </w:r>
      <w:r w:rsidR="00310B8E">
        <w:rPr>
          <w:rFonts w:ascii="Arial" w:eastAsia="Arial" w:hAnsi="Arial" w:cs="Arial"/>
          <w:iCs/>
          <w:sz w:val="20"/>
          <w:szCs w:val="20"/>
        </w:rPr>
        <w:t>– Besuch der Feuerwehr an der Schule mit einem Lösch</w:t>
      </w:r>
      <w:r w:rsidR="00516135">
        <w:rPr>
          <w:rFonts w:ascii="Arial" w:eastAsia="Arial" w:hAnsi="Arial" w:cs="Arial"/>
          <w:iCs/>
          <w:sz w:val="20"/>
          <w:szCs w:val="20"/>
        </w:rPr>
        <w:t>fahrzeug</w:t>
      </w:r>
      <w:r w:rsidR="00310997" w:rsidRPr="00AE50A0">
        <w:rPr>
          <w:rFonts w:ascii="Arial" w:eastAsia="Arial" w:hAnsi="Arial" w:cs="Arial"/>
          <w:iCs/>
          <w:sz w:val="20"/>
          <w:szCs w:val="20"/>
        </w:rPr>
        <w:t xml:space="preserve"> (Jg. 8)</w:t>
      </w:r>
    </w:p>
    <w:p w14:paraId="6CA30F9F" w14:textId="77EA105C" w:rsidR="00310997" w:rsidRPr="009D5487" w:rsidRDefault="00310997" w:rsidP="009D5487">
      <w:pPr>
        <w:numPr>
          <w:ilvl w:val="0"/>
          <w:numId w:val="6"/>
        </w:numPr>
        <w:spacing w:after="0"/>
        <w:rPr>
          <w:rFonts w:ascii="Arial" w:eastAsia="Arial" w:hAnsi="Arial" w:cs="Arial"/>
          <w:iCs/>
          <w:sz w:val="20"/>
          <w:szCs w:val="20"/>
        </w:rPr>
      </w:pPr>
      <w:r w:rsidRPr="00AE50A0">
        <w:rPr>
          <w:rFonts w:ascii="Arial" w:eastAsia="Arial" w:hAnsi="Arial" w:cs="Arial"/>
          <w:iCs/>
          <w:sz w:val="20"/>
          <w:szCs w:val="20"/>
        </w:rPr>
        <w:t xml:space="preserve">Lange Nacht der Mathematik </w:t>
      </w:r>
      <w:r w:rsidR="00CA45FD">
        <w:rPr>
          <w:rFonts w:ascii="Arial" w:eastAsia="Arial" w:hAnsi="Arial" w:cs="Arial"/>
          <w:iCs/>
          <w:sz w:val="20"/>
          <w:szCs w:val="20"/>
        </w:rPr>
        <w:t>– F</w:t>
      </w:r>
      <w:r w:rsidRPr="00AE50A0">
        <w:rPr>
          <w:rFonts w:ascii="Arial" w:eastAsia="Arial" w:hAnsi="Arial" w:cs="Arial"/>
          <w:iCs/>
          <w:sz w:val="20"/>
          <w:szCs w:val="20"/>
        </w:rPr>
        <w:t>reiwillige Teilnahme</w:t>
      </w:r>
      <w:r w:rsidR="00CA45FD">
        <w:rPr>
          <w:rFonts w:ascii="Arial" w:eastAsia="Arial" w:hAnsi="Arial" w:cs="Arial"/>
          <w:iCs/>
          <w:sz w:val="20"/>
          <w:szCs w:val="20"/>
        </w:rPr>
        <w:t xml:space="preserve">, </w:t>
      </w:r>
      <w:r w:rsidRPr="00AE50A0">
        <w:rPr>
          <w:rFonts w:ascii="Arial" w:eastAsia="Arial" w:hAnsi="Arial" w:cs="Arial"/>
          <w:iCs/>
          <w:sz w:val="20"/>
          <w:szCs w:val="20"/>
        </w:rPr>
        <w:t>alle Jahrgänge</w:t>
      </w:r>
      <w:r w:rsidR="00516135">
        <w:rPr>
          <w:rFonts w:ascii="Arial" w:eastAsia="Arial" w:hAnsi="Arial" w:cs="Arial"/>
          <w:iCs/>
          <w:sz w:val="20"/>
          <w:szCs w:val="20"/>
        </w:rPr>
        <w:t>,</w:t>
      </w:r>
      <w:r w:rsidR="00CA45FD">
        <w:rPr>
          <w:rFonts w:ascii="Arial" w:eastAsia="Arial" w:hAnsi="Arial" w:cs="Arial"/>
          <w:iCs/>
          <w:sz w:val="20"/>
          <w:szCs w:val="20"/>
        </w:rPr>
        <w:t xml:space="preserve"> erstmalig im Jahr 2019 durchgeführt. 2020 und 2021 pandemiebedingtes Aussetzen. Im </w:t>
      </w:r>
      <w:r w:rsidR="00516135">
        <w:rPr>
          <w:rFonts w:ascii="Arial" w:eastAsia="Arial" w:hAnsi="Arial" w:cs="Arial"/>
          <w:iCs/>
          <w:sz w:val="20"/>
          <w:szCs w:val="20"/>
        </w:rPr>
        <w:t xml:space="preserve">November </w:t>
      </w:r>
      <w:r w:rsidR="00CA45FD">
        <w:rPr>
          <w:rFonts w:ascii="Arial" w:eastAsia="Arial" w:hAnsi="Arial" w:cs="Arial"/>
          <w:iCs/>
          <w:sz w:val="20"/>
          <w:szCs w:val="20"/>
        </w:rPr>
        <w:t>2022 ist die Teilnahme nun wieder geplant.</w:t>
      </w:r>
      <w:r w:rsidR="00310B8E">
        <w:rPr>
          <w:rFonts w:ascii="Arial" w:eastAsia="Arial" w:hAnsi="Arial" w:cs="Arial"/>
          <w:iCs/>
          <w:sz w:val="20"/>
          <w:szCs w:val="20"/>
        </w:rPr>
        <w:t xml:space="preserve"> (</w:t>
      </w:r>
      <w:hyperlink r:id="rId26" w:history="1">
        <w:r w:rsidR="00310B8E" w:rsidRPr="00F969C5">
          <w:rPr>
            <w:rStyle w:val="Hyperlink"/>
            <w:rFonts w:ascii="Arial" w:eastAsia="Arial" w:hAnsi="Arial" w:cs="Arial"/>
            <w:iCs/>
            <w:sz w:val="20"/>
            <w:szCs w:val="20"/>
          </w:rPr>
          <w:t>https://www.mathenacht.de/</w:t>
        </w:r>
      </w:hyperlink>
      <w:r w:rsidR="00310B8E">
        <w:rPr>
          <w:rFonts w:ascii="Arial" w:eastAsia="Arial" w:hAnsi="Arial" w:cs="Arial"/>
          <w:iCs/>
          <w:sz w:val="20"/>
          <w:szCs w:val="20"/>
        </w:rPr>
        <w:t xml:space="preserve">) </w:t>
      </w:r>
    </w:p>
    <w:p w14:paraId="75A064B0" w14:textId="77777777" w:rsidR="00F21E6D" w:rsidRDefault="00F21E6D" w:rsidP="00D373A5">
      <w:pPr>
        <w:spacing w:after="0"/>
        <w:rPr>
          <w:rFonts w:ascii="Arial" w:eastAsia="Arial" w:hAnsi="Arial" w:cs="Arial"/>
          <w:iCs/>
          <w:sz w:val="20"/>
          <w:szCs w:val="20"/>
        </w:rPr>
      </w:pPr>
    </w:p>
    <w:p w14:paraId="6A1F5D14" w14:textId="6F49EB3A" w:rsidR="00C825B0" w:rsidRPr="00C825B0" w:rsidRDefault="00C825B0" w:rsidP="00D373A5">
      <w:pPr>
        <w:spacing w:after="0"/>
        <w:rPr>
          <w:rFonts w:ascii="Arial" w:eastAsia="Arial" w:hAnsi="Arial" w:cs="Arial"/>
          <w:b/>
          <w:bCs/>
          <w:iCs/>
          <w:sz w:val="20"/>
          <w:szCs w:val="20"/>
        </w:rPr>
      </w:pPr>
      <w:r w:rsidRPr="00C825B0">
        <w:rPr>
          <w:rFonts w:ascii="Arial" w:eastAsia="Arial" w:hAnsi="Arial" w:cs="Arial"/>
          <w:b/>
          <w:bCs/>
          <w:iCs/>
          <w:sz w:val="20"/>
          <w:szCs w:val="20"/>
        </w:rPr>
        <w:t>Experimenti</w:t>
      </w:r>
      <w:r w:rsidR="003F042D">
        <w:rPr>
          <w:rFonts w:ascii="Arial" w:eastAsia="Arial" w:hAnsi="Arial" w:cs="Arial"/>
          <w:b/>
          <w:bCs/>
          <w:iCs/>
          <w:sz w:val="20"/>
          <w:szCs w:val="20"/>
        </w:rPr>
        <w:t>eren</w:t>
      </w:r>
      <w:r w:rsidRPr="00C825B0">
        <w:rPr>
          <w:rFonts w:ascii="Arial" w:eastAsia="Arial" w:hAnsi="Arial" w:cs="Arial"/>
          <w:b/>
          <w:bCs/>
          <w:iCs/>
          <w:sz w:val="20"/>
          <w:szCs w:val="20"/>
        </w:rPr>
        <w:t xml:space="preserve"> </w:t>
      </w:r>
      <w:r w:rsidR="003F042D">
        <w:rPr>
          <w:rFonts w:ascii="Arial" w:eastAsia="Arial" w:hAnsi="Arial" w:cs="Arial"/>
          <w:b/>
          <w:bCs/>
          <w:iCs/>
          <w:sz w:val="20"/>
          <w:szCs w:val="20"/>
        </w:rPr>
        <w:t>in der</w:t>
      </w:r>
      <w:r w:rsidR="00505770">
        <w:rPr>
          <w:rFonts w:ascii="Arial" w:eastAsia="Arial" w:hAnsi="Arial" w:cs="Arial"/>
          <w:b/>
          <w:bCs/>
          <w:iCs/>
          <w:sz w:val="20"/>
          <w:szCs w:val="20"/>
        </w:rPr>
        <w:t xml:space="preserve"> gymnasiale</w:t>
      </w:r>
      <w:r w:rsidR="003F042D">
        <w:rPr>
          <w:rFonts w:ascii="Arial" w:eastAsia="Arial" w:hAnsi="Arial" w:cs="Arial"/>
          <w:b/>
          <w:bCs/>
          <w:iCs/>
          <w:sz w:val="20"/>
          <w:szCs w:val="20"/>
        </w:rPr>
        <w:t>n</w:t>
      </w:r>
      <w:r w:rsidR="00505770">
        <w:rPr>
          <w:rFonts w:ascii="Arial" w:eastAsia="Arial" w:hAnsi="Arial" w:cs="Arial"/>
          <w:b/>
          <w:bCs/>
          <w:iCs/>
          <w:sz w:val="20"/>
          <w:szCs w:val="20"/>
        </w:rPr>
        <w:t xml:space="preserve"> Oberstufe</w:t>
      </w:r>
      <w:r w:rsidRPr="00C825B0">
        <w:rPr>
          <w:rFonts w:ascii="Arial" w:eastAsia="Arial" w:hAnsi="Arial" w:cs="Arial"/>
          <w:b/>
          <w:bCs/>
          <w:iCs/>
          <w:sz w:val="20"/>
          <w:szCs w:val="20"/>
        </w:rPr>
        <w:t>:</w:t>
      </w:r>
    </w:p>
    <w:p w14:paraId="5AE82FAC" w14:textId="28F4F45F" w:rsidR="004D572B" w:rsidRPr="004D572B" w:rsidRDefault="004C761C" w:rsidP="004D572B">
      <w:pPr>
        <w:spacing w:after="0"/>
        <w:rPr>
          <w:rFonts w:ascii="Arial" w:eastAsia="Arial" w:hAnsi="Arial" w:cs="Arial"/>
          <w:iCs/>
          <w:sz w:val="20"/>
          <w:szCs w:val="20"/>
        </w:rPr>
      </w:pPr>
      <w:r>
        <w:rPr>
          <w:rFonts w:ascii="Arial" w:eastAsia="Arial" w:hAnsi="Arial" w:cs="Arial"/>
          <w:iCs/>
          <w:sz w:val="20"/>
          <w:szCs w:val="20"/>
        </w:rPr>
        <w:t>Unsere</w:t>
      </w:r>
      <w:r w:rsidR="004D572B" w:rsidRPr="004D572B">
        <w:rPr>
          <w:rFonts w:ascii="Arial" w:eastAsia="Arial" w:hAnsi="Arial" w:cs="Arial"/>
          <w:iCs/>
          <w:sz w:val="20"/>
          <w:szCs w:val="20"/>
        </w:rPr>
        <w:t xml:space="preserve"> Schule ist</w:t>
      </w:r>
      <w:r>
        <w:rPr>
          <w:rFonts w:ascii="Arial" w:eastAsia="Arial" w:hAnsi="Arial" w:cs="Arial"/>
          <w:iCs/>
          <w:sz w:val="20"/>
          <w:szCs w:val="20"/>
        </w:rPr>
        <w:t xml:space="preserve"> i</w:t>
      </w:r>
      <w:r w:rsidR="004D572B" w:rsidRPr="004D572B">
        <w:rPr>
          <w:rFonts w:ascii="Arial" w:eastAsia="Arial" w:hAnsi="Arial" w:cs="Arial"/>
          <w:iCs/>
          <w:sz w:val="20"/>
          <w:szCs w:val="20"/>
        </w:rPr>
        <w:t>m Schuljahr 2021/2022 al</w:t>
      </w:r>
      <w:r>
        <w:rPr>
          <w:rFonts w:ascii="Arial" w:eastAsia="Arial" w:hAnsi="Arial" w:cs="Arial"/>
          <w:iCs/>
          <w:sz w:val="20"/>
          <w:szCs w:val="20"/>
        </w:rPr>
        <w:t>s</w:t>
      </w:r>
      <w:r w:rsidR="004D572B" w:rsidRPr="004D572B">
        <w:rPr>
          <w:rFonts w:ascii="Arial" w:eastAsia="Arial" w:hAnsi="Arial" w:cs="Arial"/>
          <w:iCs/>
          <w:sz w:val="20"/>
          <w:szCs w:val="20"/>
        </w:rPr>
        <w:t xml:space="preserve"> Campusschule mit der TU</w:t>
      </w:r>
      <w:r>
        <w:rPr>
          <w:rFonts w:ascii="Arial" w:eastAsia="Arial" w:hAnsi="Arial" w:cs="Arial"/>
          <w:iCs/>
          <w:sz w:val="20"/>
          <w:szCs w:val="20"/>
        </w:rPr>
        <w:t xml:space="preserve"> </w:t>
      </w:r>
      <w:r w:rsidR="004D572B" w:rsidRPr="004D572B">
        <w:rPr>
          <w:rFonts w:ascii="Arial" w:eastAsia="Arial" w:hAnsi="Arial" w:cs="Arial"/>
          <w:iCs/>
          <w:sz w:val="20"/>
          <w:szCs w:val="20"/>
        </w:rPr>
        <w:t>Darmstadt eine Kooperation eingegangen.</w:t>
      </w:r>
      <w:r>
        <w:rPr>
          <w:rFonts w:ascii="Arial" w:eastAsia="Arial" w:hAnsi="Arial" w:cs="Arial"/>
          <w:iCs/>
          <w:sz w:val="20"/>
          <w:szCs w:val="20"/>
        </w:rPr>
        <w:t xml:space="preserve"> In diesem Kontext konnte folgendes Angebot für die Schülerinnen und Schüler der gymnasialen Oberstufe realisiert werden: </w:t>
      </w:r>
      <w:r w:rsidR="004D572B" w:rsidRPr="004D572B">
        <w:rPr>
          <w:rFonts w:ascii="Arial" w:eastAsia="Arial" w:hAnsi="Arial" w:cs="Arial"/>
          <w:iCs/>
          <w:sz w:val="20"/>
          <w:szCs w:val="20"/>
        </w:rPr>
        <w:t>Studierende des Fachbereichs Biologie für das Lehramt entwerfen eine durch Schülerexperimente gestützte Unterrichtsstunde und führen diese dann in einem Biologie</w:t>
      </w:r>
      <w:r>
        <w:rPr>
          <w:rFonts w:ascii="Arial" w:eastAsia="Arial" w:hAnsi="Arial" w:cs="Arial"/>
          <w:iCs/>
          <w:sz w:val="20"/>
          <w:szCs w:val="20"/>
        </w:rPr>
        <w:t>-</w:t>
      </w:r>
      <w:r w:rsidR="004D572B" w:rsidRPr="004D572B">
        <w:rPr>
          <w:rFonts w:ascii="Arial" w:eastAsia="Arial" w:hAnsi="Arial" w:cs="Arial"/>
          <w:iCs/>
          <w:sz w:val="20"/>
          <w:szCs w:val="20"/>
        </w:rPr>
        <w:t xml:space="preserve">Kurs </w:t>
      </w:r>
      <w:r>
        <w:rPr>
          <w:rFonts w:ascii="Arial" w:eastAsia="Arial" w:hAnsi="Arial" w:cs="Arial"/>
          <w:iCs/>
          <w:sz w:val="20"/>
          <w:szCs w:val="20"/>
        </w:rPr>
        <w:t>unserer</w:t>
      </w:r>
      <w:r w:rsidR="004D572B" w:rsidRPr="004D572B">
        <w:rPr>
          <w:rFonts w:ascii="Arial" w:eastAsia="Arial" w:hAnsi="Arial" w:cs="Arial"/>
          <w:iCs/>
          <w:sz w:val="20"/>
          <w:szCs w:val="20"/>
        </w:rPr>
        <w:t xml:space="preserve"> Oberstufe durch.</w:t>
      </w:r>
      <w:r>
        <w:rPr>
          <w:rFonts w:ascii="Arial" w:eastAsia="Arial" w:hAnsi="Arial" w:cs="Arial"/>
          <w:iCs/>
          <w:sz w:val="20"/>
          <w:szCs w:val="20"/>
        </w:rPr>
        <w:t xml:space="preserve"> </w:t>
      </w:r>
      <w:r w:rsidR="004D572B" w:rsidRPr="004D572B">
        <w:rPr>
          <w:rFonts w:ascii="Arial" w:eastAsia="Arial" w:hAnsi="Arial" w:cs="Arial"/>
          <w:iCs/>
          <w:sz w:val="20"/>
          <w:szCs w:val="20"/>
        </w:rPr>
        <w:t xml:space="preserve">So </w:t>
      </w:r>
      <w:r>
        <w:rPr>
          <w:rFonts w:ascii="Arial" w:eastAsia="Arial" w:hAnsi="Arial" w:cs="Arial"/>
          <w:iCs/>
          <w:sz w:val="20"/>
          <w:szCs w:val="20"/>
        </w:rPr>
        <w:t>erhalten</w:t>
      </w:r>
      <w:r w:rsidR="004D572B" w:rsidRPr="004D572B">
        <w:rPr>
          <w:rFonts w:ascii="Arial" w:eastAsia="Arial" w:hAnsi="Arial" w:cs="Arial"/>
          <w:iCs/>
          <w:sz w:val="20"/>
          <w:szCs w:val="20"/>
        </w:rPr>
        <w:t xml:space="preserve"> die Schüler</w:t>
      </w:r>
      <w:r>
        <w:rPr>
          <w:rFonts w:ascii="Arial" w:eastAsia="Arial" w:hAnsi="Arial" w:cs="Arial"/>
          <w:iCs/>
          <w:sz w:val="20"/>
          <w:szCs w:val="20"/>
        </w:rPr>
        <w:t>innen und Schüler</w:t>
      </w:r>
      <w:r w:rsidR="004D572B" w:rsidRPr="004D572B">
        <w:rPr>
          <w:rFonts w:ascii="Arial" w:eastAsia="Arial" w:hAnsi="Arial" w:cs="Arial"/>
          <w:iCs/>
          <w:sz w:val="20"/>
          <w:szCs w:val="20"/>
        </w:rPr>
        <w:t xml:space="preserve"> </w:t>
      </w:r>
      <w:r>
        <w:rPr>
          <w:rFonts w:ascii="Arial" w:eastAsia="Arial" w:hAnsi="Arial" w:cs="Arial"/>
          <w:iCs/>
          <w:sz w:val="20"/>
          <w:szCs w:val="20"/>
        </w:rPr>
        <w:t xml:space="preserve">zuvorderst </w:t>
      </w:r>
      <w:r w:rsidR="004D572B" w:rsidRPr="004D572B">
        <w:rPr>
          <w:rFonts w:ascii="Arial" w:eastAsia="Arial" w:hAnsi="Arial" w:cs="Arial"/>
          <w:iCs/>
          <w:sz w:val="20"/>
          <w:szCs w:val="20"/>
        </w:rPr>
        <w:t xml:space="preserve">einen Einblick in das wissenschaftliche Arbeiten im Fachbereich Biologie mit Geräten und Chemikalien, die so nicht an der Schule vorhanden sind. Gleichzeitig haben sie </w:t>
      </w:r>
      <w:r>
        <w:rPr>
          <w:rFonts w:ascii="Arial" w:eastAsia="Arial" w:hAnsi="Arial" w:cs="Arial"/>
          <w:iCs/>
          <w:sz w:val="20"/>
          <w:szCs w:val="20"/>
        </w:rPr>
        <w:t xml:space="preserve">aber auch </w:t>
      </w:r>
      <w:r w:rsidR="004D572B" w:rsidRPr="004D572B">
        <w:rPr>
          <w:rFonts w:ascii="Arial" w:eastAsia="Arial" w:hAnsi="Arial" w:cs="Arial"/>
          <w:iCs/>
          <w:sz w:val="20"/>
          <w:szCs w:val="20"/>
        </w:rPr>
        <w:t>die Möglichkeit</w:t>
      </w:r>
      <w:r>
        <w:rPr>
          <w:rFonts w:ascii="Arial" w:eastAsia="Arial" w:hAnsi="Arial" w:cs="Arial"/>
          <w:iCs/>
          <w:sz w:val="20"/>
          <w:szCs w:val="20"/>
        </w:rPr>
        <w:t>,</w:t>
      </w:r>
      <w:r w:rsidR="004D572B" w:rsidRPr="004D572B">
        <w:rPr>
          <w:rFonts w:ascii="Arial" w:eastAsia="Arial" w:hAnsi="Arial" w:cs="Arial"/>
          <w:iCs/>
          <w:sz w:val="20"/>
          <w:szCs w:val="20"/>
        </w:rPr>
        <w:t xml:space="preserve"> die Studierenden über ihre eigenen Erfahrungen an der TU </w:t>
      </w:r>
      <w:r>
        <w:rPr>
          <w:rFonts w:ascii="Arial" w:eastAsia="Arial" w:hAnsi="Arial" w:cs="Arial"/>
          <w:iCs/>
          <w:sz w:val="20"/>
          <w:szCs w:val="20"/>
        </w:rPr>
        <w:t xml:space="preserve">Darmstadt </w:t>
      </w:r>
      <w:r w:rsidR="004D572B" w:rsidRPr="004D572B">
        <w:rPr>
          <w:rFonts w:ascii="Arial" w:eastAsia="Arial" w:hAnsi="Arial" w:cs="Arial"/>
          <w:iCs/>
          <w:sz w:val="20"/>
          <w:szCs w:val="20"/>
        </w:rPr>
        <w:t>zu befragen.</w:t>
      </w:r>
    </w:p>
    <w:p w14:paraId="1879CD54" w14:textId="125A245E" w:rsidR="004D572B" w:rsidRPr="004D572B" w:rsidRDefault="004C761C" w:rsidP="004D572B">
      <w:pPr>
        <w:spacing w:after="0"/>
        <w:rPr>
          <w:rFonts w:ascii="Arial" w:eastAsia="Arial" w:hAnsi="Arial" w:cs="Arial"/>
          <w:iCs/>
          <w:sz w:val="20"/>
          <w:szCs w:val="20"/>
        </w:rPr>
      </w:pPr>
      <w:r>
        <w:rPr>
          <w:rFonts w:ascii="Arial" w:eastAsia="Arial" w:hAnsi="Arial" w:cs="Arial"/>
          <w:iCs/>
          <w:sz w:val="20"/>
          <w:szCs w:val="20"/>
        </w:rPr>
        <w:t>Hier geht es unter anderem um ganz praktische Fragen wie: W</w:t>
      </w:r>
      <w:r w:rsidR="004D572B" w:rsidRPr="004D572B">
        <w:rPr>
          <w:rFonts w:ascii="Arial" w:eastAsia="Arial" w:hAnsi="Arial" w:cs="Arial"/>
          <w:iCs/>
          <w:sz w:val="20"/>
          <w:szCs w:val="20"/>
        </w:rPr>
        <w:t xml:space="preserve">elche Voraussetzungen </w:t>
      </w:r>
      <w:r>
        <w:rPr>
          <w:rFonts w:ascii="Arial" w:eastAsia="Arial" w:hAnsi="Arial" w:cs="Arial"/>
          <w:iCs/>
          <w:sz w:val="20"/>
          <w:szCs w:val="20"/>
        </w:rPr>
        <w:t xml:space="preserve">sind </w:t>
      </w:r>
      <w:r w:rsidR="004D572B" w:rsidRPr="004D572B">
        <w:rPr>
          <w:rFonts w:ascii="Arial" w:eastAsia="Arial" w:hAnsi="Arial" w:cs="Arial"/>
          <w:iCs/>
          <w:sz w:val="20"/>
          <w:szCs w:val="20"/>
        </w:rPr>
        <w:t>für das Studium wichtig</w:t>
      </w:r>
      <w:r>
        <w:rPr>
          <w:rFonts w:ascii="Arial" w:eastAsia="Arial" w:hAnsi="Arial" w:cs="Arial"/>
          <w:iCs/>
          <w:sz w:val="20"/>
          <w:szCs w:val="20"/>
        </w:rPr>
        <w:t>?; W</w:t>
      </w:r>
      <w:r w:rsidR="004D572B" w:rsidRPr="004D572B">
        <w:rPr>
          <w:rFonts w:ascii="Arial" w:eastAsia="Arial" w:hAnsi="Arial" w:cs="Arial"/>
          <w:iCs/>
          <w:sz w:val="20"/>
          <w:szCs w:val="20"/>
        </w:rPr>
        <w:t xml:space="preserve">elche weiteren Fächer </w:t>
      </w:r>
      <w:r>
        <w:rPr>
          <w:rFonts w:ascii="Arial" w:eastAsia="Arial" w:hAnsi="Arial" w:cs="Arial"/>
          <w:iCs/>
          <w:sz w:val="20"/>
          <w:szCs w:val="20"/>
        </w:rPr>
        <w:t xml:space="preserve">werden </w:t>
      </w:r>
      <w:r w:rsidR="004D572B" w:rsidRPr="004D572B">
        <w:rPr>
          <w:rFonts w:ascii="Arial" w:eastAsia="Arial" w:hAnsi="Arial" w:cs="Arial"/>
          <w:iCs/>
          <w:sz w:val="20"/>
          <w:szCs w:val="20"/>
        </w:rPr>
        <w:t>im Studium benötigt</w:t>
      </w:r>
      <w:r>
        <w:rPr>
          <w:rFonts w:ascii="Arial" w:eastAsia="Arial" w:hAnsi="Arial" w:cs="Arial"/>
          <w:iCs/>
          <w:sz w:val="20"/>
          <w:szCs w:val="20"/>
        </w:rPr>
        <w:t xml:space="preserve"> </w:t>
      </w:r>
      <w:r w:rsidR="004D572B" w:rsidRPr="004D572B">
        <w:rPr>
          <w:rFonts w:ascii="Arial" w:eastAsia="Arial" w:hAnsi="Arial" w:cs="Arial"/>
          <w:iCs/>
          <w:sz w:val="20"/>
          <w:szCs w:val="20"/>
        </w:rPr>
        <w:t>bzw. behandelt</w:t>
      </w:r>
      <w:r>
        <w:rPr>
          <w:rFonts w:ascii="Arial" w:eastAsia="Arial" w:hAnsi="Arial" w:cs="Arial"/>
          <w:iCs/>
          <w:sz w:val="20"/>
          <w:szCs w:val="20"/>
        </w:rPr>
        <w:t>?; W</w:t>
      </w:r>
      <w:r w:rsidR="004D572B" w:rsidRPr="004D572B">
        <w:rPr>
          <w:rFonts w:ascii="Arial" w:eastAsia="Arial" w:hAnsi="Arial" w:cs="Arial"/>
          <w:iCs/>
          <w:sz w:val="20"/>
          <w:szCs w:val="20"/>
        </w:rPr>
        <w:t xml:space="preserve">elche Berufsaussichten </w:t>
      </w:r>
      <w:r>
        <w:rPr>
          <w:rFonts w:ascii="Arial" w:eastAsia="Arial" w:hAnsi="Arial" w:cs="Arial"/>
          <w:iCs/>
          <w:sz w:val="20"/>
          <w:szCs w:val="20"/>
        </w:rPr>
        <w:t>hat man, wenn man diesen oder jenen Studiengang wählt?</w:t>
      </w:r>
    </w:p>
    <w:p w14:paraId="4A25281A" w14:textId="301F02B5" w:rsidR="004D572B" w:rsidRPr="004D572B" w:rsidRDefault="004D572B" w:rsidP="004D572B">
      <w:pPr>
        <w:spacing w:after="0"/>
        <w:rPr>
          <w:rFonts w:ascii="Arial" w:eastAsia="Arial" w:hAnsi="Arial" w:cs="Arial"/>
          <w:iCs/>
          <w:sz w:val="20"/>
          <w:szCs w:val="20"/>
        </w:rPr>
      </w:pPr>
      <w:r w:rsidRPr="004D572B">
        <w:rPr>
          <w:rFonts w:ascii="Arial" w:eastAsia="Arial" w:hAnsi="Arial" w:cs="Arial"/>
          <w:iCs/>
          <w:sz w:val="20"/>
          <w:szCs w:val="20"/>
        </w:rPr>
        <w:t xml:space="preserve">Darüber hinaus </w:t>
      </w:r>
      <w:r w:rsidR="00FC1A08">
        <w:rPr>
          <w:rFonts w:ascii="Arial" w:eastAsia="Arial" w:hAnsi="Arial" w:cs="Arial"/>
          <w:iCs/>
          <w:sz w:val="20"/>
          <w:szCs w:val="20"/>
        </w:rPr>
        <w:t xml:space="preserve">besuchen Schülerinnen und Schüler unserer Schule regelmäßig </w:t>
      </w:r>
      <w:r w:rsidRPr="004D572B">
        <w:rPr>
          <w:rFonts w:ascii="Arial" w:eastAsia="Arial" w:hAnsi="Arial" w:cs="Arial"/>
          <w:iCs/>
          <w:sz w:val="20"/>
          <w:szCs w:val="20"/>
        </w:rPr>
        <w:t>die Schülerlabore der TU</w:t>
      </w:r>
      <w:r w:rsidR="00FC1A08">
        <w:rPr>
          <w:rFonts w:ascii="Arial" w:eastAsia="Arial" w:hAnsi="Arial" w:cs="Arial"/>
          <w:iCs/>
          <w:sz w:val="20"/>
          <w:szCs w:val="20"/>
        </w:rPr>
        <w:t xml:space="preserve"> D</w:t>
      </w:r>
      <w:r w:rsidRPr="004D572B">
        <w:rPr>
          <w:rFonts w:ascii="Arial" w:eastAsia="Arial" w:hAnsi="Arial" w:cs="Arial"/>
          <w:iCs/>
          <w:sz w:val="20"/>
          <w:szCs w:val="20"/>
        </w:rPr>
        <w:t>armstadt im Fachbereich Biologie und Chemie. Dort können sie unter Anleitung ihre Fähigkeiten im naturwissenschaftlichen Arbeiten erweitern.</w:t>
      </w:r>
      <w:r w:rsidR="00FC1A08">
        <w:rPr>
          <w:rFonts w:ascii="Arial" w:eastAsia="Arial" w:hAnsi="Arial" w:cs="Arial"/>
          <w:iCs/>
          <w:sz w:val="20"/>
          <w:szCs w:val="20"/>
        </w:rPr>
        <w:t xml:space="preserve"> Außerdem ist hier zu benennen, dass </w:t>
      </w:r>
      <w:r w:rsidRPr="004D572B">
        <w:rPr>
          <w:rFonts w:ascii="Arial" w:eastAsia="Arial" w:hAnsi="Arial" w:cs="Arial"/>
          <w:iCs/>
          <w:sz w:val="20"/>
          <w:szCs w:val="20"/>
        </w:rPr>
        <w:t>Professoren</w:t>
      </w:r>
      <w:r w:rsidR="00FC1A08">
        <w:rPr>
          <w:rFonts w:ascii="Arial" w:eastAsia="Arial" w:hAnsi="Arial" w:cs="Arial"/>
          <w:iCs/>
          <w:sz w:val="20"/>
          <w:szCs w:val="20"/>
        </w:rPr>
        <w:t>i</w:t>
      </w:r>
      <w:r w:rsidRPr="004D572B">
        <w:rPr>
          <w:rFonts w:ascii="Arial" w:eastAsia="Arial" w:hAnsi="Arial" w:cs="Arial"/>
          <w:iCs/>
          <w:sz w:val="20"/>
          <w:szCs w:val="20"/>
        </w:rPr>
        <w:t>nnen</w:t>
      </w:r>
      <w:r w:rsidR="00FC1A08">
        <w:rPr>
          <w:rFonts w:ascii="Arial" w:eastAsia="Arial" w:hAnsi="Arial" w:cs="Arial"/>
          <w:iCs/>
          <w:sz w:val="20"/>
          <w:szCs w:val="20"/>
        </w:rPr>
        <w:t xml:space="preserve"> und Professoren nach Absprache </w:t>
      </w:r>
      <w:r w:rsidRPr="004D572B">
        <w:rPr>
          <w:rFonts w:ascii="Arial" w:eastAsia="Arial" w:hAnsi="Arial" w:cs="Arial"/>
          <w:iCs/>
          <w:sz w:val="20"/>
          <w:szCs w:val="20"/>
        </w:rPr>
        <w:t>zu</w:t>
      </w:r>
      <w:r w:rsidR="00FC1A08">
        <w:rPr>
          <w:rFonts w:ascii="Arial" w:eastAsia="Arial" w:hAnsi="Arial" w:cs="Arial"/>
          <w:iCs/>
          <w:sz w:val="20"/>
          <w:szCs w:val="20"/>
        </w:rPr>
        <w:t xml:space="preserve"> einem Vortrag zu einem bestimmten Thema</w:t>
      </w:r>
      <w:r w:rsidR="003F042D">
        <w:rPr>
          <w:rFonts w:ascii="Arial" w:eastAsia="Arial" w:hAnsi="Arial" w:cs="Arial"/>
          <w:iCs/>
          <w:sz w:val="20"/>
          <w:szCs w:val="20"/>
        </w:rPr>
        <w:t xml:space="preserve"> oder einem Fachbereich</w:t>
      </w:r>
      <w:r w:rsidR="00FC1A08">
        <w:rPr>
          <w:rFonts w:ascii="Arial" w:eastAsia="Arial" w:hAnsi="Arial" w:cs="Arial"/>
          <w:iCs/>
          <w:sz w:val="20"/>
          <w:szCs w:val="20"/>
        </w:rPr>
        <w:t xml:space="preserve"> </w:t>
      </w:r>
      <w:r w:rsidRPr="004D572B">
        <w:rPr>
          <w:rFonts w:ascii="Arial" w:eastAsia="Arial" w:hAnsi="Arial" w:cs="Arial"/>
          <w:iCs/>
          <w:sz w:val="20"/>
          <w:szCs w:val="20"/>
        </w:rPr>
        <w:t>bzw. zu einer Fragestunde an die Schule</w:t>
      </w:r>
      <w:r w:rsidR="00FC1A08">
        <w:rPr>
          <w:rFonts w:ascii="Arial" w:eastAsia="Arial" w:hAnsi="Arial" w:cs="Arial"/>
          <w:iCs/>
          <w:sz w:val="20"/>
          <w:szCs w:val="20"/>
        </w:rPr>
        <w:t xml:space="preserve"> kommen</w:t>
      </w:r>
      <w:r w:rsidRPr="004D572B">
        <w:rPr>
          <w:rFonts w:ascii="Arial" w:eastAsia="Arial" w:hAnsi="Arial" w:cs="Arial"/>
          <w:iCs/>
          <w:sz w:val="20"/>
          <w:szCs w:val="20"/>
        </w:rPr>
        <w:t>.</w:t>
      </w:r>
    </w:p>
    <w:p w14:paraId="7A172E8D" w14:textId="77777777" w:rsidR="00235527" w:rsidRDefault="00235527" w:rsidP="00D373A5">
      <w:pPr>
        <w:spacing w:after="0"/>
        <w:rPr>
          <w:rFonts w:ascii="Arial" w:eastAsia="Arial" w:hAnsi="Arial" w:cs="Arial"/>
          <w:iCs/>
          <w:sz w:val="20"/>
          <w:szCs w:val="20"/>
        </w:rPr>
      </w:pPr>
    </w:p>
    <w:p w14:paraId="1729C857" w14:textId="30A38CDC" w:rsidR="00F21E6D" w:rsidRPr="008D0DDC" w:rsidRDefault="00235527" w:rsidP="00D373A5">
      <w:pPr>
        <w:spacing w:after="0"/>
        <w:rPr>
          <w:rFonts w:ascii="Arial" w:eastAsia="Arial" w:hAnsi="Arial" w:cs="Arial"/>
          <w:b/>
          <w:bCs/>
          <w:iCs/>
          <w:sz w:val="20"/>
          <w:szCs w:val="20"/>
        </w:rPr>
      </w:pPr>
      <w:r w:rsidRPr="008D0DDC">
        <w:rPr>
          <w:rFonts w:ascii="Arial" w:eastAsia="Arial" w:hAnsi="Arial" w:cs="Arial"/>
          <w:b/>
          <w:bCs/>
          <w:iCs/>
          <w:sz w:val="20"/>
          <w:szCs w:val="20"/>
        </w:rPr>
        <w:t>Experimentier</w:t>
      </w:r>
      <w:r w:rsidR="00AF24BA">
        <w:rPr>
          <w:rFonts w:ascii="Arial" w:eastAsia="Arial" w:hAnsi="Arial" w:cs="Arial"/>
          <w:b/>
          <w:bCs/>
          <w:iCs/>
          <w:sz w:val="20"/>
          <w:szCs w:val="20"/>
        </w:rPr>
        <w:t>kisten</w:t>
      </w:r>
      <w:r w:rsidR="008A2288">
        <w:rPr>
          <w:rFonts w:ascii="Arial" w:eastAsia="Arial" w:hAnsi="Arial" w:cs="Arial"/>
          <w:b/>
          <w:bCs/>
          <w:iCs/>
          <w:sz w:val="20"/>
          <w:szCs w:val="20"/>
        </w:rPr>
        <w:t xml:space="preserve"> für die Förderung naturwissenschaftlicher Bildung</w:t>
      </w:r>
      <w:r w:rsidRPr="008D0DDC">
        <w:rPr>
          <w:rFonts w:ascii="Arial" w:eastAsia="Arial" w:hAnsi="Arial" w:cs="Arial"/>
          <w:b/>
          <w:bCs/>
          <w:iCs/>
          <w:sz w:val="20"/>
          <w:szCs w:val="20"/>
        </w:rPr>
        <w:t>:</w:t>
      </w:r>
    </w:p>
    <w:p w14:paraId="4E02376B" w14:textId="32D662B2" w:rsidR="00235527" w:rsidRPr="008D0DDC" w:rsidRDefault="00235527" w:rsidP="00235527">
      <w:pPr>
        <w:rPr>
          <w:rFonts w:ascii="Arial" w:hAnsi="Arial" w:cs="Arial"/>
          <w:sz w:val="20"/>
          <w:szCs w:val="20"/>
        </w:rPr>
      </w:pPr>
      <w:r w:rsidRPr="008D0DDC">
        <w:rPr>
          <w:rFonts w:ascii="Arial" w:hAnsi="Arial" w:cs="Arial"/>
          <w:sz w:val="20"/>
          <w:szCs w:val="20"/>
        </w:rPr>
        <w:lastRenderedPageBreak/>
        <w:t>D</w:t>
      </w:r>
      <w:r w:rsidR="000D15A2">
        <w:rPr>
          <w:rFonts w:ascii="Arial" w:hAnsi="Arial" w:cs="Arial"/>
          <w:sz w:val="20"/>
          <w:szCs w:val="20"/>
        </w:rPr>
        <w:t xml:space="preserve">en Lehrkräften </w:t>
      </w:r>
      <w:r w:rsidRPr="008D0DDC">
        <w:rPr>
          <w:rFonts w:ascii="Arial" w:hAnsi="Arial" w:cs="Arial"/>
          <w:sz w:val="20"/>
          <w:szCs w:val="20"/>
        </w:rPr>
        <w:t>und den Schülerinnen</w:t>
      </w:r>
      <w:r w:rsidR="00A5288E">
        <w:rPr>
          <w:rFonts w:ascii="Arial" w:hAnsi="Arial" w:cs="Arial"/>
          <w:sz w:val="20"/>
          <w:szCs w:val="20"/>
        </w:rPr>
        <w:t xml:space="preserve"> und Schülern</w:t>
      </w:r>
      <w:r w:rsidRPr="008D0DDC">
        <w:rPr>
          <w:rFonts w:ascii="Arial" w:hAnsi="Arial" w:cs="Arial"/>
          <w:sz w:val="20"/>
          <w:szCs w:val="20"/>
        </w:rPr>
        <w:t xml:space="preserve"> unserer Schule stehen seit dem Schuljahr 2021/2022 acht Experimentier</w:t>
      </w:r>
      <w:r w:rsidR="00BA4BA5">
        <w:rPr>
          <w:rFonts w:ascii="Arial" w:hAnsi="Arial" w:cs="Arial"/>
          <w:sz w:val="20"/>
          <w:szCs w:val="20"/>
        </w:rPr>
        <w:t>kisten</w:t>
      </w:r>
      <w:r w:rsidRPr="008D0DDC">
        <w:rPr>
          <w:rFonts w:ascii="Arial" w:hAnsi="Arial" w:cs="Arial"/>
          <w:sz w:val="20"/>
          <w:szCs w:val="20"/>
        </w:rPr>
        <w:t xml:space="preserve"> zur Verfügung. Die </w:t>
      </w:r>
      <w:r w:rsidR="00BA4BA5">
        <w:rPr>
          <w:rFonts w:ascii="Arial" w:hAnsi="Arial" w:cs="Arial"/>
          <w:sz w:val="20"/>
          <w:szCs w:val="20"/>
        </w:rPr>
        <w:t>Kisten</w:t>
      </w:r>
      <w:r w:rsidRPr="008D0DDC">
        <w:rPr>
          <w:rFonts w:ascii="Arial" w:hAnsi="Arial" w:cs="Arial"/>
          <w:sz w:val="20"/>
          <w:szCs w:val="20"/>
        </w:rPr>
        <w:t xml:space="preserve"> sind so ausgestattet, dass darin bereits alle Materialien enthalten sind (außer Wasser), die für die Durchführung des jeweiligen Experiments gebraucht werden.</w:t>
      </w:r>
    </w:p>
    <w:p w14:paraId="4614D89D" w14:textId="2E316ED3" w:rsidR="00235527" w:rsidRPr="008D0DDC" w:rsidRDefault="00235527" w:rsidP="00235527">
      <w:pPr>
        <w:rPr>
          <w:rFonts w:ascii="Arial" w:hAnsi="Arial" w:cs="Arial"/>
          <w:sz w:val="20"/>
          <w:szCs w:val="20"/>
        </w:rPr>
      </w:pPr>
      <w:r w:rsidRPr="008D0DDC">
        <w:rPr>
          <w:rFonts w:ascii="Arial" w:hAnsi="Arial" w:cs="Arial"/>
          <w:sz w:val="20"/>
          <w:szCs w:val="20"/>
        </w:rPr>
        <w:t xml:space="preserve">Folgende Experimente, geeignet für die Jahrgangsstufen 5 bis 7, sind bereits vorhanden: </w:t>
      </w:r>
    </w:p>
    <w:p w14:paraId="28C6E996" w14:textId="77777777" w:rsidR="00235527" w:rsidRPr="008D0DDC" w:rsidRDefault="00235527" w:rsidP="00235527">
      <w:pPr>
        <w:pStyle w:val="Listenabsatz"/>
        <w:numPr>
          <w:ilvl w:val="0"/>
          <w:numId w:val="15"/>
        </w:numPr>
        <w:spacing w:after="160" w:line="259" w:lineRule="auto"/>
        <w:rPr>
          <w:rFonts w:ascii="Arial" w:hAnsi="Arial" w:cs="Arial"/>
          <w:sz w:val="20"/>
          <w:szCs w:val="20"/>
        </w:rPr>
      </w:pPr>
      <w:r w:rsidRPr="008D0DDC">
        <w:rPr>
          <w:rFonts w:ascii="Arial" w:hAnsi="Arial" w:cs="Arial"/>
          <w:sz w:val="20"/>
          <w:szCs w:val="20"/>
        </w:rPr>
        <w:t>Farben trennen</w:t>
      </w:r>
    </w:p>
    <w:p w14:paraId="71FBDE34" w14:textId="77777777" w:rsidR="00235527" w:rsidRPr="008D0DDC" w:rsidRDefault="00235527" w:rsidP="00235527">
      <w:pPr>
        <w:pStyle w:val="Listenabsatz"/>
        <w:numPr>
          <w:ilvl w:val="0"/>
          <w:numId w:val="15"/>
        </w:numPr>
        <w:spacing w:after="160" w:line="259" w:lineRule="auto"/>
        <w:rPr>
          <w:rFonts w:ascii="Arial" w:hAnsi="Arial" w:cs="Arial"/>
          <w:sz w:val="20"/>
          <w:szCs w:val="20"/>
        </w:rPr>
      </w:pPr>
      <w:r w:rsidRPr="008D0DDC">
        <w:rPr>
          <w:rFonts w:ascii="Arial" w:hAnsi="Arial" w:cs="Arial"/>
          <w:sz w:val="20"/>
          <w:szCs w:val="20"/>
        </w:rPr>
        <w:t>Luftballon-Thermometer</w:t>
      </w:r>
    </w:p>
    <w:p w14:paraId="6688725D" w14:textId="77777777" w:rsidR="00235527" w:rsidRPr="008D0DDC" w:rsidRDefault="00235527" w:rsidP="00235527">
      <w:pPr>
        <w:pStyle w:val="Listenabsatz"/>
        <w:numPr>
          <w:ilvl w:val="0"/>
          <w:numId w:val="15"/>
        </w:numPr>
        <w:spacing w:after="160" w:line="259" w:lineRule="auto"/>
        <w:rPr>
          <w:rFonts w:ascii="Arial" w:hAnsi="Arial" w:cs="Arial"/>
          <w:sz w:val="20"/>
          <w:szCs w:val="20"/>
        </w:rPr>
      </w:pPr>
      <w:r w:rsidRPr="008D0DDC">
        <w:rPr>
          <w:rFonts w:ascii="Arial" w:hAnsi="Arial" w:cs="Arial"/>
          <w:sz w:val="20"/>
          <w:szCs w:val="20"/>
        </w:rPr>
        <w:t>Kleiner Zauberbrunnen</w:t>
      </w:r>
    </w:p>
    <w:p w14:paraId="1B985532" w14:textId="77777777" w:rsidR="00235527" w:rsidRPr="008D0DDC" w:rsidRDefault="00235527" w:rsidP="00235527">
      <w:pPr>
        <w:pStyle w:val="Listenabsatz"/>
        <w:numPr>
          <w:ilvl w:val="0"/>
          <w:numId w:val="15"/>
        </w:numPr>
        <w:spacing w:after="160" w:line="259" w:lineRule="auto"/>
        <w:rPr>
          <w:rFonts w:ascii="Arial" w:hAnsi="Arial" w:cs="Arial"/>
          <w:sz w:val="20"/>
          <w:szCs w:val="20"/>
        </w:rPr>
      </w:pPr>
      <w:r w:rsidRPr="008D0DDC">
        <w:rPr>
          <w:rFonts w:ascii="Arial" w:hAnsi="Arial" w:cs="Arial"/>
          <w:sz w:val="20"/>
          <w:szCs w:val="20"/>
        </w:rPr>
        <w:t>Flaschentaucher</w:t>
      </w:r>
    </w:p>
    <w:p w14:paraId="3E0918DC" w14:textId="77777777" w:rsidR="00235527" w:rsidRPr="008D0DDC" w:rsidRDefault="00235527" w:rsidP="00235527">
      <w:pPr>
        <w:pStyle w:val="Listenabsatz"/>
        <w:numPr>
          <w:ilvl w:val="0"/>
          <w:numId w:val="15"/>
        </w:numPr>
        <w:spacing w:after="160" w:line="259" w:lineRule="auto"/>
        <w:rPr>
          <w:rFonts w:ascii="Arial" w:hAnsi="Arial" w:cs="Arial"/>
          <w:sz w:val="20"/>
          <w:szCs w:val="20"/>
        </w:rPr>
      </w:pPr>
      <w:r w:rsidRPr="008D0DDC">
        <w:rPr>
          <w:rFonts w:ascii="Arial" w:hAnsi="Arial" w:cs="Arial"/>
          <w:sz w:val="20"/>
          <w:szCs w:val="20"/>
        </w:rPr>
        <w:t>Luftballon aufbrausend</w:t>
      </w:r>
    </w:p>
    <w:p w14:paraId="7E0B8483" w14:textId="77777777" w:rsidR="00235527" w:rsidRPr="008D0DDC" w:rsidRDefault="00235527" w:rsidP="00235527">
      <w:pPr>
        <w:pStyle w:val="Listenabsatz"/>
        <w:numPr>
          <w:ilvl w:val="0"/>
          <w:numId w:val="15"/>
        </w:numPr>
        <w:spacing w:after="160" w:line="259" w:lineRule="auto"/>
        <w:rPr>
          <w:rFonts w:ascii="Arial" w:hAnsi="Arial" w:cs="Arial"/>
          <w:sz w:val="20"/>
          <w:szCs w:val="20"/>
        </w:rPr>
      </w:pPr>
      <w:r w:rsidRPr="008D0DDC">
        <w:rPr>
          <w:rFonts w:ascii="Arial" w:hAnsi="Arial" w:cs="Arial"/>
          <w:sz w:val="20"/>
          <w:szCs w:val="20"/>
        </w:rPr>
        <w:t>Backpulverrakete</w:t>
      </w:r>
    </w:p>
    <w:p w14:paraId="1AE79891" w14:textId="77777777" w:rsidR="00235527" w:rsidRPr="008D0DDC" w:rsidRDefault="00235527" w:rsidP="00235527">
      <w:pPr>
        <w:pStyle w:val="Listenabsatz"/>
        <w:numPr>
          <w:ilvl w:val="0"/>
          <w:numId w:val="15"/>
        </w:numPr>
        <w:spacing w:after="160" w:line="259" w:lineRule="auto"/>
        <w:rPr>
          <w:rFonts w:ascii="Arial" w:hAnsi="Arial" w:cs="Arial"/>
          <w:sz w:val="20"/>
          <w:szCs w:val="20"/>
        </w:rPr>
      </w:pPr>
      <w:r w:rsidRPr="008D0DDC">
        <w:rPr>
          <w:rFonts w:ascii="Arial" w:hAnsi="Arial" w:cs="Arial"/>
          <w:sz w:val="20"/>
          <w:szCs w:val="20"/>
        </w:rPr>
        <w:t>Leonardobrücke</w:t>
      </w:r>
    </w:p>
    <w:p w14:paraId="18E25638" w14:textId="5BFFD3FA" w:rsidR="00235527" w:rsidRPr="008D0DDC" w:rsidRDefault="00235527" w:rsidP="00235527">
      <w:pPr>
        <w:pStyle w:val="Listenabsatz"/>
        <w:numPr>
          <w:ilvl w:val="0"/>
          <w:numId w:val="15"/>
        </w:numPr>
        <w:spacing w:after="160" w:line="259" w:lineRule="auto"/>
        <w:rPr>
          <w:rFonts w:ascii="Arial" w:hAnsi="Arial" w:cs="Arial"/>
          <w:sz w:val="20"/>
          <w:szCs w:val="20"/>
        </w:rPr>
      </w:pPr>
      <w:r w:rsidRPr="008D0DDC">
        <w:rPr>
          <w:rFonts w:ascii="Arial" w:hAnsi="Arial" w:cs="Arial"/>
          <w:sz w:val="20"/>
          <w:szCs w:val="20"/>
        </w:rPr>
        <w:t>Rotkohl – Blaukraut?</w:t>
      </w:r>
    </w:p>
    <w:p w14:paraId="2984617A" w14:textId="3559A7E4" w:rsidR="00235527" w:rsidRPr="008D0DDC" w:rsidRDefault="00235527" w:rsidP="00235527">
      <w:pPr>
        <w:rPr>
          <w:rFonts w:ascii="Arial" w:hAnsi="Arial" w:cs="Arial"/>
          <w:sz w:val="20"/>
          <w:szCs w:val="20"/>
        </w:rPr>
      </w:pPr>
      <w:r w:rsidRPr="008D0DDC">
        <w:rPr>
          <w:rFonts w:ascii="Arial" w:hAnsi="Arial" w:cs="Arial"/>
          <w:sz w:val="20"/>
          <w:szCs w:val="20"/>
        </w:rPr>
        <w:t>Darüber hinaus gibt es eine Experimentier</w:t>
      </w:r>
      <w:r w:rsidR="00BA4BA5">
        <w:rPr>
          <w:rFonts w:ascii="Arial" w:hAnsi="Arial" w:cs="Arial"/>
          <w:sz w:val="20"/>
          <w:szCs w:val="20"/>
        </w:rPr>
        <w:t>kiste</w:t>
      </w:r>
      <w:r w:rsidRPr="008D0DDC">
        <w:rPr>
          <w:rFonts w:ascii="Arial" w:hAnsi="Arial" w:cs="Arial"/>
          <w:sz w:val="20"/>
          <w:szCs w:val="20"/>
        </w:rPr>
        <w:t xml:space="preserve"> „Luft“. In dieser </w:t>
      </w:r>
      <w:r w:rsidR="00BA4BA5">
        <w:rPr>
          <w:rFonts w:ascii="Arial" w:hAnsi="Arial" w:cs="Arial"/>
          <w:sz w:val="20"/>
          <w:szCs w:val="20"/>
        </w:rPr>
        <w:t>Kiste</w:t>
      </w:r>
      <w:r w:rsidRPr="008D0DDC">
        <w:rPr>
          <w:rFonts w:ascii="Arial" w:hAnsi="Arial" w:cs="Arial"/>
          <w:sz w:val="20"/>
          <w:szCs w:val="20"/>
        </w:rPr>
        <w:t xml:space="preserve"> befinden sich die Materialien für verschiedene Experimente für eine Klasse zum Thema Luft (Raketenseilbahn, Luftkissenfahrzeuge, Fallschirme, Propellerflieger…. ). Jahrgang 6 führt beispielsweise in mehreren Kleingruppen Experimente durch und erstellt daraus jeweils eine Präsentation für den weiteren Unterricht.</w:t>
      </w:r>
    </w:p>
    <w:p w14:paraId="569C5EC9" w14:textId="51155293" w:rsidR="00235527" w:rsidRPr="008D0DDC" w:rsidRDefault="00235527" w:rsidP="00235527">
      <w:pPr>
        <w:rPr>
          <w:rFonts w:ascii="Arial" w:hAnsi="Arial" w:cs="Arial"/>
          <w:sz w:val="20"/>
          <w:szCs w:val="20"/>
        </w:rPr>
      </w:pPr>
      <w:r w:rsidRPr="008D0DDC">
        <w:rPr>
          <w:rFonts w:ascii="Arial" w:hAnsi="Arial" w:cs="Arial"/>
          <w:sz w:val="20"/>
          <w:szCs w:val="20"/>
        </w:rPr>
        <w:t>Zusätzlich zu den oben genannten „großen“ Experimentier</w:t>
      </w:r>
      <w:r w:rsidR="00BA4BA5">
        <w:rPr>
          <w:rFonts w:ascii="Arial" w:hAnsi="Arial" w:cs="Arial"/>
          <w:sz w:val="20"/>
          <w:szCs w:val="20"/>
        </w:rPr>
        <w:t>kisten</w:t>
      </w:r>
      <w:r w:rsidRPr="008D0DDC">
        <w:rPr>
          <w:rFonts w:ascii="Arial" w:hAnsi="Arial" w:cs="Arial"/>
          <w:sz w:val="20"/>
          <w:szCs w:val="20"/>
        </w:rPr>
        <w:t xml:space="preserve"> sind sechs kleinere Experiment</w:t>
      </w:r>
      <w:r w:rsidR="00BA4BA5">
        <w:rPr>
          <w:rFonts w:ascii="Arial" w:hAnsi="Arial" w:cs="Arial"/>
          <w:sz w:val="20"/>
          <w:szCs w:val="20"/>
        </w:rPr>
        <w:t>ierkisten</w:t>
      </w:r>
      <w:r w:rsidRPr="008D0DDC">
        <w:rPr>
          <w:rFonts w:ascii="Arial" w:hAnsi="Arial" w:cs="Arial"/>
          <w:sz w:val="20"/>
          <w:szCs w:val="20"/>
        </w:rPr>
        <w:t xml:space="preserve"> für die Jahrgänge 8 bis 10 entwickelt worden. </w:t>
      </w:r>
    </w:p>
    <w:p w14:paraId="47ED1A36" w14:textId="175956D0" w:rsidR="00235527" w:rsidRPr="008D0DDC" w:rsidRDefault="00235527" w:rsidP="00235527">
      <w:pPr>
        <w:rPr>
          <w:rFonts w:ascii="Arial" w:hAnsi="Arial" w:cs="Arial"/>
          <w:sz w:val="20"/>
          <w:szCs w:val="20"/>
        </w:rPr>
      </w:pPr>
      <w:r w:rsidRPr="008D0DDC">
        <w:rPr>
          <w:rFonts w:ascii="Arial" w:hAnsi="Arial" w:cs="Arial"/>
          <w:sz w:val="20"/>
          <w:szCs w:val="20"/>
        </w:rPr>
        <w:t>Für die Jahrgänge 8 bis 10 sind folgende Experimente vorhanden:</w:t>
      </w:r>
    </w:p>
    <w:p w14:paraId="6E13779C" w14:textId="77777777" w:rsidR="00235527" w:rsidRPr="008D0DDC" w:rsidRDefault="00235527" w:rsidP="00235527">
      <w:pPr>
        <w:pStyle w:val="Listenabsatz"/>
        <w:numPr>
          <w:ilvl w:val="0"/>
          <w:numId w:val="16"/>
        </w:numPr>
        <w:spacing w:after="160" w:line="259" w:lineRule="auto"/>
        <w:rPr>
          <w:rFonts w:ascii="Arial" w:hAnsi="Arial" w:cs="Arial"/>
          <w:sz w:val="20"/>
          <w:szCs w:val="20"/>
        </w:rPr>
      </w:pPr>
      <w:r w:rsidRPr="008D0DDC">
        <w:rPr>
          <w:rFonts w:ascii="Arial" w:hAnsi="Arial" w:cs="Arial"/>
          <w:sz w:val="20"/>
          <w:szCs w:val="20"/>
        </w:rPr>
        <w:t>Paprika – gelb, orange, rot?</w:t>
      </w:r>
    </w:p>
    <w:p w14:paraId="7BE08E62" w14:textId="77777777" w:rsidR="00235527" w:rsidRPr="008D0DDC" w:rsidRDefault="00235527" w:rsidP="00235527">
      <w:pPr>
        <w:pStyle w:val="Listenabsatz"/>
        <w:numPr>
          <w:ilvl w:val="0"/>
          <w:numId w:val="16"/>
        </w:numPr>
        <w:spacing w:after="160" w:line="259" w:lineRule="auto"/>
        <w:rPr>
          <w:rFonts w:ascii="Arial" w:hAnsi="Arial" w:cs="Arial"/>
          <w:sz w:val="20"/>
          <w:szCs w:val="20"/>
        </w:rPr>
      </w:pPr>
      <w:r w:rsidRPr="008D0DDC">
        <w:rPr>
          <w:rFonts w:ascii="Arial" w:hAnsi="Arial" w:cs="Arial"/>
          <w:sz w:val="20"/>
          <w:szCs w:val="20"/>
        </w:rPr>
        <w:t>Ist Spinat grün?</w:t>
      </w:r>
    </w:p>
    <w:p w14:paraId="70C34966" w14:textId="77777777" w:rsidR="00235527" w:rsidRPr="008D0DDC" w:rsidRDefault="00235527" w:rsidP="00235527">
      <w:pPr>
        <w:pStyle w:val="Listenabsatz"/>
        <w:numPr>
          <w:ilvl w:val="0"/>
          <w:numId w:val="16"/>
        </w:numPr>
        <w:spacing w:after="160" w:line="259" w:lineRule="auto"/>
        <w:rPr>
          <w:rFonts w:ascii="Arial" w:hAnsi="Arial" w:cs="Arial"/>
          <w:sz w:val="20"/>
          <w:szCs w:val="20"/>
        </w:rPr>
      </w:pPr>
      <w:r w:rsidRPr="008D0DDC">
        <w:rPr>
          <w:rFonts w:ascii="Arial" w:hAnsi="Arial" w:cs="Arial"/>
          <w:sz w:val="20"/>
          <w:szCs w:val="20"/>
        </w:rPr>
        <w:t>Woher kommt der blaue Stoff?</w:t>
      </w:r>
    </w:p>
    <w:p w14:paraId="0EE3BB61" w14:textId="77777777" w:rsidR="00235527" w:rsidRPr="008D0DDC" w:rsidRDefault="00235527" w:rsidP="00235527">
      <w:pPr>
        <w:pStyle w:val="Listenabsatz"/>
        <w:numPr>
          <w:ilvl w:val="0"/>
          <w:numId w:val="16"/>
        </w:numPr>
        <w:spacing w:after="160" w:line="259" w:lineRule="auto"/>
        <w:rPr>
          <w:rFonts w:ascii="Arial" w:hAnsi="Arial" w:cs="Arial"/>
          <w:sz w:val="20"/>
          <w:szCs w:val="20"/>
        </w:rPr>
      </w:pPr>
      <w:r w:rsidRPr="008D0DDC">
        <w:rPr>
          <w:rFonts w:ascii="Arial" w:hAnsi="Arial" w:cs="Arial"/>
          <w:sz w:val="20"/>
          <w:szCs w:val="20"/>
        </w:rPr>
        <w:t>Chemischer Garten</w:t>
      </w:r>
    </w:p>
    <w:p w14:paraId="51982C50" w14:textId="77777777" w:rsidR="00235527" w:rsidRPr="008D0DDC" w:rsidRDefault="00235527" w:rsidP="00235527">
      <w:pPr>
        <w:pStyle w:val="Listenabsatz"/>
        <w:numPr>
          <w:ilvl w:val="0"/>
          <w:numId w:val="16"/>
        </w:numPr>
        <w:spacing w:after="160" w:line="259" w:lineRule="auto"/>
        <w:rPr>
          <w:rFonts w:ascii="Arial" w:hAnsi="Arial" w:cs="Arial"/>
          <w:sz w:val="20"/>
          <w:szCs w:val="20"/>
        </w:rPr>
      </w:pPr>
      <w:r w:rsidRPr="008D0DDC">
        <w:rPr>
          <w:rFonts w:ascii="Arial" w:hAnsi="Arial" w:cs="Arial"/>
          <w:sz w:val="20"/>
          <w:szCs w:val="20"/>
        </w:rPr>
        <w:t>Das präparierte Papier</w:t>
      </w:r>
    </w:p>
    <w:p w14:paraId="615149AE" w14:textId="62B38785" w:rsidR="00235527" w:rsidRPr="008D0DDC" w:rsidRDefault="00235527" w:rsidP="00235527">
      <w:pPr>
        <w:pStyle w:val="Listenabsatz"/>
        <w:numPr>
          <w:ilvl w:val="0"/>
          <w:numId w:val="16"/>
        </w:numPr>
        <w:spacing w:after="160" w:line="259" w:lineRule="auto"/>
        <w:rPr>
          <w:rFonts w:ascii="Arial" w:hAnsi="Arial" w:cs="Arial"/>
          <w:sz w:val="20"/>
          <w:szCs w:val="20"/>
        </w:rPr>
      </w:pPr>
      <w:r w:rsidRPr="008D0DDC">
        <w:rPr>
          <w:rFonts w:ascii="Arial" w:hAnsi="Arial" w:cs="Arial"/>
          <w:sz w:val="20"/>
          <w:szCs w:val="20"/>
        </w:rPr>
        <w:t>Warum wird es hier so kalt?</w:t>
      </w:r>
    </w:p>
    <w:p w14:paraId="06848FCD" w14:textId="47FB6A58" w:rsidR="00235527" w:rsidRDefault="00235527" w:rsidP="00235527">
      <w:pPr>
        <w:rPr>
          <w:rFonts w:ascii="Arial" w:hAnsi="Arial" w:cs="Arial"/>
          <w:sz w:val="20"/>
          <w:szCs w:val="20"/>
        </w:rPr>
      </w:pPr>
      <w:r w:rsidRPr="008D0DDC">
        <w:rPr>
          <w:rFonts w:ascii="Arial" w:hAnsi="Arial" w:cs="Arial"/>
          <w:sz w:val="20"/>
          <w:szCs w:val="20"/>
        </w:rPr>
        <w:t xml:space="preserve">Diese </w:t>
      </w:r>
      <w:r w:rsidR="0013519B" w:rsidRPr="008D0DDC">
        <w:rPr>
          <w:rFonts w:ascii="Arial" w:hAnsi="Arial" w:cs="Arial"/>
          <w:sz w:val="20"/>
          <w:szCs w:val="20"/>
        </w:rPr>
        <w:t>sechs</w:t>
      </w:r>
      <w:r w:rsidRPr="008D0DDC">
        <w:rPr>
          <w:rFonts w:ascii="Arial" w:hAnsi="Arial" w:cs="Arial"/>
          <w:sz w:val="20"/>
          <w:szCs w:val="20"/>
        </w:rPr>
        <w:t xml:space="preserve"> „kleinen“ Experimentier</w:t>
      </w:r>
      <w:r w:rsidR="00BA4BA5">
        <w:rPr>
          <w:rFonts w:ascii="Arial" w:hAnsi="Arial" w:cs="Arial"/>
          <w:sz w:val="20"/>
          <w:szCs w:val="20"/>
        </w:rPr>
        <w:t>kisten</w:t>
      </w:r>
      <w:r w:rsidRPr="008D0DDC">
        <w:rPr>
          <w:rFonts w:ascii="Arial" w:hAnsi="Arial" w:cs="Arial"/>
          <w:sz w:val="20"/>
          <w:szCs w:val="20"/>
        </w:rPr>
        <w:t xml:space="preserve"> dienen als Zusatzangebot für interessierte Schüler</w:t>
      </w:r>
      <w:r w:rsidR="0013519B" w:rsidRPr="008D0DDC">
        <w:rPr>
          <w:rFonts w:ascii="Arial" w:hAnsi="Arial" w:cs="Arial"/>
          <w:sz w:val="20"/>
          <w:szCs w:val="20"/>
        </w:rPr>
        <w:t>innen</w:t>
      </w:r>
      <w:r w:rsidR="00A5288E">
        <w:rPr>
          <w:rFonts w:ascii="Arial" w:hAnsi="Arial" w:cs="Arial"/>
          <w:sz w:val="20"/>
          <w:szCs w:val="20"/>
        </w:rPr>
        <w:t xml:space="preserve"> und Schüler</w:t>
      </w:r>
      <w:r w:rsidRPr="008D0DDC">
        <w:rPr>
          <w:rFonts w:ascii="Arial" w:hAnsi="Arial" w:cs="Arial"/>
          <w:sz w:val="20"/>
          <w:szCs w:val="20"/>
        </w:rPr>
        <w:t xml:space="preserve"> und </w:t>
      </w:r>
      <w:r w:rsidR="0013519B" w:rsidRPr="008D0DDC">
        <w:rPr>
          <w:rFonts w:ascii="Arial" w:hAnsi="Arial" w:cs="Arial"/>
          <w:sz w:val="20"/>
          <w:szCs w:val="20"/>
        </w:rPr>
        <w:t xml:space="preserve">dazu, </w:t>
      </w:r>
      <w:r w:rsidRPr="008D0DDC">
        <w:rPr>
          <w:rFonts w:ascii="Arial" w:hAnsi="Arial" w:cs="Arial"/>
          <w:sz w:val="20"/>
          <w:szCs w:val="20"/>
        </w:rPr>
        <w:t>Themen weiter zu vertiefen.</w:t>
      </w:r>
    </w:p>
    <w:p w14:paraId="132B92EE" w14:textId="32784F37" w:rsidR="00F04CDC" w:rsidRPr="008D0DDC" w:rsidRDefault="00F04CDC" w:rsidP="00235527">
      <w:pPr>
        <w:rPr>
          <w:rFonts w:ascii="Arial" w:hAnsi="Arial" w:cs="Arial"/>
          <w:sz w:val="20"/>
          <w:szCs w:val="20"/>
        </w:rPr>
      </w:pPr>
      <w:r>
        <w:rPr>
          <w:rFonts w:ascii="Arial" w:hAnsi="Arial" w:cs="Arial"/>
          <w:sz w:val="20"/>
          <w:szCs w:val="20"/>
        </w:rPr>
        <w:t>Überdies verfügt unsere Schule über</w:t>
      </w:r>
      <w:r w:rsidR="009F1BB4">
        <w:rPr>
          <w:rFonts w:ascii="Arial" w:hAnsi="Arial" w:cs="Arial"/>
          <w:sz w:val="20"/>
          <w:szCs w:val="20"/>
        </w:rPr>
        <w:t xml:space="preserve"> Experimentiermaterial von Phywe, das im Fach Physik genutzt wird. Die Materialien liegen jeweils im Klassensatz vor, so dass alle Schüler*innen einer Klasse gleichzeitig experimentieren können.</w:t>
      </w:r>
    </w:p>
    <w:p w14:paraId="68F1228F" w14:textId="412D2B5A" w:rsidR="00C825B0" w:rsidRPr="00E360C1" w:rsidRDefault="0013519B" w:rsidP="00E360C1">
      <w:pPr>
        <w:rPr>
          <w:rFonts w:ascii="Arial" w:hAnsi="Arial" w:cs="Arial"/>
          <w:sz w:val="20"/>
          <w:szCs w:val="20"/>
        </w:rPr>
      </w:pPr>
      <w:r w:rsidRPr="008D0DDC">
        <w:rPr>
          <w:rFonts w:ascii="Arial" w:hAnsi="Arial" w:cs="Arial"/>
          <w:sz w:val="20"/>
          <w:szCs w:val="20"/>
        </w:rPr>
        <w:t>Durch d</w:t>
      </w:r>
      <w:r w:rsidR="00246904">
        <w:rPr>
          <w:rFonts w:ascii="Arial" w:hAnsi="Arial" w:cs="Arial"/>
          <w:sz w:val="20"/>
          <w:szCs w:val="20"/>
        </w:rPr>
        <w:t xml:space="preserve">as </w:t>
      </w:r>
      <w:r w:rsidR="00235527" w:rsidRPr="008D0DDC">
        <w:rPr>
          <w:rFonts w:ascii="Arial" w:hAnsi="Arial" w:cs="Arial"/>
          <w:sz w:val="20"/>
          <w:szCs w:val="20"/>
        </w:rPr>
        <w:t>Experiment</w:t>
      </w:r>
      <w:r w:rsidR="00246904">
        <w:rPr>
          <w:rFonts w:ascii="Arial" w:hAnsi="Arial" w:cs="Arial"/>
          <w:sz w:val="20"/>
          <w:szCs w:val="20"/>
        </w:rPr>
        <w:t>ieren</w:t>
      </w:r>
      <w:r w:rsidR="00235527" w:rsidRPr="008D0DDC">
        <w:rPr>
          <w:rFonts w:ascii="Arial" w:hAnsi="Arial" w:cs="Arial"/>
          <w:sz w:val="20"/>
          <w:szCs w:val="20"/>
        </w:rPr>
        <w:t xml:space="preserve"> werden die Schüler</w:t>
      </w:r>
      <w:r w:rsidRPr="008D0DDC">
        <w:rPr>
          <w:rFonts w:ascii="Arial" w:hAnsi="Arial" w:cs="Arial"/>
          <w:sz w:val="20"/>
          <w:szCs w:val="20"/>
        </w:rPr>
        <w:t>i</w:t>
      </w:r>
      <w:r w:rsidR="00235527" w:rsidRPr="008D0DDC">
        <w:rPr>
          <w:rFonts w:ascii="Arial" w:hAnsi="Arial" w:cs="Arial"/>
          <w:sz w:val="20"/>
          <w:szCs w:val="20"/>
        </w:rPr>
        <w:t>nnen</w:t>
      </w:r>
      <w:r w:rsidR="00A5288E">
        <w:rPr>
          <w:rFonts w:ascii="Arial" w:hAnsi="Arial" w:cs="Arial"/>
          <w:sz w:val="20"/>
          <w:szCs w:val="20"/>
        </w:rPr>
        <w:t xml:space="preserve"> und Schüler</w:t>
      </w:r>
      <w:r w:rsidR="00235527" w:rsidRPr="008D0DDC">
        <w:rPr>
          <w:rFonts w:ascii="Arial" w:hAnsi="Arial" w:cs="Arial"/>
          <w:sz w:val="20"/>
          <w:szCs w:val="20"/>
        </w:rPr>
        <w:t xml:space="preserve"> an die Arbeitsweise </w:t>
      </w:r>
      <w:r w:rsidRPr="008D0DDC">
        <w:rPr>
          <w:rFonts w:ascii="Arial" w:hAnsi="Arial" w:cs="Arial"/>
          <w:sz w:val="20"/>
          <w:szCs w:val="20"/>
        </w:rPr>
        <w:t>in den</w:t>
      </w:r>
      <w:r w:rsidR="00235527" w:rsidRPr="008D0DDC">
        <w:rPr>
          <w:rFonts w:ascii="Arial" w:hAnsi="Arial" w:cs="Arial"/>
          <w:sz w:val="20"/>
          <w:szCs w:val="20"/>
        </w:rPr>
        <w:t xml:space="preserve"> Naturwissenschaften </w:t>
      </w:r>
      <w:r w:rsidRPr="008D0DDC">
        <w:rPr>
          <w:rFonts w:ascii="Arial" w:hAnsi="Arial" w:cs="Arial"/>
          <w:sz w:val="20"/>
          <w:szCs w:val="20"/>
        </w:rPr>
        <w:t>herangeführt. Der Umgang mit den Experimenten fördert den Kompetenzerwerb (</w:t>
      </w:r>
      <w:r w:rsidR="00235527" w:rsidRPr="008D0DDC">
        <w:rPr>
          <w:rFonts w:ascii="Arial" w:hAnsi="Arial" w:cs="Arial"/>
          <w:sz w:val="20"/>
          <w:szCs w:val="20"/>
        </w:rPr>
        <w:t>Erkenntnisgewinnung, Kommunikation</w:t>
      </w:r>
      <w:r w:rsidRPr="008D0DDC">
        <w:rPr>
          <w:rFonts w:ascii="Arial" w:hAnsi="Arial" w:cs="Arial"/>
          <w:sz w:val="20"/>
          <w:szCs w:val="20"/>
        </w:rPr>
        <w:t xml:space="preserve">, </w:t>
      </w:r>
      <w:r w:rsidR="00235527" w:rsidRPr="008D0DDC">
        <w:rPr>
          <w:rFonts w:ascii="Arial" w:hAnsi="Arial" w:cs="Arial"/>
          <w:sz w:val="20"/>
          <w:szCs w:val="20"/>
        </w:rPr>
        <w:t>Bewertung</w:t>
      </w:r>
      <w:r w:rsidRPr="008D0DDC">
        <w:rPr>
          <w:rFonts w:ascii="Arial" w:hAnsi="Arial" w:cs="Arial"/>
          <w:sz w:val="20"/>
          <w:szCs w:val="20"/>
        </w:rPr>
        <w:t>) und den Ausbau der</w:t>
      </w:r>
      <w:r w:rsidR="00235527" w:rsidRPr="008D0DDC">
        <w:rPr>
          <w:rFonts w:ascii="Arial" w:hAnsi="Arial" w:cs="Arial"/>
          <w:sz w:val="20"/>
          <w:szCs w:val="20"/>
        </w:rPr>
        <w:t xml:space="preserve"> Methoden</w:t>
      </w:r>
      <w:r w:rsidRPr="008D0DDC">
        <w:rPr>
          <w:rFonts w:ascii="Arial" w:hAnsi="Arial" w:cs="Arial"/>
          <w:sz w:val="20"/>
          <w:szCs w:val="20"/>
        </w:rPr>
        <w:t>kompetenz im Bereich des E</w:t>
      </w:r>
      <w:r w:rsidR="00235527" w:rsidRPr="008D0DDC">
        <w:rPr>
          <w:rFonts w:ascii="Arial" w:hAnsi="Arial" w:cs="Arial"/>
          <w:sz w:val="20"/>
          <w:szCs w:val="20"/>
        </w:rPr>
        <w:t>n</w:t>
      </w:r>
      <w:r w:rsidRPr="008D0DDC">
        <w:rPr>
          <w:rFonts w:ascii="Arial" w:hAnsi="Arial" w:cs="Arial"/>
          <w:sz w:val="20"/>
          <w:szCs w:val="20"/>
        </w:rPr>
        <w:t>t</w:t>
      </w:r>
      <w:r w:rsidR="00235527" w:rsidRPr="008D0DDC">
        <w:rPr>
          <w:rFonts w:ascii="Arial" w:hAnsi="Arial" w:cs="Arial"/>
          <w:sz w:val="20"/>
          <w:szCs w:val="20"/>
        </w:rPr>
        <w:t>decken</w:t>
      </w:r>
      <w:r w:rsidRPr="008D0DDC">
        <w:rPr>
          <w:rFonts w:ascii="Arial" w:hAnsi="Arial" w:cs="Arial"/>
          <w:sz w:val="20"/>
          <w:szCs w:val="20"/>
        </w:rPr>
        <w:t>s</w:t>
      </w:r>
      <w:r w:rsidR="00235527" w:rsidRPr="008D0DDC">
        <w:rPr>
          <w:rFonts w:ascii="Arial" w:hAnsi="Arial" w:cs="Arial"/>
          <w:sz w:val="20"/>
          <w:szCs w:val="20"/>
        </w:rPr>
        <w:t xml:space="preserve">, </w:t>
      </w:r>
      <w:r w:rsidRPr="008D0DDC">
        <w:rPr>
          <w:rFonts w:ascii="Arial" w:hAnsi="Arial" w:cs="Arial"/>
          <w:sz w:val="20"/>
          <w:szCs w:val="20"/>
        </w:rPr>
        <w:t>E</w:t>
      </w:r>
      <w:r w:rsidR="00235527" w:rsidRPr="008D0DDC">
        <w:rPr>
          <w:rFonts w:ascii="Arial" w:hAnsi="Arial" w:cs="Arial"/>
          <w:sz w:val="20"/>
          <w:szCs w:val="20"/>
        </w:rPr>
        <w:t>rforschen</w:t>
      </w:r>
      <w:r w:rsidRPr="008D0DDC">
        <w:rPr>
          <w:rFonts w:ascii="Arial" w:hAnsi="Arial" w:cs="Arial"/>
          <w:sz w:val="20"/>
          <w:szCs w:val="20"/>
        </w:rPr>
        <w:t>s und Er</w:t>
      </w:r>
      <w:r w:rsidR="00235527" w:rsidRPr="008D0DDC">
        <w:rPr>
          <w:rFonts w:ascii="Arial" w:hAnsi="Arial" w:cs="Arial"/>
          <w:sz w:val="20"/>
          <w:szCs w:val="20"/>
        </w:rPr>
        <w:t>klären</w:t>
      </w:r>
      <w:r w:rsidRPr="008D0DDC">
        <w:rPr>
          <w:rFonts w:ascii="Arial" w:hAnsi="Arial" w:cs="Arial"/>
          <w:sz w:val="20"/>
          <w:szCs w:val="20"/>
        </w:rPr>
        <w:t>s</w:t>
      </w:r>
      <w:r w:rsidR="00235527" w:rsidRPr="008D0DDC">
        <w:rPr>
          <w:rFonts w:ascii="Arial" w:hAnsi="Arial" w:cs="Arial"/>
          <w:sz w:val="20"/>
          <w:szCs w:val="20"/>
        </w:rPr>
        <w:t>.</w:t>
      </w:r>
      <w:r w:rsidR="008D0DDC" w:rsidRPr="008D0DDC">
        <w:rPr>
          <w:rFonts w:ascii="Arial" w:hAnsi="Arial" w:cs="Arial"/>
          <w:sz w:val="20"/>
          <w:szCs w:val="20"/>
        </w:rPr>
        <w:t xml:space="preserve"> So </w:t>
      </w:r>
      <w:r w:rsidR="00235527" w:rsidRPr="008D0DDC">
        <w:rPr>
          <w:rFonts w:ascii="Arial" w:hAnsi="Arial" w:cs="Arial"/>
          <w:sz w:val="20"/>
          <w:szCs w:val="20"/>
        </w:rPr>
        <w:t>wird spielerisch das Interesse und die Neugier an den naturwissenschaftlichen Fächern geweckt.</w:t>
      </w:r>
    </w:p>
    <w:p w14:paraId="374E9468" w14:textId="5719B18C" w:rsidR="00F70EC3" w:rsidRPr="00F70EC3" w:rsidRDefault="001C18C5" w:rsidP="00D373A5">
      <w:pPr>
        <w:spacing w:after="0"/>
        <w:rPr>
          <w:rFonts w:ascii="Arial" w:eastAsia="Arial" w:hAnsi="Arial" w:cs="Arial"/>
          <w:b/>
          <w:bCs/>
          <w:iCs/>
          <w:sz w:val="20"/>
          <w:szCs w:val="20"/>
        </w:rPr>
      </w:pPr>
      <w:r>
        <w:rPr>
          <w:rFonts w:ascii="Arial" w:eastAsia="Arial" w:hAnsi="Arial" w:cs="Arial"/>
          <w:b/>
          <w:bCs/>
          <w:iCs/>
          <w:sz w:val="20"/>
          <w:szCs w:val="20"/>
        </w:rPr>
        <w:t>IT-Zertifikate</w:t>
      </w:r>
      <w:r w:rsidR="00AE50A0" w:rsidRPr="00AE50A0">
        <w:rPr>
          <w:rFonts w:ascii="Arial" w:eastAsia="Arial" w:hAnsi="Arial" w:cs="Arial"/>
          <w:b/>
          <w:bCs/>
          <w:iCs/>
          <w:sz w:val="20"/>
          <w:szCs w:val="20"/>
        </w:rPr>
        <w:t xml:space="preserve">: </w:t>
      </w:r>
    </w:p>
    <w:p w14:paraId="4CD082F6" w14:textId="4C9042F8" w:rsidR="00AE50A0" w:rsidRDefault="001C18C5" w:rsidP="00D373A5">
      <w:pPr>
        <w:spacing w:after="0"/>
        <w:rPr>
          <w:rFonts w:ascii="Arial" w:eastAsia="Arial" w:hAnsi="Arial" w:cs="Arial"/>
          <w:iCs/>
          <w:sz w:val="20"/>
          <w:szCs w:val="20"/>
        </w:rPr>
      </w:pPr>
      <w:r>
        <w:rPr>
          <w:rFonts w:ascii="Arial" w:eastAsia="Arial" w:hAnsi="Arial" w:cs="Arial"/>
          <w:iCs/>
          <w:sz w:val="20"/>
          <w:szCs w:val="20"/>
        </w:rPr>
        <w:t xml:space="preserve">Jeweils zum Abschluss eines IT-Kurses (siehe Kriterium 2) stellen wir Zertifikate aus, </w:t>
      </w:r>
      <w:r w:rsidR="000A1F50">
        <w:rPr>
          <w:rFonts w:ascii="Arial" w:eastAsia="Arial" w:hAnsi="Arial" w:cs="Arial"/>
          <w:iCs/>
          <w:sz w:val="20"/>
          <w:szCs w:val="20"/>
        </w:rPr>
        <w:t>welche</w:t>
      </w:r>
      <w:r>
        <w:rPr>
          <w:rFonts w:ascii="Arial" w:eastAsia="Arial" w:hAnsi="Arial" w:cs="Arial"/>
          <w:iCs/>
          <w:sz w:val="20"/>
          <w:szCs w:val="20"/>
        </w:rPr>
        <w:t xml:space="preserve"> </w:t>
      </w:r>
      <w:r w:rsidR="000A1F50">
        <w:rPr>
          <w:rFonts w:ascii="Arial" w:eastAsia="Arial" w:hAnsi="Arial" w:cs="Arial"/>
          <w:iCs/>
          <w:sz w:val="20"/>
          <w:szCs w:val="20"/>
        </w:rPr>
        <w:t xml:space="preserve">den Schülerinnen und Schülern als Nachweis für den Erwerb von Kompetenzen und Fertigkeiten im IT-Bereich dienen. </w:t>
      </w:r>
    </w:p>
    <w:p w14:paraId="043EAC7D" w14:textId="77777777" w:rsidR="00F21E6D" w:rsidRPr="00AE50A0" w:rsidRDefault="00F21E6D" w:rsidP="00D373A5">
      <w:pPr>
        <w:spacing w:after="0"/>
        <w:rPr>
          <w:rFonts w:ascii="Arial" w:eastAsia="Arial" w:hAnsi="Arial" w:cs="Arial"/>
          <w:iCs/>
          <w:sz w:val="20"/>
          <w:szCs w:val="20"/>
        </w:rPr>
      </w:pPr>
    </w:p>
    <w:p w14:paraId="0DEDD84C" w14:textId="77777777" w:rsidR="00F70EC3" w:rsidRPr="00F70EC3" w:rsidRDefault="00AE50A0" w:rsidP="00D373A5">
      <w:pPr>
        <w:spacing w:after="0"/>
        <w:rPr>
          <w:rFonts w:ascii="Arial" w:eastAsia="Arial" w:hAnsi="Arial" w:cs="Arial"/>
          <w:b/>
          <w:bCs/>
          <w:iCs/>
          <w:sz w:val="20"/>
          <w:szCs w:val="20"/>
        </w:rPr>
      </w:pPr>
      <w:r w:rsidRPr="00AE50A0">
        <w:rPr>
          <w:rFonts w:ascii="Arial" w:eastAsia="Arial" w:hAnsi="Arial" w:cs="Arial"/>
          <w:b/>
          <w:bCs/>
          <w:iCs/>
          <w:sz w:val="20"/>
          <w:szCs w:val="20"/>
        </w:rPr>
        <w:t xml:space="preserve">Besondere Mädchenförderung: </w:t>
      </w:r>
    </w:p>
    <w:p w14:paraId="4EEE0501" w14:textId="3B99AB86" w:rsidR="00D71885" w:rsidRDefault="00D71885" w:rsidP="00D373A5">
      <w:pPr>
        <w:spacing w:after="0"/>
        <w:rPr>
          <w:rFonts w:ascii="Arial" w:eastAsia="Arial" w:hAnsi="Arial" w:cs="Arial"/>
          <w:bCs/>
          <w:sz w:val="20"/>
          <w:szCs w:val="20"/>
        </w:rPr>
      </w:pPr>
      <w:r>
        <w:rPr>
          <w:rFonts w:ascii="Arial" w:eastAsia="Arial" w:hAnsi="Arial" w:cs="Arial"/>
          <w:bCs/>
          <w:sz w:val="20"/>
          <w:szCs w:val="20"/>
        </w:rPr>
        <w:lastRenderedPageBreak/>
        <w:t xml:space="preserve">Im Rahmen unserer Kooperation mit der TU Darmstadt als CampusSchule können wir </w:t>
      </w:r>
      <w:r w:rsidR="00FB4AE7">
        <w:rPr>
          <w:rFonts w:ascii="Arial" w:eastAsia="Arial" w:hAnsi="Arial" w:cs="Arial"/>
          <w:bCs/>
          <w:sz w:val="20"/>
          <w:szCs w:val="20"/>
        </w:rPr>
        <w:t xml:space="preserve">ab 2023 </w:t>
      </w:r>
      <w:r>
        <w:rPr>
          <w:rFonts w:ascii="Arial" w:eastAsia="Arial" w:hAnsi="Arial" w:cs="Arial"/>
          <w:bCs/>
          <w:sz w:val="20"/>
          <w:szCs w:val="20"/>
        </w:rPr>
        <w:t xml:space="preserve">das besondere Angebot nutzen, </w:t>
      </w:r>
      <w:r w:rsidR="00786954">
        <w:rPr>
          <w:rFonts w:ascii="Arial" w:eastAsia="Arial" w:hAnsi="Arial" w:cs="Arial"/>
          <w:bCs/>
          <w:sz w:val="20"/>
          <w:szCs w:val="20"/>
        </w:rPr>
        <w:t xml:space="preserve">bereits im Januar eines Jahres </w:t>
      </w:r>
      <w:r>
        <w:rPr>
          <w:rFonts w:ascii="Arial" w:eastAsia="Arial" w:hAnsi="Arial" w:cs="Arial"/>
          <w:bCs/>
          <w:sz w:val="20"/>
          <w:szCs w:val="20"/>
        </w:rPr>
        <w:t>für die Schülerinnen unserer Schule eine gewisse Zahl an Plätzen für den Girls Day an der TU Darmstadt vorab zu reservieren. D</w:t>
      </w:r>
      <w:r w:rsidR="00126E17">
        <w:rPr>
          <w:rFonts w:ascii="Arial" w:eastAsia="Arial" w:hAnsi="Arial" w:cs="Arial"/>
          <w:bCs/>
          <w:sz w:val="20"/>
          <w:szCs w:val="20"/>
        </w:rPr>
        <w:t>amit können wir unseren</w:t>
      </w:r>
      <w:r>
        <w:rPr>
          <w:rFonts w:ascii="Arial" w:eastAsia="Arial" w:hAnsi="Arial" w:cs="Arial"/>
          <w:bCs/>
          <w:sz w:val="20"/>
          <w:szCs w:val="20"/>
        </w:rPr>
        <w:t xml:space="preserve"> Schülerinnen ein </w:t>
      </w:r>
      <w:r w:rsidR="00126E17">
        <w:rPr>
          <w:rFonts w:ascii="Arial" w:eastAsia="Arial" w:hAnsi="Arial" w:cs="Arial"/>
          <w:bCs/>
          <w:sz w:val="20"/>
          <w:szCs w:val="20"/>
        </w:rPr>
        <w:t>attraktives</w:t>
      </w:r>
      <w:r>
        <w:rPr>
          <w:rFonts w:ascii="Arial" w:eastAsia="Arial" w:hAnsi="Arial" w:cs="Arial"/>
          <w:bCs/>
          <w:sz w:val="20"/>
          <w:szCs w:val="20"/>
        </w:rPr>
        <w:t xml:space="preserve"> MINT-Angebot für den Girls Day mache</w:t>
      </w:r>
      <w:r w:rsidR="00126E17">
        <w:rPr>
          <w:rFonts w:ascii="Arial" w:eastAsia="Arial" w:hAnsi="Arial" w:cs="Arial"/>
          <w:bCs/>
          <w:sz w:val="20"/>
          <w:szCs w:val="20"/>
        </w:rPr>
        <w:t>n.</w:t>
      </w:r>
    </w:p>
    <w:p w14:paraId="490D58D3" w14:textId="77777777" w:rsidR="00D71885" w:rsidRDefault="00D71885" w:rsidP="00D373A5">
      <w:pPr>
        <w:spacing w:after="0"/>
        <w:rPr>
          <w:rFonts w:ascii="Arial" w:eastAsia="Arial" w:hAnsi="Arial" w:cs="Arial"/>
          <w:bCs/>
          <w:sz w:val="20"/>
          <w:szCs w:val="20"/>
        </w:rPr>
      </w:pPr>
    </w:p>
    <w:p w14:paraId="5B523C17" w14:textId="1C42C85D" w:rsidR="00F81065" w:rsidRDefault="00F21E6D" w:rsidP="00D373A5">
      <w:pPr>
        <w:spacing w:after="0"/>
        <w:rPr>
          <w:rFonts w:ascii="Arial" w:eastAsia="Arial" w:hAnsi="Arial" w:cs="Arial"/>
          <w:bCs/>
          <w:sz w:val="20"/>
          <w:szCs w:val="20"/>
        </w:rPr>
      </w:pPr>
      <w:r w:rsidRPr="00B65745">
        <w:rPr>
          <w:rFonts w:ascii="Arial" w:eastAsia="Arial" w:hAnsi="Arial" w:cs="Arial"/>
          <w:bCs/>
          <w:sz w:val="20"/>
          <w:szCs w:val="20"/>
        </w:rPr>
        <w:t xml:space="preserve">In den letzten Jahren hat sich der Anteil an Frauen im Lehrberuf kontinuierlich erhöht. Diese Entwicklung ist auch an unserer Schule sichtbar. </w:t>
      </w:r>
      <w:r w:rsidR="00B65745" w:rsidRPr="00B65745">
        <w:rPr>
          <w:rFonts w:ascii="Arial" w:eastAsia="Arial" w:hAnsi="Arial" w:cs="Arial"/>
          <w:bCs/>
          <w:sz w:val="20"/>
          <w:szCs w:val="20"/>
        </w:rPr>
        <w:t xml:space="preserve">Im Sinne einer gelingenden Mädchenförderung haben wir </w:t>
      </w:r>
      <w:r w:rsidR="00C27FDB">
        <w:rPr>
          <w:rFonts w:ascii="Arial" w:eastAsia="Arial" w:hAnsi="Arial" w:cs="Arial"/>
          <w:bCs/>
          <w:sz w:val="20"/>
          <w:szCs w:val="20"/>
        </w:rPr>
        <w:t>beschlossen</w:t>
      </w:r>
      <w:r w:rsidR="00B65745" w:rsidRPr="00B65745">
        <w:rPr>
          <w:rFonts w:ascii="Arial" w:eastAsia="Arial" w:hAnsi="Arial" w:cs="Arial"/>
          <w:bCs/>
          <w:sz w:val="20"/>
          <w:szCs w:val="20"/>
        </w:rPr>
        <w:t>, diese Veränderung aktiv für die Thematisierung von Rollenbildern zu nutzen</w:t>
      </w:r>
      <w:r w:rsidR="00C27FDB">
        <w:rPr>
          <w:rFonts w:ascii="Arial" w:eastAsia="Arial" w:hAnsi="Arial" w:cs="Arial"/>
          <w:bCs/>
          <w:sz w:val="20"/>
          <w:szCs w:val="20"/>
        </w:rPr>
        <w:t xml:space="preserve"> und Mädchen in ihren Berufswünschen zu beraten</w:t>
      </w:r>
      <w:r w:rsidR="00B65745" w:rsidRPr="00B65745">
        <w:rPr>
          <w:rFonts w:ascii="Arial" w:eastAsia="Arial" w:hAnsi="Arial" w:cs="Arial"/>
          <w:bCs/>
          <w:sz w:val="20"/>
          <w:szCs w:val="20"/>
        </w:rPr>
        <w:t>. Dies tun wir auch und gerade in den MINT-Fächern</w:t>
      </w:r>
      <w:r w:rsidR="0038585A" w:rsidRPr="00B65745">
        <w:rPr>
          <w:rFonts w:ascii="Arial" w:eastAsia="Arial" w:hAnsi="Arial" w:cs="Arial"/>
          <w:bCs/>
          <w:sz w:val="20"/>
          <w:szCs w:val="20"/>
        </w:rPr>
        <w:t>.</w:t>
      </w:r>
      <w:r w:rsidR="003E051F">
        <w:rPr>
          <w:rFonts w:ascii="Arial" w:eastAsia="Arial" w:hAnsi="Arial" w:cs="Arial"/>
          <w:bCs/>
          <w:sz w:val="20"/>
          <w:szCs w:val="20"/>
        </w:rPr>
        <w:t xml:space="preserve"> Teil dieser Strategie sind u. a. folgende Bausteine:</w:t>
      </w:r>
    </w:p>
    <w:p w14:paraId="17812873" w14:textId="5F75B96A" w:rsidR="003E051F" w:rsidRDefault="003E051F" w:rsidP="00D373A5">
      <w:pPr>
        <w:pStyle w:val="Listenabsatz"/>
        <w:numPr>
          <w:ilvl w:val="0"/>
          <w:numId w:val="14"/>
        </w:numPr>
        <w:spacing w:after="0"/>
        <w:rPr>
          <w:rFonts w:ascii="Arial" w:eastAsia="Arial" w:hAnsi="Arial" w:cs="Arial"/>
          <w:bCs/>
          <w:sz w:val="20"/>
          <w:szCs w:val="20"/>
        </w:rPr>
      </w:pPr>
      <w:bookmarkStart w:id="2" w:name="_Hlk93228258"/>
      <w:r w:rsidRPr="00F81065">
        <w:rPr>
          <w:rFonts w:ascii="Arial" w:eastAsia="Arial" w:hAnsi="Arial" w:cs="Arial"/>
          <w:bCs/>
          <w:sz w:val="20"/>
          <w:szCs w:val="20"/>
        </w:rPr>
        <w:t>Alle Kolleginnen und Kollegen sind dafür sensibilisiert, bei der Bewerbung von Wettbewerben und weiteren MINT-Angeboten</w:t>
      </w:r>
      <w:r w:rsidR="00EC4CB5" w:rsidRPr="00F81065">
        <w:rPr>
          <w:rFonts w:ascii="Arial" w:eastAsia="Arial" w:hAnsi="Arial" w:cs="Arial"/>
          <w:bCs/>
          <w:sz w:val="20"/>
          <w:szCs w:val="20"/>
        </w:rPr>
        <w:t xml:space="preserve"> besonders</w:t>
      </w:r>
      <w:r w:rsidRPr="00F81065">
        <w:rPr>
          <w:rFonts w:ascii="Arial" w:eastAsia="Arial" w:hAnsi="Arial" w:cs="Arial"/>
          <w:bCs/>
          <w:sz w:val="20"/>
          <w:szCs w:val="20"/>
        </w:rPr>
        <w:t xml:space="preserve"> Mädchen zu</w:t>
      </w:r>
      <w:r w:rsidR="00EC4CB5" w:rsidRPr="00F81065">
        <w:rPr>
          <w:rFonts w:ascii="Arial" w:eastAsia="Arial" w:hAnsi="Arial" w:cs="Arial"/>
          <w:bCs/>
          <w:sz w:val="20"/>
          <w:szCs w:val="20"/>
        </w:rPr>
        <w:t xml:space="preserve"> einer</w:t>
      </w:r>
      <w:r w:rsidRPr="00F81065">
        <w:rPr>
          <w:rFonts w:ascii="Arial" w:eastAsia="Arial" w:hAnsi="Arial" w:cs="Arial"/>
          <w:bCs/>
          <w:sz w:val="20"/>
          <w:szCs w:val="20"/>
        </w:rPr>
        <w:t xml:space="preserve"> T</w:t>
      </w:r>
      <w:r w:rsidR="00EC4CB5" w:rsidRPr="00F81065">
        <w:rPr>
          <w:rFonts w:ascii="Arial" w:eastAsia="Arial" w:hAnsi="Arial" w:cs="Arial"/>
          <w:bCs/>
          <w:sz w:val="20"/>
          <w:szCs w:val="20"/>
        </w:rPr>
        <w:t>eilnahme</w:t>
      </w:r>
      <w:r w:rsidRPr="00F81065">
        <w:rPr>
          <w:rFonts w:ascii="Arial" w:eastAsia="Arial" w:hAnsi="Arial" w:cs="Arial"/>
          <w:bCs/>
          <w:sz w:val="20"/>
          <w:szCs w:val="20"/>
        </w:rPr>
        <w:t xml:space="preserve"> zu motivieren.</w:t>
      </w:r>
    </w:p>
    <w:bookmarkEnd w:id="2"/>
    <w:p w14:paraId="57098CDB" w14:textId="5F669826" w:rsidR="00F81065" w:rsidRPr="00F81065" w:rsidRDefault="009F50EF" w:rsidP="00D373A5">
      <w:pPr>
        <w:pStyle w:val="Listenabsatz"/>
        <w:numPr>
          <w:ilvl w:val="0"/>
          <w:numId w:val="14"/>
        </w:numPr>
        <w:spacing w:after="0"/>
        <w:rPr>
          <w:rFonts w:ascii="Arial" w:eastAsia="Arial" w:hAnsi="Arial" w:cs="Arial"/>
          <w:bCs/>
          <w:sz w:val="20"/>
          <w:szCs w:val="20"/>
        </w:rPr>
      </w:pPr>
      <w:r>
        <w:rPr>
          <w:rFonts w:ascii="Arial" w:eastAsia="Arial" w:hAnsi="Arial" w:cs="Arial"/>
          <w:bCs/>
          <w:sz w:val="20"/>
          <w:szCs w:val="20"/>
        </w:rPr>
        <w:t xml:space="preserve">Alle </w:t>
      </w:r>
      <w:r w:rsidR="00F81065">
        <w:rPr>
          <w:rFonts w:ascii="Arial" w:eastAsia="Arial" w:hAnsi="Arial" w:cs="Arial"/>
          <w:bCs/>
          <w:sz w:val="20"/>
          <w:szCs w:val="20"/>
        </w:rPr>
        <w:t>Kolleginnen und Kollegen sind dafür sensibilisiert, auf eine gendergerechte Sprache zu achten.</w:t>
      </w:r>
    </w:p>
    <w:p w14:paraId="7EBCE157" w14:textId="77777777" w:rsidR="00261E34" w:rsidRDefault="00261E34" w:rsidP="00D373A5">
      <w:pPr>
        <w:spacing w:after="0"/>
        <w:rPr>
          <w:rFonts w:ascii="Arial" w:eastAsia="Arial" w:hAnsi="Arial" w:cs="Arial"/>
          <w:b/>
          <w:sz w:val="20"/>
          <w:szCs w:val="20"/>
        </w:rPr>
      </w:pPr>
    </w:p>
    <w:p w14:paraId="2F3C537F" w14:textId="6A772F8F" w:rsidR="00F70EC3" w:rsidRDefault="00E360C1" w:rsidP="000F2D70">
      <w:pPr>
        <w:spacing w:after="0"/>
        <w:rPr>
          <w:rFonts w:ascii="Arial" w:eastAsia="Arial" w:hAnsi="Arial" w:cs="Arial"/>
          <w:b/>
          <w:sz w:val="20"/>
          <w:szCs w:val="20"/>
        </w:rPr>
      </w:pPr>
      <w:r>
        <w:rPr>
          <w:rFonts w:ascii="Arial" w:eastAsia="Arial" w:hAnsi="Arial" w:cs="Arial"/>
          <w:b/>
          <w:sz w:val="20"/>
          <w:szCs w:val="20"/>
        </w:rPr>
        <w:t xml:space="preserve">Zertifizierungsprozess zur </w:t>
      </w:r>
      <w:r w:rsidR="00261E34">
        <w:rPr>
          <w:rFonts w:ascii="Arial" w:eastAsia="Arial" w:hAnsi="Arial" w:cs="Arial"/>
          <w:b/>
          <w:sz w:val="20"/>
          <w:szCs w:val="20"/>
        </w:rPr>
        <w:t>Umweltschul</w:t>
      </w:r>
      <w:r>
        <w:rPr>
          <w:rFonts w:ascii="Arial" w:eastAsia="Arial" w:hAnsi="Arial" w:cs="Arial"/>
          <w:b/>
          <w:sz w:val="20"/>
          <w:szCs w:val="20"/>
        </w:rPr>
        <w:t>e</w:t>
      </w:r>
      <w:r w:rsidR="00261E34">
        <w:rPr>
          <w:rFonts w:ascii="Arial" w:eastAsia="Arial" w:hAnsi="Arial" w:cs="Arial"/>
          <w:b/>
          <w:sz w:val="20"/>
          <w:szCs w:val="20"/>
        </w:rPr>
        <w:t>:</w:t>
      </w:r>
    </w:p>
    <w:p w14:paraId="6C7B1E80" w14:textId="29D6B2D5" w:rsidR="00AE4710" w:rsidRPr="00AE4710" w:rsidRDefault="00AE4710" w:rsidP="00AE4710">
      <w:pPr>
        <w:spacing w:after="0"/>
        <w:rPr>
          <w:rFonts w:ascii="Arial" w:eastAsia="Arial" w:hAnsi="Arial" w:cs="Arial"/>
          <w:bCs/>
          <w:sz w:val="20"/>
          <w:szCs w:val="20"/>
        </w:rPr>
      </w:pPr>
      <w:r w:rsidRPr="00AE4710">
        <w:rPr>
          <w:rFonts w:ascii="Arial" w:eastAsia="Arial" w:hAnsi="Arial" w:cs="Arial"/>
          <w:bCs/>
          <w:sz w:val="20"/>
          <w:szCs w:val="20"/>
        </w:rPr>
        <w:t>Der Friedrich-Ebert-Schule ist es wichtig</w:t>
      </w:r>
      <w:r w:rsidR="00E360C1">
        <w:rPr>
          <w:rFonts w:ascii="Arial" w:eastAsia="Arial" w:hAnsi="Arial" w:cs="Arial"/>
          <w:bCs/>
          <w:sz w:val="20"/>
          <w:szCs w:val="20"/>
        </w:rPr>
        <w:t>,</w:t>
      </w:r>
      <w:r w:rsidRPr="00AE4710">
        <w:rPr>
          <w:rFonts w:ascii="Arial" w:eastAsia="Arial" w:hAnsi="Arial" w:cs="Arial"/>
          <w:bCs/>
          <w:sz w:val="20"/>
          <w:szCs w:val="20"/>
        </w:rPr>
        <w:t xml:space="preserve"> ihre Schülerinnen</w:t>
      </w:r>
      <w:r w:rsidR="00E360C1">
        <w:rPr>
          <w:rFonts w:ascii="Arial" w:eastAsia="Arial" w:hAnsi="Arial" w:cs="Arial"/>
          <w:bCs/>
          <w:sz w:val="20"/>
          <w:szCs w:val="20"/>
        </w:rPr>
        <w:t xml:space="preserve"> und Schüler</w:t>
      </w:r>
      <w:r w:rsidRPr="00AE4710">
        <w:rPr>
          <w:rFonts w:ascii="Arial" w:eastAsia="Arial" w:hAnsi="Arial" w:cs="Arial"/>
          <w:bCs/>
          <w:sz w:val="20"/>
          <w:szCs w:val="20"/>
        </w:rPr>
        <w:t xml:space="preserve"> im Sinne einer Bildung für nachhaltige Entwicklung (BNE) zu</w:t>
      </w:r>
      <w:r w:rsidR="00E360C1">
        <w:rPr>
          <w:rFonts w:ascii="Arial" w:eastAsia="Arial" w:hAnsi="Arial" w:cs="Arial"/>
          <w:bCs/>
          <w:sz w:val="20"/>
          <w:szCs w:val="20"/>
        </w:rPr>
        <w:t xml:space="preserve"> </w:t>
      </w:r>
      <w:r w:rsidRPr="00AE4710">
        <w:rPr>
          <w:rFonts w:ascii="Arial" w:eastAsia="Arial" w:hAnsi="Arial" w:cs="Arial"/>
          <w:bCs/>
          <w:sz w:val="20"/>
          <w:szCs w:val="20"/>
        </w:rPr>
        <w:t>zukunftsfähigem Denken und Handeln zu befähigen. Hierzu bietet</w:t>
      </w:r>
      <w:r w:rsidR="00E360C1">
        <w:rPr>
          <w:rFonts w:ascii="Arial" w:eastAsia="Arial" w:hAnsi="Arial" w:cs="Arial"/>
          <w:bCs/>
          <w:sz w:val="20"/>
          <w:szCs w:val="20"/>
        </w:rPr>
        <w:t xml:space="preserve"> unsere Schule</w:t>
      </w:r>
      <w:r w:rsidRPr="00AE4710">
        <w:rPr>
          <w:rFonts w:ascii="Arial" w:eastAsia="Arial" w:hAnsi="Arial" w:cs="Arial"/>
          <w:bCs/>
          <w:sz w:val="20"/>
          <w:szCs w:val="20"/>
        </w:rPr>
        <w:t xml:space="preserve"> neben dem Fächerkanon mannigfaltige Angebote </w:t>
      </w:r>
      <w:r w:rsidR="00E360C1">
        <w:rPr>
          <w:rFonts w:ascii="Arial" w:eastAsia="Arial" w:hAnsi="Arial" w:cs="Arial"/>
          <w:bCs/>
          <w:sz w:val="20"/>
          <w:szCs w:val="20"/>
        </w:rPr>
        <w:t xml:space="preserve">an </w:t>
      </w:r>
      <w:r w:rsidRPr="00AE4710">
        <w:rPr>
          <w:rFonts w:ascii="Arial" w:eastAsia="Arial" w:hAnsi="Arial" w:cs="Arial"/>
          <w:bCs/>
          <w:sz w:val="20"/>
          <w:szCs w:val="20"/>
        </w:rPr>
        <w:t>in Form von AGs und Projekttagen</w:t>
      </w:r>
      <w:r w:rsidR="00E360C1">
        <w:rPr>
          <w:rFonts w:ascii="Arial" w:eastAsia="Arial" w:hAnsi="Arial" w:cs="Arial"/>
          <w:bCs/>
          <w:sz w:val="20"/>
          <w:szCs w:val="20"/>
        </w:rPr>
        <w:t xml:space="preserve"> sowie</w:t>
      </w:r>
      <w:r w:rsidRPr="00AE4710">
        <w:rPr>
          <w:rFonts w:ascii="Arial" w:eastAsia="Arial" w:hAnsi="Arial" w:cs="Arial"/>
          <w:bCs/>
          <w:sz w:val="20"/>
          <w:szCs w:val="20"/>
        </w:rPr>
        <w:t xml:space="preserve"> </w:t>
      </w:r>
      <w:r w:rsidR="00E360C1">
        <w:rPr>
          <w:rFonts w:ascii="Arial" w:eastAsia="Arial" w:hAnsi="Arial" w:cs="Arial"/>
          <w:bCs/>
          <w:sz w:val="20"/>
          <w:szCs w:val="20"/>
        </w:rPr>
        <w:t>einem</w:t>
      </w:r>
      <w:r w:rsidRPr="00AE4710">
        <w:rPr>
          <w:rFonts w:ascii="Arial" w:eastAsia="Arial" w:hAnsi="Arial" w:cs="Arial"/>
          <w:bCs/>
          <w:sz w:val="20"/>
          <w:szCs w:val="20"/>
        </w:rPr>
        <w:t xml:space="preserve"> Planspiel in der Einführungsphase, welches sich mit der Nachhaltigen Entwicklung der Energiewende beschäftigt.</w:t>
      </w:r>
    </w:p>
    <w:p w14:paraId="4A4DFBC0" w14:textId="22156B3B" w:rsidR="00AE4710" w:rsidRPr="00AE4710" w:rsidRDefault="00AE4710" w:rsidP="00AE4710">
      <w:pPr>
        <w:spacing w:after="0"/>
        <w:rPr>
          <w:rFonts w:ascii="Arial" w:eastAsia="Arial" w:hAnsi="Arial" w:cs="Arial"/>
          <w:bCs/>
          <w:sz w:val="20"/>
          <w:szCs w:val="20"/>
        </w:rPr>
      </w:pPr>
      <w:r w:rsidRPr="00AE4710">
        <w:rPr>
          <w:rFonts w:ascii="Arial" w:eastAsia="Arial" w:hAnsi="Arial" w:cs="Arial"/>
          <w:bCs/>
          <w:sz w:val="20"/>
          <w:szCs w:val="20"/>
        </w:rPr>
        <w:t>Um dieses Engagement öffentlich sichtbar zu machen</w:t>
      </w:r>
      <w:r w:rsidR="00E360C1">
        <w:rPr>
          <w:rFonts w:ascii="Arial" w:eastAsia="Arial" w:hAnsi="Arial" w:cs="Arial"/>
          <w:bCs/>
          <w:sz w:val="20"/>
          <w:szCs w:val="20"/>
        </w:rPr>
        <w:t>,</w:t>
      </w:r>
      <w:r w:rsidRPr="00AE4710">
        <w:rPr>
          <w:rFonts w:ascii="Arial" w:eastAsia="Arial" w:hAnsi="Arial" w:cs="Arial"/>
          <w:bCs/>
          <w:sz w:val="20"/>
          <w:szCs w:val="20"/>
        </w:rPr>
        <w:t xml:space="preserve"> befindet sich die Friedrich-Ebert-Schule in der Bewerbungsphase für das Zertifikat „UmweltSchule – Lernen und Handeln für unsere Zukunft“ des Hessischen Kultusministeriums und </w:t>
      </w:r>
      <w:r w:rsidR="00E360C1">
        <w:rPr>
          <w:rFonts w:ascii="Arial" w:eastAsia="Arial" w:hAnsi="Arial" w:cs="Arial"/>
          <w:bCs/>
          <w:sz w:val="20"/>
          <w:szCs w:val="20"/>
        </w:rPr>
        <w:t xml:space="preserve">des </w:t>
      </w:r>
      <w:r w:rsidRPr="00AE4710">
        <w:rPr>
          <w:rFonts w:ascii="Arial" w:eastAsia="Arial" w:hAnsi="Arial" w:cs="Arial"/>
          <w:bCs/>
          <w:sz w:val="20"/>
          <w:szCs w:val="20"/>
        </w:rPr>
        <w:t>Hessischen Ministerium</w:t>
      </w:r>
      <w:r w:rsidR="00E360C1">
        <w:rPr>
          <w:rFonts w:ascii="Arial" w:eastAsia="Arial" w:hAnsi="Arial" w:cs="Arial"/>
          <w:bCs/>
          <w:sz w:val="20"/>
          <w:szCs w:val="20"/>
        </w:rPr>
        <w:t>s</w:t>
      </w:r>
      <w:r w:rsidRPr="00AE4710">
        <w:rPr>
          <w:rFonts w:ascii="Arial" w:eastAsia="Arial" w:hAnsi="Arial" w:cs="Arial"/>
          <w:bCs/>
          <w:sz w:val="20"/>
          <w:szCs w:val="20"/>
        </w:rPr>
        <w:t xml:space="preserve"> für Umwelt, Klimaschutz, Landwirtschaft und Verbraucherschutz.</w:t>
      </w:r>
    </w:p>
    <w:p w14:paraId="2CBFDA48" w14:textId="681A7F9E" w:rsidR="00AE4710" w:rsidRPr="00AE4710" w:rsidRDefault="00AE4710" w:rsidP="00AE4710">
      <w:pPr>
        <w:spacing w:after="0"/>
        <w:rPr>
          <w:rFonts w:ascii="Arial" w:eastAsia="Arial" w:hAnsi="Arial" w:cs="Arial"/>
          <w:bCs/>
          <w:sz w:val="20"/>
          <w:szCs w:val="20"/>
        </w:rPr>
      </w:pPr>
      <w:r w:rsidRPr="00AE4710">
        <w:rPr>
          <w:rFonts w:ascii="Arial" w:eastAsia="Arial" w:hAnsi="Arial" w:cs="Arial"/>
          <w:bCs/>
          <w:sz w:val="20"/>
          <w:szCs w:val="20"/>
        </w:rPr>
        <w:t xml:space="preserve">Um die Zertifizierung nachhaltig zu gestalten und </w:t>
      </w:r>
      <w:r w:rsidR="00E360C1">
        <w:rPr>
          <w:rFonts w:ascii="Arial" w:eastAsia="Arial" w:hAnsi="Arial" w:cs="Arial"/>
          <w:bCs/>
          <w:sz w:val="20"/>
          <w:szCs w:val="20"/>
        </w:rPr>
        <w:t xml:space="preserve">unsere Schule </w:t>
      </w:r>
      <w:r w:rsidRPr="00AE4710">
        <w:rPr>
          <w:rFonts w:ascii="Arial" w:eastAsia="Arial" w:hAnsi="Arial" w:cs="Arial"/>
          <w:bCs/>
          <w:sz w:val="20"/>
          <w:szCs w:val="20"/>
        </w:rPr>
        <w:t>als Umweltschule dauerhaft zu etablieren</w:t>
      </w:r>
      <w:r w:rsidR="00E360C1">
        <w:rPr>
          <w:rFonts w:ascii="Arial" w:eastAsia="Arial" w:hAnsi="Arial" w:cs="Arial"/>
          <w:bCs/>
          <w:sz w:val="20"/>
          <w:szCs w:val="20"/>
        </w:rPr>
        <w:t>,</w:t>
      </w:r>
      <w:r w:rsidRPr="00AE4710">
        <w:rPr>
          <w:rFonts w:ascii="Arial" w:eastAsia="Arial" w:hAnsi="Arial" w:cs="Arial"/>
          <w:bCs/>
          <w:sz w:val="20"/>
          <w:szCs w:val="20"/>
        </w:rPr>
        <w:t xml:space="preserve"> werden aktuell Konzepte zu den bereits bestehenden Angeboten verfasst</w:t>
      </w:r>
      <w:r w:rsidR="009A741E">
        <w:rPr>
          <w:rFonts w:ascii="Arial" w:eastAsia="Arial" w:hAnsi="Arial" w:cs="Arial"/>
          <w:bCs/>
          <w:sz w:val="20"/>
          <w:szCs w:val="20"/>
        </w:rPr>
        <w:t>. Die</w:t>
      </w:r>
      <w:r w:rsidRPr="00AE4710">
        <w:rPr>
          <w:rFonts w:ascii="Arial" w:eastAsia="Arial" w:hAnsi="Arial" w:cs="Arial"/>
          <w:bCs/>
          <w:sz w:val="20"/>
          <w:szCs w:val="20"/>
        </w:rPr>
        <w:t xml:space="preserve"> Bewerbung </w:t>
      </w:r>
      <w:r w:rsidR="00BB4979">
        <w:rPr>
          <w:rFonts w:ascii="Arial" w:eastAsia="Arial" w:hAnsi="Arial" w:cs="Arial"/>
          <w:bCs/>
          <w:sz w:val="20"/>
          <w:szCs w:val="20"/>
        </w:rPr>
        <w:t>zu</w:t>
      </w:r>
      <w:r w:rsidRPr="00AE4710">
        <w:rPr>
          <w:rFonts w:ascii="Arial" w:eastAsia="Arial" w:hAnsi="Arial" w:cs="Arial"/>
          <w:bCs/>
          <w:sz w:val="20"/>
          <w:szCs w:val="20"/>
        </w:rPr>
        <w:t>r Erstzertifizierung</w:t>
      </w:r>
      <w:r w:rsidR="009A741E">
        <w:rPr>
          <w:rFonts w:ascii="Arial" w:eastAsia="Arial" w:hAnsi="Arial" w:cs="Arial"/>
          <w:bCs/>
          <w:sz w:val="20"/>
          <w:szCs w:val="20"/>
        </w:rPr>
        <w:t xml:space="preserve"> wird noch vor Ende des laufenden Schuljahres</w:t>
      </w:r>
      <w:r w:rsidRPr="00AE4710">
        <w:rPr>
          <w:rFonts w:ascii="Arial" w:eastAsia="Arial" w:hAnsi="Arial" w:cs="Arial"/>
          <w:bCs/>
          <w:sz w:val="20"/>
          <w:szCs w:val="20"/>
        </w:rPr>
        <w:t xml:space="preserve"> eingereicht</w:t>
      </w:r>
      <w:r w:rsidR="009A741E">
        <w:rPr>
          <w:rFonts w:ascii="Arial" w:eastAsia="Arial" w:hAnsi="Arial" w:cs="Arial"/>
          <w:bCs/>
          <w:sz w:val="20"/>
          <w:szCs w:val="20"/>
        </w:rPr>
        <w:t>.</w:t>
      </w:r>
    </w:p>
    <w:p w14:paraId="5285A797" w14:textId="79686786" w:rsidR="00AE4710" w:rsidRDefault="00AE4710" w:rsidP="002E728D">
      <w:pPr>
        <w:spacing w:after="0"/>
        <w:rPr>
          <w:rFonts w:ascii="Arial" w:eastAsia="Arial" w:hAnsi="Arial" w:cs="Arial"/>
          <w:bCs/>
          <w:sz w:val="20"/>
          <w:szCs w:val="20"/>
        </w:rPr>
      </w:pPr>
    </w:p>
    <w:p w14:paraId="35587312" w14:textId="558B4B1B" w:rsidR="00E360C1" w:rsidRPr="00E360C1" w:rsidRDefault="00E360C1" w:rsidP="002E728D">
      <w:pPr>
        <w:spacing w:after="0"/>
        <w:rPr>
          <w:rFonts w:ascii="Arial" w:eastAsia="Arial" w:hAnsi="Arial" w:cs="Arial"/>
          <w:b/>
          <w:sz w:val="20"/>
          <w:szCs w:val="20"/>
        </w:rPr>
      </w:pPr>
      <w:r w:rsidRPr="00E360C1">
        <w:rPr>
          <w:rFonts w:ascii="Arial" w:eastAsia="Arial" w:hAnsi="Arial" w:cs="Arial"/>
          <w:b/>
          <w:sz w:val="20"/>
          <w:szCs w:val="20"/>
        </w:rPr>
        <w:t>Umwelt-AG:</w:t>
      </w:r>
    </w:p>
    <w:p w14:paraId="017DC602" w14:textId="78C90304" w:rsidR="002E728D" w:rsidRPr="002E728D" w:rsidRDefault="002E728D" w:rsidP="002E728D">
      <w:pPr>
        <w:spacing w:after="0"/>
        <w:rPr>
          <w:rFonts w:ascii="Arial" w:eastAsia="Arial" w:hAnsi="Arial" w:cs="Arial"/>
          <w:bCs/>
          <w:sz w:val="20"/>
          <w:szCs w:val="20"/>
        </w:rPr>
      </w:pPr>
      <w:r w:rsidRPr="002E728D">
        <w:rPr>
          <w:rFonts w:ascii="Arial" w:eastAsia="Arial" w:hAnsi="Arial" w:cs="Arial"/>
          <w:bCs/>
          <w:sz w:val="20"/>
          <w:szCs w:val="20"/>
        </w:rPr>
        <w:t>Die Jugendbewegung „fridays for future“ hat es geschafft, das vielleicht wichtigste Thema der heutigen Zeit in die Diskussion der Politik und die breite Gesellschaft zu bringen: der nachhaltige Umgang mit der Umwelt und der Klimawandel sind Themen, bei denen jetzt gehandelt werden muss, damit eine Klimakatastrophe abgewendet, bzw. die Auswirkungen möglichst klein gehalten werden können.  </w:t>
      </w:r>
    </w:p>
    <w:p w14:paraId="5121E7D5" w14:textId="49EFC9F3" w:rsidR="002E728D" w:rsidRPr="002E728D" w:rsidRDefault="002E728D" w:rsidP="002E728D">
      <w:pPr>
        <w:spacing w:after="0"/>
        <w:rPr>
          <w:rFonts w:ascii="Arial" w:eastAsia="Arial" w:hAnsi="Arial" w:cs="Arial"/>
          <w:bCs/>
          <w:sz w:val="20"/>
          <w:szCs w:val="20"/>
        </w:rPr>
      </w:pPr>
      <w:r w:rsidRPr="002E728D">
        <w:rPr>
          <w:rFonts w:ascii="Arial" w:eastAsia="Arial" w:hAnsi="Arial" w:cs="Arial"/>
          <w:bCs/>
          <w:sz w:val="20"/>
          <w:szCs w:val="20"/>
        </w:rPr>
        <w:t xml:space="preserve">Die Umwelt AG der Friedrich-Ebert-Schule Pfungstadt </w:t>
      </w:r>
      <w:r>
        <w:rPr>
          <w:rFonts w:ascii="Arial" w:eastAsia="Arial" w:hAnsi="Arial" w:cs="Arial"/>
          <w:bCs/>
          <w:sz w:val="20"/>
          <w:szCs w:val="20"/>
        </w:rPr>
        <w:t>setzt</w:t>
      </w:r>
      <w:r w:rsidRPr="002E728D">
        <w:rPr>
          <w:rFonts w:ascii="Arial" w:eastAsia="Arial" w:hAnsi="Arial" w:cs="Arial"/>
          <w:bCs/>
          <w:sz w:val="20"/>
          <w:szCs w:val="20"/>
        </w:rPr>
        <w:t xml:space="preserve"> sich mit ökologischen Problemen auseinander und versuch</w:t>
      </w:r>
      <w:r>
        <w:rPr>
          <w:rFonts w:ascii="Arial" w:eastAsia="Arial" w:hAnsi="Arial" w:cs="Arial"/>
          <w:bCs/>
          <w:sz w:val="20"/>
          <w:szCs w:val="20"/>
        </w:rPr>
        <w:t>t</w:t>
      </w:r>
      <w:r w:rsidRPr="002E728D">
        <w:rPr>
          <w:rFonts w:ascii="Arial" w:eastAsia="Arial" w:hAnsi="Arial" w:cs="Arial"/>
          <w:bCs/>
          <w:sz w:val="20"/>
          <w:szCs w:val="20"/>
        </w:rPr>
        <w:t xml:space="preserve"> </w:t>
      </w:r>
      <w:r>
        <w:rPr>
          <w:rFonts w:ascii="Arial" w:eastAsia="Arial" w:hAnsi="Arial" w:cs="Arial"/>
          <w:bCs/>
          <w:sz w:val="20"/>
          <w:szCs w:val="20"/>
        </w:rPr>
        <w:t>schulintern</w:t>
      </w:r>
      <w:r w:rsidRPr="002E728D">
        <w:rPr>
          <w:rFonts w:ascii="Arial" w:eastAsia="Arial" w:hAnsi="Arial" w:cs="Arial"/>
          <w:bCs/>
          <w:sz w:val="20"/>
          <w:szCs w:val="20"/>
        </w:rPr>
        <w:t xml:space="preserve"> und/oder</w:t>
      </w:r>
      <w:r>
        <w:rPr>
          <w:rFonts w:ascii="Arial" w:eastAsia="Arial" w:hAnsi="Arial" w:cs="Arial"/>
          <w:bCs/>
          <w:sz w:val="20"/>
          <w:szCs w:val="20"/>
        </w:rPr>
        <w:t xml:space="preserve"> innerhalb der Stadt</w:t>
      </w:r>
      <w:r w:rsidRPr="002E728D">
        <w:rPr>
          <w:rFonts w:ascii="Arial" w:eastAsia="Arial" w:hAnsi="Arial" w:cs="Arial"/>
          <w:bCs/>
          <w:sz w:val="20"/>
          <w:szCs w:val="20"/>
        </w:rPr>
        <w:t xml:space="preserve"> Pfungstadt eine sinnvolle Lösung für ein ausgewähltes Problem zu erarbeiten. Die Problematik wird </w:t>
      </w:r>
      <w:r>
        <w:rPr>
          <w:rFonts w:ascii="Arial" w:eastAsia="Arial" w:hAnsi="Arial" w:cs="Arial"/>
          <w:bCs/>
          <w:sz w:val="20"/>
          <w:szCs w:val="20"/>
        </w:rPr>
        <w:t>dabei jedes Schuljahr gemeinsam</w:t>
      </w:r>
      <w:r w:rsidRPr="002E728D">
        <w:rPr>
          <w:rFonts w:ascii="Arial" w:eastAsia="Arial" w:hAnsi="Arial" w:cs="Arial"/>
          <w:bCs/>
          <w:sz w:val="20"/>
          <w:szCs w:val="20"/>
        </w:rPr>
        <w:t xml:space="preserve"> mit den Schülerinnen</w:t>
      </w:r>
      <w:r>
        <w:rPr>
          <w:rFonts w:ascii="Arial" w:eastAsia="Arial" w:hAnsi="Arial" w:cs="Arial"/>
          <w:bCs/>
          <w:sz w:val="20"/>
          <w:szCs w:val="20"/>
        </w:rPr>
        <w:t xml:space="preserve"> und Schülern</w:t>
      </w:r>
      <w:r w:rsidRPr="002E728D">
        <w:rPr>
          <w:rFonts w:ascii="Arial" w:eastAsia="Arial" w:hAnsi="Arial" w:cs="Arial"/>
          <w:bCs/>
          <w:sz w:val="20"/>
          <w:szCs w:val="20"/>
        </w:rPr>
        <w:t xml:space="preserve"> der AG </w:t>
      </w:r>
      <w:r>
        <w:rPr>
          <w:rFonts w:ascii="Arial" w:eastAsia="Arial" w:hAnsi="Arial" w:cs="Arial"/>
          <w:bCs/>
          <w:sz w:val="20"/>
          <w:szCs w:val="20"/>
        </w:rPr>
        <w:t xml:space="preserve">neu </w:t>
      </w:r>
      <w:r w:rsidRPr="002E728D">
        <w:rPr>
          <w:rFonts w:ascii="Arial" w:eastAsia="Arial" w:hAnsi="Arial" w:cs="Arial"/>
          <w:bCs/>
          <w:sz w:val="20"/>
          <w:szCs w:val="20"/>
        </w:rPr>
        <w:t>gewählt. Anschließend arbeiten die Schülerinnen</w:t>
      </w:r>
      <w:r>
        <w:rPr>
          <w:rFonts w:ascii="Arial" w:eastAsia="Arial" w:hAnsi="Arial" w:cs="Arial"/>
          <w:bCs/>
          <w:sz w:val="20"/>
          <w:szCs w:val="20"/>
        </w:rPr>
        <w:t xml:space="preserve"> und Schüler,</w:t>
      </w:r>
      <w:r w:rsidRPr="002E728D">
        <w:rPr>
          <w:rFonts w:ascii="Arial" w:eastAsia="Arial" w:hAnsi="Arial" w:cs="Arial"/>
          <w:bCs/>
          <w:sz w:val="20"/>
          <w:szCs w:val="20"/>
        </w:rPr>
        <w:t xml:space="preserve"> begleitet von der Lehrkraft</w:t>
      </w:r>
      <w:r>
        <w:rPr>
          <w:rFonts w:ascii="Arial" w:eastAsia="Arial" w:hAnsi="Arial" w:cs="Arial"/>
          <w:bCs/>
          <w:sz w:val="20"/>
          <w:szCs w:val="20"/>
        </w:rPr>
        <w:t>,</w:t>
      </w:r>
      <w:r w:rsidRPr="002E728D">
        <w:rPr>
          <w:rFonts w:ascii="Arial" w:eastAsia="Arial" w:hAnsi="Arial" w:cs="Arial"/>
          <w:bCs/>
          <w:sz w:val="20"/>
          <w:szCs w:val="20"/>
        </w:rPr>
        <w:t xml:space="preserve"> die gewählte Thematik auf, entwickeln mögliche Lösungen zur Problematik im Hinblick auf den Klima- bzw. Umweltschutz und handeln somit nach dem Motto: „global denken – regional handeln“. </w:t>
      </w:r>
    </w:p>
    <w:p w14:paraId="51F87C2C" w14:textId="44C080E5" w:rsidR="00F81065" w:rsidRDefault="00F81065">
      <w:pPr>
        <w:spacing w:after="0" w:line="240" w:lineRule="auto"/>
        <w:rPr>
          <w:rFonts w:ascii="Arial" w:eastAsia="Arial" w:hAnsi="Arial" w:cs="Arial"/>
          <w:b/>
          <w:sz w:val="20"/>
          <w:szCs w:val="20"/>
        </w:rPr>
      </w:pPr>
    </w:p>
    <w:p w14:paraId="281DB406" w14:textId="16901410" w:rsidR="00F81065" w:rsidRDefault="00F81065">
      <w:pPr>
        <w:spacing w:after="0" w:line="240" w:lineRule="auto"/>
        <w:rPr>
          <w:rFonts w:ascii="Arial" w:eastAsia="Arial" w:hAnsi="Arial" w:cs="Arial"/>
          <w:b/>
          <w:sz w:val="20"/>
          <w:szCs w:val="20"/>
        </w:rPr>
      </w:pPr>
    </w:p>
    <w:p w14:paraId="2330D695" w14:textId="77777777" w:rsidR="00C44D86" w:rsidRDefault="007B554A">
      <w:pPr>
        <w:spacing w:after="0" w:line="240" w:lineRule="auto"/>
        <w:rPr>
          <w:rFonts w:ascii="Arial" w:eastAsia="Arial" w:hAnsi="Arial" w:cs="Arial"/>
          <w:b/>
          <w:sz w:val="20"/>
          <w:szCs w:val="20"/>
        </w:rPr>
      </w:pPr>
      <w:r>
        <w:rPr>
          <w:rFonts w:ascii="Arial" w:eastAsia="Arial" w:hAnsi="Arial" w:cs="Arial"/>
          <w:b/>
          <w:sz w:val="20"/>
          <w:szCs w:val="20"/>
        </w:rPr>
        <w:t xml:space="preserve">5. Die Schule nimmt jedes Jahr mindestens an einem MINT-Wettbewerb teil. </w:t>
      </w:r>
    </w:p>
    <w:p w14:paraId="23A4CD79" w14:textId="77777777" w:rsidR="00C44D86" w:rsidRDefault="007B554A">
      <w:pPr>
        <w:spacing w:after="0" w:line="240" w:lineRule="auto"/>
        <w:rPr>
          <w:i/>
          <w:sz w:val="20"/>
          <w:szCs w:val="20"/>
        </w:rPr>
      </w:pPr>
      <w:r>
        <w:rPr>
          <w:rFonts w:ascii="Arial" w:eastAsia="Arial" w:hAnsi="Arial" w:cs="Arial"/>
          <w:sz w:val="20"/>
          <w:szCs w:val="20"/>
        </w:rPr>
        <w:t xml:space="preserve">Für Ihre Schulentwicklung im MINT-Bereich wird es als sinnvoll erachtet, wenn Sie an mehreren Wettbewerben in unterschiedlichen Teilbereichen des MINT-Spektrums teilnehmen. </w:t>
      </w:r>
      <w:r>
        <w:rPr>
          <w:rFonts w:ascii="Arial" w:eastAsia="Arial" w:hAnsi="Arial" w:cs="Arial"/>
          <w:i/>
          <w:sz w:val="18"/>
          <w:szCs w:val="18"/>
        </w:rPr>
        <w:t>Besonderheit für Thüringen: Die Teilnahme am "Jugend forscht"-Wettbewerb für Schulen aus Thüringen ist bindend. Eine Anmeldung ist jederzeit möglich unter: https://www.jugend-forscht.de</w:t>
      </w:r>
    </w:p>
    <w:p w14:paraId="046B6F68" w14:textId="77777777" w:rsidR="00C44D86" w:rsidRDefault="007B554A">
      <w:pPr>
        <w:spacing w:after="0" w:line="240" w:lineRule="auto"/>
        <w:rPr>
          <w:rFonts w:ascii="Arial" w:eastAsia="Arial" w:hAnsi="Arial" w:cs="Arial"/>
          <w:b/>
          <w:sz w:val="14"/>
          <w:szCs w:val="14"/>
          <w:u w:val="single"/>
        </w:rPr>
      </w:pPr>
      <w:r>
        <w:rPr>
          <w:rFonts w:ascii="Arial" w:eastAsia="Arial" w:hAnsi="Arial" w:cs="Arial"/>
          <w:b/>
          <w:sz w:val="14"/>
          <w:szCs w:val="14"/>
        </w:rPr>
        <w:t>Beispiele:</w:t>
      </w:r>
    </w:p>
    <w:p w14:paraId="289D9118" w14:textId="77777777" w:rsidR="00C44D86" w:rsidRDefault="007B554A">
      <w:pPr>
        <w:numPr>
          <w:ilvl w:val="0"/>
          <w:numId w:val="3"/>
        </w:numPr>
        <w:spacing w:after="0" w:line="240" w:lineRule="auto"/>
        <w:rPr>
          <w:rFonts w:ascii="Arial" w:eastAsia="Arial" w:hAnsi="Arial" w:cs="Arial"/>
          <w:sz w:val="20"/>
          <w:szCs w:val="20"/>
        </w:rPr>
      </w:pPr>
      <w:r>
        <w:rPr>
          <w:rFonts w:ascii="Arial" w:eastAsia="Arial" w:hAnsi="Arial" w:cs="Arial"/>
          <w:sz w:val="14"/>
          <w:szCs w:val="14"/>
        </w:rPr>
        <w:t>Die Schule beteiligt sich mit ihren Schülerinnen und Schülern an lokalen, regionalen oder überregionalen Wettbewerben</w:t>
      </w:r>
    </w:p>
    <w:p w14:paraId="3FD414EB" w14:textId="77777777" w:rsidR="00C44D86" w:rsidRDefault="007B554A">
      <w:pPr>
        <w:numPr>
          <w:ilvl w:val="0"/>
          <w:numId w:val="3"/>
        </w:numPr>
        <w:spacing w:after="0" w:line="240" w:lineRule="auto"/>
        <w:rPr>
          <w:rFonts w:ascii="Arial" w:eastAsia="Arial" w:hAnsi="Arial" w:cs="Arial"/>
          <w:sz w:val="20"/>
          <w:szCs w:val="20"/>
        </w:rPr>
      </w:pPr>
      <w:r>
        <w:rPr>
          <w:rFonts w:ascii="Arial" w:eastAsia="Arial" w:hAnsi="Arial" w:cs="Arial"/>
          <w:sz w:val="14"/>
          <w:szCs w:val="14"/>
        </w:rPr>
        <w:t>Die Schülerinnen und Schüler nehmen an Forschungsprojekten im Kontext von „Jugend forscht“ teil</w:t>
      </w:r>
    </w:p>
    <w:p w14:paraId="463354FC" w14:textId="77777777" w:rsidR="00C44D86" w:rsidRDefault="007B554A">
      <w:pPr>
        <w:numPr>
          <w:ilvl w:val="0"/>
          <w:numId w:val="3"/>
        </w:numPr>
        <w:spacing w:after="0" w:line="240" w:lineRule="auto"/>
        <w:rPr>
          <w:sz w:val="16"/>
          <w:szCs w:val="16"/>
        </w:rPr>
      </w:pPr>
      <w:r>
        <w:rPr>
          <w:rFonts w:ascii="Arial" w:eastAsia="Arial" w:hAnsi="Arial" w:cs="Arial"/>
          <w:sz w:val="14"/>
          <w:szCs w:val="14"/>
        </w:rPr>
        <w:t>Die Schülerinnen und Schüler nehmen am Wettbewerb „Jugend forscht“ teil (Für Thüringer Schulen wird dies nachdrücklich empfohlen)</w:t>
      </w:r>
    </w:p>
    <w:p w14:paraId="3A502AAD" w14:textId="77777777" w:rsidR="00C44D86" w:rsidRDefault="00C44D86">
      <w:pPr>
        <w:spacing w:after="0" w:line="240" w:lineRule="auto"/>
        <w:rPr>
          <w:rFonts w:ascii="Arial" w:eastAsia="Arial" w:hAnsi="Arial" w:cs="Arial"/>
          <w:i/>
          <w:sz w:val="20"/>
          <w:szCs w:val="20"/>
          <w:highlight w:val="yellow"/>
        </w:rPr>
      </w:pPr>
    </w:p>
    <w:p w14:paraId="3082149A" w14:textId="175529B9" w:rsidR="00C44D86" w:rsidRDefault="007B554A">
      <w:pPr>
        <w:spacing w:after="0" w:line="240" w:lineRule="auto"/>
        <w:rPr>
          <w:rFonts w:ascii="Arial" w:eastAsia="Arial" w:hAnsi="Arial" w:cs="Arial"/>
          <w:i/>
          <w:sz w:val="20"/>
          <w:szCs w:val="20"/>
        </w:rPr>
      </w:pPr>
      <w:r>
        <w:rPr>
          <w:rFonts w:ascii="Arial" w:eastAsia="Arial" w:hAnsi="Arial" w:cs="Arial"/>
          <w:i/>
          <w:sz w:val="20"/>
          <w:szCs w:val="20"/>
          <w:highlight w:val="yellow"/>
        </w:rPr>
        <w:lastRenderedPageBreak/>
        <w:t>Bitte geben Sie die Wettbewerbe mit Belegen wie der URL an. Wie viele Schülerinnen, Schüler und Lehrkräfte sind beteiligt?</w:t>
      </w:r>
    </w:p>
    <w:p w14:paraId="7BFEA546" w14:textId="55B290F4" w:rsidR="00ED4959" w:rsidRDefault="00ED4959" w:rsidP="00D373A5">
      <w:pPr>
        <w:spacing w:after="0"/>
        <w:rPr>
          <w:rFonts w:ascii="Arial" w:eastAsia="Arial" w:hAnsi="Arial" w:cs="Arial"/>
          <w:b/>
          <w:bCs/>
          <w:iCs/>
          <w:color w:val="000000"/>
          <w:sz w:val="20"/>
          <w:szCs w:val="20"/>
        </w:rPr>
      </w:pPr>
    </w:p>
    <w:p w14:paraId="685A2FE3" w14:textId="482254E8" w:rsidR="009E1C68" w:rsidRDefault="009E1C68" w:rsidP="009E1C68">
      <w:pPr>
        <w:spacing w:after="0"/>
        <w:rPr>
          <w:rFonts w:ascii="Arial" w:hAnsi="Arial" w:cs="Arial"/>
          <w:sz w:val="20"/>
          <w:szCs w:val="20"/>
        </w:rPr>
      </w:pPr>
      <w:r w:rsidRPr="009E1C68">
        <w:rPr>
          <w:rFonts w:ascii="Arial" w:eastAsia="Arial" w:hAnsi="Arial" w:cs="Arial"/>
          <w:bCs/>
          <w:sz w:val="20"/>
          <w:szCs w:val="20"/>
        </w:rPr>
        <w:t>Die Schülerinnen</w:t>
      </w:r>
      <w:r>
        <w:rPr>
          <w:rFonts w:ascii="Arial" w:eastAsia="Arial" w:hAnsi="Arial" w:cs="Arial"/>
          <w:bCs/>
          <w:sz w:val="20"/>
          <w:szCs w:val="20"/>
        </w:rPr>
        <w:t xml:space="preserve"> und Schüler</w:t>
      </w:r>
      <w:r w:rsidRPr="009E1C68">
        <w:rPr>
          <w:rFonts w:ascii="Arial" w:eastAsia="Arial" w:hAnsi="Arial" w:cs="Arial"/>
          <w:bCs/>
          <w:sz w:val="20"/>
          <w:szCs w:val="20"/>
        </w:rPr>
        <w:t xml:space="preserve"> der Friedrich-Ebert-Schule nehmen regelmäßig an MINT-Wettbewerben teil. Hier sind z. B. der “Landeswettbewerb Mathematik”, “Känguru der Mathematik” oder der Wettbewerb “Informatik-Biber" zu nennen. </w:t>
      </w:r>
      <w:r w:rsidR="00DB56B3">
        <w:rPr>
          <w:rFonts w:ascii="Arial" w:eastAsia="Arial" w:hAnsi="Arial" w:cs="Arial"/>
          <w:bCs/>
          <w:sz w:val="20"/>
          <w:szCs w:val="20"/>
        </w:rPr>
        <w:t>Im</w:t>
      </w:r>
      <w:r w:rsidRPr="009E1C68">
        <w:rPr>
          <w:rFonts w:ascii="Arial" w:eastAsia="Arial" w:hAnsi="Arial" w:cs="Arial"/>
          <w:bCs/>
          <w:sz w:val="20"/>
          <w:szCs w:val="20"/>
        </w:rPr>
        <w:t xml:space="preserve"> Fach Chemie ermöglichen wir es unseren Schülerinnen</w:t>
      </w:r>
      <w:r w:rsidR="00DB56B3">
        <w:rPr>
          <w:rFonts w:ascii="Arial" w:eastAsia="Arial" w:hAnsi="Arial" w:cs="Arial"/>
          <w:bCs/>
          <w:sz w:val="20"/>
          <w:szCs w:val="20"/>
        </w:rPr>
        <w:t xml:space="preserve"> und Schülern</w:t>
      </w:r>
      <w:r w:rsidRPr="009E1C68">
        <w:rPr>
          <w:rFonts w:ascii="Arial" w:eastAsia="Arial" w:hAnsi="Arial" w:cs="Arial"/>
          <w:bCs/>
          <w:sz w:val="20"/>
          <w:szCs w:val="20"/>
        </w:rPr>
        <w:t xml:space="preserve"> am Wettbewerb “Chemie-mach mit” teilzunehmen. </w:t>
      </w:r>
      <w:r w:rsidR="009808BA" w:rsidRPr="009808BA">
        <w:rPr>
          <w:rFonts w:ascii="Arial" w:eastAsia="Arial" w:hAnsi="Arial" w:cs="Arial"/>
          <w:bCs/>
          <w:sz w:val="20"/>
          <w:szCs w:val="20"/>
        </w:rPr>
        <w:t>Link</w:t>
      </w:r>
      <w:r w:rsidR="009808BA">
        <w:rPr>
          <w:rFonts w:ascii="Arial" w:eastAsia="Arial" w:hAnsi="Arial" w:cs="Arial"/>
          <w:bCs/>
          <w:sz w:val="20"/>
          <w:szCs w:val="20"/>
        </w:rPr>
        <w:t xml:space="preserve"> zur Homepage</w:t>
      </w:r>
      <w:r w:rsidR="009808BA" w:rsidRPr="009808BA">
        <w:rPr>
          <w:rFonts w:ascii="Arial" w:eastAsia="Arial" w:hAnsi="Arial" w:cs="Arial"/>
          <w:bCs/>
          <w:sz w:val="20"/>
          <w:szCs w:val="20"/>
        </w:rPr>
        <w:t xml:space="preserve">: </w:t>
      </w:r>
      <w:hyperlink r:id="rId27" w:history="1">
        <w:r w:rsidR="009808BA" w:rsidRPr="009808BA">
          <w:rPr>
            <w:rStyle w:val="Hyperlink"/>
            <w:rFonts w:ascii="Arial" w:hAnsi="Arial" w:cs="Arial"/>
            <w:sz w:val="20"/>
            <w:szCs w:val="20"/>
          </w:rPr>
          <w:t>Besondere Aktivitäten im MINT-Bereich - Willkommen an der Friedrich-Ebert-Schule (fes-pfungstadt.de)</w:t>
        </w:r>
      </w:hyperlink>
      <w:r w:rsidR="009808BA">
        <w:rPr>
          <w:rFonts w:ascii="Arial" w:hAnsi="Arial" w:cs="Arial"/>
          <w:sz w:val="20"/>
          <w:szCs w:val="20"/>
        </w:rPr>
        <w:t xml:space="preserve"> (abgerufen am 03.04.2022).</w:t>
      </w:r>
    </w:p>
    <w:p w14:paraId="68202E55" w14:textId="77777777" w:rsidR="00A43A4C" w:rsidRPr="009E1C68" w:rsidRDefault="00A43A4C" w:rsidP="009E1C68">
      <w:pPr>
        <w:spacing w:after="0"/>
        <w:rPr>
          <w:rFonts w:ascii="Arial" w:eastAsia="Arial" w:hAnsi="Arial" w:cs="Arial"/>
          <w:bCs/>
          <w:sz w:val="20"/>
          <w:szCs w:val="20"/>
        </w:rPr>
      </w:pPr>
    </w:p>
    <w:p w14:paraId="66EBF5DF" w14:textId="5158FBC5" w:rsidR="009E1C68" w:rsidRPr="009E1C68" w:rsidRDefault="00A43A4C" w:rsidP="009E1C68">
      <w:pPr>
        <w:spacing w:after="0"/>
        <w:rPr>
          <w:rFonts w:ascii="Arial" w:eastAsia="Arial" w:hAnsi="Arial" w:cs="Arial"/>
          <w:bCs/>
          <w:sz w:val="20"/>
          <w:szCs w:val="20"/>
        </w:rPr>
      </w:pPr>
      <w:r>
        <w:rPr>
          <w:rFonts w:ascii="Arial" w:eastAsia="Arial" w:hAnsi="Arial" w:cs="Arial"/>
          <w:bCs/>
          <w:sz w:val="20"/>
          <w:szCs w:val="20"/>
        </w:rPr>
        <w:t>Diese</w:t>
      </w:r>
      <w:r w:rsidR="00DB56B3">
        <w:rPr>
          <w:rFonts w:ascii="Arial" w:eastAsia="Arial" w:hAnsi="Arial" w:cs="Arial"/>
          <w:bCs/>
          <w:sz w:val="20"/>
          <w:szCs w:val="20"/>
        </w:rPr>
        <w:t xml:space="preserve"> </w:t>
      </w:r>
      <w:r w:rsidR="009E1C68" w:rsidRPr="009E1C68">
        <w:rPr>
          <w:rFonts w:ascii="Arial" w:eastAsia="Arial" w:hAnsi="Arial" w:cs="Arial"/>
          <w:bCs/>
          <w:sz w:val="20"/>
          <w:szCs w:val="20"/>
        </w:rPr>
        <w:t>Wettbewerbe werden den Schülerinnen</w:t>
      </w:r>
      <w:r w:rsidR="00DB56B3">
        <w:rPr>
          <w:rFonts w:ascii="Arial" w:eastAsia="Arial" w:hAnsi="Arial" w:cs="Arial"/>
          <w:bCs/>
          <w:sz w:val="20"/>
          <w:szCs w:val="20"/>
        </w:rPr>
        <w:t xml:space="preserve"> und Schülern</w:t>
      </w:r>
      <w:r w:rsidR="009E1C68" w:rsidRPr="009E1C68">
        <w:rPr>
          <w:rFonts w:ascii="Arial" w:eastAsia="Arial" w:hAnsi="Arial" w:cs="Arial"/>
          <w:bCs/>
          <w:sz w:val="20"/>
          <w:szCs w:val="20"/>
        </w:rPr>
        <w:t xml:space="preserve"> regelmäßig angeboten</w:t>
      </w:r>
      <w:r w:rsidR="00DB56B3">
        <w:rPr>
          <w:rFonts w:ascii="Arial" w:eastAsia="Arial" w:hAnsi="Arial" w:cs="Arial"/>
          <w:bCs/>
          <w:sz w:val="20"/>
          <w:szCs w:val="20"/>
        </w:rPr>
        <w:t>:</w:t>
      </w:r>
    </w:p>
    <w:p w14:paraId="6ABE2C2D" w14:textId="77777777" w:rsidR="009E1C68" w:rsidRPr="00ED4959" w:rsidRDefault="009E1C68" w:rsidP="00D373A5">
      <w:pPr>
        <w:spacing w:after="0"/>
        <w:rPr>
          <w:rFonts w:ascii="Arial" w:eastAsia="Arial" w:hAnsi="Arial" w:cs="Arial"/>
          <w:b/>
          <w:bCs/>
          <w:iCs/>
          <w:color w:val="000000"/>
          <w:sz w:val="20"/>
          <w:szCs w:val="20"/>
        </w:rPr>
      </w:pPr>
    </w:p>
    <w:p w14:paraId="73175B26" w14:textId="62927783" w:rsidR="00ED4959" w:rsidRPr="00ED4959" w:rsidRDefault="00ED4959" w:rsidP="00D373A5">
      <w:pPr>
        <w:numPr>
          <w:ilvl w:val="0"/>
          <w:numId w:val="8"/>
        </w:numPr>
        <w:spacing w:after="0"/>
        <w:rPr>
          <w:rFonts w:ascii="Arial" w:eastAsia="Arial" w:hAnsi="Arial" w:cs="Arial"/>
          <w:iCs/>
          <w:color w:val="000000"/>
          <w:sz w:val="20"/>
          <w:szCs w:val="20"/>
        </w:rPr>
      </w:pPr>
      <w:r w:rsidRPr="00ED4959">
        <w:rPr>
          <w:rFonts w:ascii="Arial" w:eastAsia="Arial" w:hAnsi="Arial" w:cs="Arial"/>
          <w:iCs/>
          <w:color w:val="000000"/>
          <w:sz w:val="20"/>
          <w:szCs w:val="20"/>
        </w:rPr>
        <w:t xml:space="preserve">Känguru-Wettbewerb: Die Teilnahme wird in allen Jahrgängen beworben. Für die </w:t>
      </w:r>
      <w:r w:rsidR="00712646">
        <w:rPr>
          <w:rFonts w:ascii="Arial" w:eastAsia="Arial" w:hAnsi="Arial" w:cs="Arial"/>
          <w:iCs/>
          <w:color w:val="000000"/>
          <w:sz w:val="20"/>
          <w:szCs w:val="20"/>
        </w:rPr>
        <w:t xml:space="preserve">Schülerinnen und Schüler </w:t>
      </w:r>
      <w:r w:rsidRPr="00ED4959">
        <w:rPr>
          <w:rFonts w:ascii="Arial" w:eastAsia="Arial" w:hAnsi="Arial" w:cs="Arial"/>
          <w:iCs/>
          <w:color w:val="000000"/>
          <w:sz w:val="20"/>
          <w:szCs w:val="20"/>
        </w:rPr>
        <w:t>der Jahrgangsstufe 5 bis 7</w:t>
      </w:r>
      <w:r w:rsidR="00264D5E">
        <w:rPr>
          <w:rFonts w:ascii="Arial" w:eastAsia="Arial" w:hAnsi="Arial" w:cs="Arial"/>
          <w:iCs/>
          <w:color w:val="000000"/>
          <w:sz w:val="20"/>
          <w:szCs w:val="20"/>
        </w:rPr>
        <w:t xml:space="preserve"> im Gymnasialzweig</w:t>
      </w:r>
      <w:r w:rsidRPr="00ED4959">
        <w:rPr>
          <w:rFonts w:ascii="Arial" w:eastAsia="Arial" w:hAnsi="Arial" w:cs="Arial"/>
          <w:iCs/>
          <w:color w:val="000000"/>
          <w:sz w:val="20"/>
          <w:szCs w:val="20"/>
        </w:rPr>
        <w:t xml:space="preserve"> ist die Teilnahme an diesem Wettbewerb verpflichtend, für alle weiteren Jahrgänge ist sie freiwillig.</w:t>
      </w:r>
      <w:r w:rsidR="00526DE4">
        <w:rPr>
          <w:rFonts w:ascii="Arial" w:eastAsia="Arial" w:hAnsi="Arial" w:cs="Arial"/>
          <w:iCs/>
          <w:color w:val="000000"/>
          <w:sz w:val="20"/>
          <w:szCs w:val="20"/>
        </w:rPr>
        <w:t xml:space="preserve"> Der Großteil der Kolleginnen und Kollegen der Fachschaft Mathematik ist daran beteiligt. Die Organisati</w:t>
      </w:r>
      <w:r w:rsidR="005411F4">
        <w:rPr>
          <w:rFonts w:ascii="Arial" w:eastAsia="Arial" w:hAnsi="Arial" w:cs="Arial"/>
          <w:iCs/>
          <w:color w:val="000000"/>
          <w:sz w:val="20"/>
          <w:szCs w:val="20"/>
        </w:rPr>
        <w:t>o</w:t>
      </w:r>
      <w:r w:rsidR="00526DE4">
        <w:rPr>
          <w:rFonts w:ascii="Arial" w:eastAsia="Arial" w:hAnsi="Arial" w:cs="Arial"/>
          <w:iCs/>
          <w:color w:val="000000"/>
          <w:sz w:val="20"/>
          <w:szCs w:val="20"/>
        </w:rPr>
        <w:t>n übernehmen die Fachsprecherin und der Fachsprecher.</w:t>
      </w:r>
      <w:r w:rsidR="006C71DC">
        <w:rPr>
          <w:rFonts w:ascii="Arial" w:eastAsia="Arial" w:hAnsi="Arial" w:cs="Arial"/>
          <w:iCs/>
          <w:color w:val="000000"/>
          <w:sz w:val="20"/>
          <w:szCs w:val="20"/>
        </w:rPr>
        <w:t xml:space="preserve"> (vgl. </w:t>
      </w:r>
      <w:hyperlink r:id="rId28" w:history="1">
        <w:r w:rsidR="006C71DC" w:rsidRPr="0058237C">
          <w:rPr>
            <w:rStyle w:val="Hyperlink"/>
            <w:rFonts w:ascii="Arial" w:eastAsia="Arial" w:hAnsi="Arial" w:cs="Arial"/>
            <w:iCs/>
            <w:sz w:val="20"/>
            <w:szCs w:val="20"/>
          </w:rPr>
          <w:t>https://www.mathe-kaenguru.de/</w:t>
        </w:r>
      </w:hyperlink>
      <w:r w:rsidR="005411F4">
        <w:rPr>
          <w:rFonts w:ascii="Arial" w:eastAsia="Arial" w:hAnsi="Arial" w:cs="Arial"/>
          <w:iCs/>
          <w:color w:val="000000"/>
          <w:sz w:val="20"/>
          <w:szCs w:val="20"/>
        </w:rPr>
        <w:t xml:space="preserve"> (abgerufen am 01.05.2022))</w:t>
      </w:r>
    </w:p>
    <w:p w14:paraId="6210B039" w14:textId="5F1CD89D" w:rsidR="00ED4959" w:rsidRPr="00563333" w:rsidRDefault="00ED4959" w:rsidP="00D373A5">
      <w:pPr>
        <w:numPr>
          <w:ilvl w:val="0"/>
          <w:numId w:val="8"/>
        </w:numPr>
        <w:spacing w:after="0"/>
        <w:rPr>
          <w:rFonts w:ascii="Arial" w:eastAsia="Arial" w:hAnsi="Arial" w:cs="Arial"/>
          <w:iCs/>
          <w:color w:val="000000"/>
          <w:sz w:val="20"/>
          <w:szCs w:val="20"/>
        </w:rPr>
      </w:pPr>
      <w:r w:rsidRPr="00ED4959">
        <w:rPr>
          <w:rFonts w:ascii="Arial" w:eastAsia="Arial" w:hAnsi="Arial" w:cs="Arial"/>
          <w:iCs/>
          <w:color w:val="000000"/>
          <w:sz w:val="20"/>
          <w:szCs w:val="20"/>
        </w:rPr>
        <w:t>Mathematik</w:t>
      </w:r>
      <w:r w:rsidR="009D3DDA">
        <w:rPr>
          <w:rFonts w:ascii="Arial" w:eastAsia="Arial" w:hAnsi="Arial" w:cs="Arial"/>
          <w:iCs/>
          <w:color w:val="000000"/>
          <w:sz w:val="20"/>
          <w:szCs w:val="20"/>
        </w:rPr>
        <w:t>-W</w:t>
      </w:r>
      <w:r w:rsidRPr="00ED4959">
        <w:rPr>
          <w:rFonts w:ascii="Arial" w:eastAsia="Arial" w:hAnsi="Arial" w:cs="Arial"/>
          <w:iCs/>
          <w:color w:val="000000"/>
          <w:sz w:val="20"/>
          <w:szCs w:val="20"/>
        </w:rPr>
        <w:t>ettbewerb des Landes Hessen</w:t>
      </w:r>
      <w:r w:rsidR="00F93D0E">
        <w:rPr>
          <w:rFonts w:ascii="Arial" w:eastAsia="Arial" w:hAnsi="Arial" w:cs="Arial"/>
          <w:iCs/>
          <w:color w:val="000000"/>
          <w:sz w:val="20"/>
          <w:szCs w:val="20"/>
        </w:rPr>
        <w:t>. Die Teilnahme ist v</w:t>
      </w:r>
      <w:r w:rsidRPr="00ED4959">
        <w:rPr>
          <w:rFonts w:ascii="Arial" w:eastAsia="Arial" w:hAnsi="Arial" w:cs="Arial"/>
          <w:iCs/>
          <w:color w:val="000000"/>
          <w:sz w:val="20"/>
          <w:szCs w:val="20"/>
        </w:rPr>
        <w:t>erpflichtend für alle Schülerinnen und Schüler des Jahrgangs 8 in allen Schulzweigen. Im laufenden Schuljahr n</w:t>
      </w:r>
      <w:r w:rsidR="00F93D0E">
        <w:rPr>
          <w:rFonts w:ascii="Arial" w:eastAsia="Arial" w:hAnsi="Arial" w:cs="Arial"/>
          <w:iCs/>
          <w:color w:val="000000"/>
          <w:sz w:val="20"/>
          <w:szCs w:val="20"/>
        </w:rPr>
        <w:t>a</w:t>
      </w:r>
      <w:r w:rsidRPr="00ED4959">
        <w:rPr>
          <w:rFonts w:ascii="Arial" w:eastAsia="Arial" w:hAnsi="Arial" w:cs="Arial"/>
          <w:iCs/>
          <w:color w:val="000000"/>
          <w:sz w:val="20"/>
          <w:szCs w:val="20"/>
        </w:rPr>
        <w:t xml:space="preserve">hmen daran </w:t>
      </w:r>
      <w:r w:rsidR="00A5288E">
        <w:rPr>
          <w:rFonts w:ascii="Arial" w:eastAsia="Arial" w:hAnsi="Arial" w:cs="Arial"/>
          <w:iCs/>
          <w:color w:val="000000"/>
          <w:sz w:val="20"/>
          <w:szCs w:val="20"/>
        </w:rPr>
        <w:t xml:space="preserve">ca. 170 </w:t>
      </w:r>
      <w:r w:rsidRPr="00ED4959">
        <w:rPr>
          <w:rFonts w:ascii="Arial" w:eastAsia="Arial" w:hAnsi="Arial" w:cs="Arial"/>
          <w:iCs/>
          <w:color w:val="000000"/>
          <w:sz w:val="20"/>
          <w:szCs w:val="20"/>
        </w:rPr>
        <w:t>S</w:t>
      </w:r>
      <w:r w:rsidR="00A5288E">
        <w:rPr>
          <w:rFonts w:ascii="Arial" w:eastAsia="Arial" w:hAnsi="Arial" w:cs="Arial"/>
          <w:iCs/>
          <w:color w:val="000000"/>
          <w:sz w:val="20"/>
          <w:szCs w:val="20"/>
        </w:rPr>
        <w:t>chülerinnen und Schüler</w:t>
      </w:r>
      <w:r w:rsidRPr="00ED4959">
        <w:rPr>
          <w:rFonts w:ascii="Arial" w:eastAsia="Arial" w:hAnsi="Arial" w:cs="Arial"/>
          <w:iCs/>
          <w:color w:val="000000"/>
          <w:sz w:val="20"/>
          <w:szCs w:val="20"/>
        </w:rPr>
        <w:t xml:space="preserve"> aus </w:t>
      </w:r>
      <w:r w:rsidR="00A5288E">
        <w:rPr>
          <w:rFonts w:ascii="Arial" w:eastAsia="Arial" w:hAnsi="Arial" w:cs="Arial"/>
          <w:iCs/>
          <w:color w:val="000000"/>
          <w:sz w:val="20"/>
          <w:szCs w:val="20"/>
        </w:rPr>
        <w:t>sieben</w:t>
      </w:r>
      <w:r w:rsidRPr="00ED4959">
        <w:rPr>
          <w:rFonts w:ascii="Arial" w:eastAsia="Arial" w:hAnsi="Arial" w:cs="Arial"/>
          <w:iCs/>
          <w:color w:val="000000"/>
          <w:sz w:val="20"/>
          <w:szCs w:val="20"/>
        </w:rPr>
        <w:t xml:space="preserve"> Klassen teil.</w:t>
      </w:r>
      <w:r w:rsidR="00526DE4">
        <w:rPr>
          <w:rFonts w:ascii="Arial" w:eastAsia="Arial" w:hAnsi="Arial" w:cs="Arial"/>
          <w:iCs/>
          <w:color w:val="000000"/>
          <w:sz w:val="20"/>
          <w:szCs w:val="20"/>
        </w:rPr>
        <w:t xml:space="preserve"> Für die </w:t>
      </w:r>
      <w:r w:rsidR="00D16F49">
        <w:rPr>
          <w:rFonts w:ascii="Arial" w:eastAsia="Arial" w:hAnsi="Arial" w:cs="Arial"/>
          <w:iCs/>
          <w:color w:val="000000"/>
          <w:sz w:val="20"/>
          <w:szCs w:val="20"/>
        </w:rPr>
        <w:t>zweite</w:t>
      </w:r>
      <w:r w:rsidR="00526DE4">
        <w:rPr>
          <w:rFonts w:ascii="Arial" w:eastAsia="Arial" w:hAnsi="Arial" w:cs="Arial"/>
          <w:iCs/>
          <w:color w:val="000000"/>
          <w:sz w:val="20"/>
          <w:szCs w:val="20"/>
        </w:rPr>
        <w:t xml:space="preserve"> Runde werden </w:t>
      </w:r>
      <w:r w:rsidR="00B77D5B">
        <w:rPr>
          <w:rFonts w:ascii="Arial" w:eastAsia="Arial" w:hAnsi="Arial" w:cs="Arial"/>
          <w:iCs/>
          <w:color w:val="000000"/>
          <w:sz w:val="20"/>
          <w:szCs w:val="20"/>
        </w:rPr>
        <w:t xml:space="preserve">nach personeller Möglichkeit </w:t>
      </w:r>
      <w:r w:rsidR="00526DE4">
        <w:rPr>
          <w:rFonts w:ascii="Arial" w:eastAsia="Arial" w:hAnsi="Arial" w:cs="Arial"/>
          <w:iCs/>
          <w:color w:val="000000"/>
          <w:sz w:val="20"/>
          <w:szCs w:val="20"/>
        </w:rPr>
        <w:t xml:space="preserve">besondere Angebote (online/vor Ort) </w:t>
      </w:r>
      <w:r w:rsidR="00B77D5B">
        <w:rPr>
          <w:rFonts w:ascii="Arial" w:eastAsia="Arial" w:hAnsi="Arial" w:cs="Arial"/>
          <w:iCs/>
          <w:color w:val="000000"/>
          <w:sz w:val="20"/>
          <w:szCs w:val="20"/>
        </w:rPr>
        <w:t>realisiert</w:t>
      </w:r>
      <w:r w:rsidR="00D16F49">
        <w:rPr>
          <w:rFonts w:ascii="Arial" w:eastAsia="Arial" w:hAnsi="Arial" w:cs="Arial"/>
          <w:iCs/>
          <w:color w:val="000000"/>
          <w:sz w:val="20"/>
          <w:szCs w:val="20"/>
        </w:rPr>
        <w:t>.</w:t>
      </w:r>
      <w:r w:rsidR="00526DE4">
        <w:rPr>
          <w:rFonts w:ascii="Arial" w:eastAsia="Arial" w:hAnsi="Arial" w:cs="Arial"/>
          <w:iCs/>
          <w:color w:val="000000"/>
          <w:sz w:val="20"/>
          <w:szCs w:val="20"/>
        </w:rPr>
        <w:t xml:space="preserve"> </w:t>
      </w:r>
      <w:r w:rsidR="00D16F49" w:rsidRPr="006C71DC">
        <w:rPr>
          <w:rFonts w:ascii="Arial" w:eastAsia="Arial" w:hAnsi="Arial" w:cs="Arial"/>
          <w:iCs/>
          <w:color w:val="000000"/>
          <w:sz w:val="20"/>
          <w:szCs w:val="20"/>
        </w:rPr>
        <w:t>E</w:t>
      </w:r>
      <w:r w:rsidR="00526DE4" w:rsidRPr="006C71DC">
        <w:rPr>
          <w:rFonts w:ascii="Arial" w:eastAsia="Arial" w:hAnsi="Arial" w:cs="Arial"/>
          <w:iCs/>
          <w:color w:val="000000"/>
          <w:sz w:val="20"/>
          <w:szCs w:val="20"/>
        </w:rPr>
        <w:t xml:space="preserve">inzelne Mathematik-Lehrkräfte unterstützen die </w:t>
      </w:r>
      <w:r w:rsidR="00D16F49" w:rsidRPr="006C71DC">
        <w:rPr>
          <w:rFonts w:ascii="Arial" w:eastAsia="Arial" w:hAnsi="Arial" w:cs="Arial"/>
          <w:iCs/>
          <w:color w:val="000000"/>
          <w:sz w:val="20"/>
          <w:szCs w:val="20"/>
        </w:rPr>
        <w:t>Teilnehmerinnen und Teilnehmer intensiv bei der Vorbereitung.</w:t>
      </w:r>
      <w:r w:rsidR="006C71DC" w:rsidRPr="006C71DC">
        <w:rPr>
          <w:rFonts w:ascii="Arial" w:eastAsia="Arial" w:hAnsi="Arial" w:cs="Arial"/>
          <w:iCs/>
          <w:color w:val="000000"/>
          <w:sz w:val="20"/>
          <w:szCs w:val="20"/>
        </w:rPr>
        <w:t xml:space="preserve"> (vgl. </w:t>
      </w:r>
      <w:hyperlink r:id="rId29" w:history="1">
        <w:r w:rsidR="006C71DC" w:rsidRPr="006C71DC">
          <w:rPr>
            <w:rStyle w:val="Hyperlink"/>
            <w:rFonts w:ascii="Arial" w:hAnsi="Arial" w:cs="Arial"/>
            <w:sz w:val="20"/>
            <w:szCs w:val="20"/>
          </w:rPr>
          <w:t>Mathematik-Wettbewerb des Landes Hessen</w:t>
        </w:r>
      </w:hyperlink>
      <w:r w:rsidR="005411F4">
        <w:rPr>
          <w:rFonts w:ascii="Arial" w:hAnsi="Arial" w:cs="Arial"/>
          <w:sz w:val="20"/>
          <w:szCs w:val="20"/>
        </w:rPr>
        <w:t xml:space="preserve"> (abgerufen am 01.05.2022))</w:t>
      </w:r>
    </w:p>
    <w:p w14:paraId="405EC9CE" w14:textId="10D7F85E" w:rsidR="00ED4959" w:rsidRPr="00563333" w:rsidRDefault="00ED4959" w:rsidP="00D373A5">
      <w:pPr>
        <w:numPr>
          <w:ilvl w:val="0"/>
          <w:numId w:val="8"/>
        </w:numPr>
        <w:spacing w:after="0"/>
        <w:rPr>
          <w:rFonts w:ascii="Arial" w:eastAsia="Arial" w:hAnsi="Arial" w:cs="Arial"/>
          <w:iCs/>
          <w:color w:val="000000"/>
          <w:sz w:val="20"/>
          <w:szCs w:val="20"/>
        </w:rPr>
      </w:pPr>
      <w:r w:rsidRPr="00563333">
        <w:rPr>
          <w:rFonts w:ascii="Arial" w:eastAsia="Arial" w:hAnsi="Arial" w:cs="Arial"/>
          <w:iCs/>
          <w:color w:val="000000"/>
          <w:sz w:val="20"/>
          <w:szCs w:val="20"/>
        </w:rPr>
        <w:t xml:space="preserve">Mathematik ohne Grenzen – </w:t>
      </w:r>
      <w:r w:rsidR="00802546" w:rsidRPr="00563333">
        <w:rPr>
          <w:rFonts w:ascii="Arial" w:eastAsia="Arial" w:hAnsi="Arial" w:cs="Arial"/>
          <w:iCs/>
          <w:color w:val="000000"/>
          <w:sz w:val="20"/>
          <w:szCs w:val="20"/>
        </w:rPr>
        <w:t xml:space="preserve">regelmäßige Teilnahme aller Klassen des </w:t>
      </w:r>
      <w:r w:rsidRPr="00563333">
        <w:rPr>
          <w:rFonts w:ascii="Arial" w:eastAsia="Arial" w:hAnsi="Arial" w:cs="Arial"/>
          <w:iCs/>
          <w:color w:val="000000"/>
          <w:sz w:val="20"/>
          <w:szCs w:val="20"/>
        </w:rPr>
        <w:t>Jahrgang</w:t>
      </w:r>
      <w:r w:rsidR="00802546" w:rsidRPr="00563333">
        <w:rPr>
          <w:rFonts w:ascii="Arial" w:eastAsia="Arial" w:hAnsi="Arial" w:cs="Arial"/>
          <w:iCs/>
          <w:color w:val="000000"/>
          <w:sz w:val="20"/>
          <w:szCs w:val="20"/>
        </w:rPr>
        <w:t>s</w:t>
      </w:r>
      <w:r w:rsidRPr="00563333">
        <w:rPr>
          <w:rFonts w:ascii="Arial" w:eastAsia="Arial" w:hAnsi="Arial" w:cs="Arial"/>
          <w:iCs/>
          <w:color w:val="000000"/>
          <w:sz w:val="20"/>
          <w:szCs w:val="20"/>
        </w:rPr>
        <w:t xml:space="preserve"> 10</w:t>
      </w:r>
      <w:r w:rsidR="00A5288E" w:rsidRPr="00563333">
        <w:rPr>
          <w:rFonts w:ascii="Arial" w:eastAsia="Arial" w:hAnsi="Arial" w:cs="Arial"/>
          <w:iCs/>
          <w:color w:val="000000"/>
          <w:sz w:val="20"/>
          <w:szCs w:val="20"/>
        </w:rPr>
        <w:t>. Im laufenden Schuljahr nahmen</w:t>
      </w:r>
      <w:r w:rsidR="00802546" w:rsidRPr="00563333">
        <w:rPr>
          <w:rFonts w:ascii="Arial" w:eastAsia="Arial" w:hAnsi="Arial" w:cs="Arial"/>
          <w:iCs/>
          <w:color w:val="000000"/>
          <w:sz w:val="20"/>
          <w:szCs w:val="20"/>
        </w:rPr>
        <w:t xml:space="preserve"> pandemiebedingt</w:t>
      </w:r>
      <w:r w:rsidR="00A5288E" w:rsidRPr="00563333">
        <w:rPr>
          <w:rFonts w:ascii="Arial" w:eastAsia="Arial" w:hAnsi="Arial" w:cs="Arial"/>
          <w:iCs/>
          <w:color w:val="000000"/>
          <w:sz w:val="20"/>
          <w:szCs w:val="20"/>
        </w:rPr>
        <w:t xml:space="preserve"> daran </w:t>
      </w:r>
      <w:r w:rsidR="00802546" w:rsidRPr="00563333">
        <w:rPr>
          <w:rFonts w:ascii="Arial" w:eastAsia="Arial" w:hAnsi="Arial" w:cs="Arial"/>
          <w:iCs/>
          <w:color w:val="000000"/>
          <w:sz w:val="20"/>
          <w:szCs w:val="20"/>
        </w:rPr>
        <w:t>nur 30</w:t>
      </w:r>
      <w:r w:rsidR="00A5288E" w:rsidRPr="00563333">
        <w:rPr>
          <w:rFonts w:ascii="Arial" w:eastAsia="Arial" w:hAnsi="Arial" w:cs="Arial"/>
          <w:iCs/>
          <w:color w:val="000000"/>
          <w:sz w:val="20"/>
          <w:szCs w:val="20"/>
        </w:rPr>
        <w:t xml:space="preserve"> S</w:t>
      </w:r>
      <w:r w:rsidR="00A63AFA" w:rsidRPr="00563333">
        <w:rPr>
          <w:rFonts w:ascii="Arial" w:eastAsia="Arial" w:hAnsi="Arial" w:cs="Arial"/>
          <w:iCs/>
          <w:color w:val="000000"/>
          <w:sz w:val="20"/>
          <w:szCs w:val="20"/>
        </w:rPr>
        <w:t>chülerinnen und Schüler</w:t>
      </w:r>
      <w:r w:rsidR="00D16F49" w:rsidRPr="00563333">
        <w:rPr>
          <w:rFonts w:ascii="Arial" w:eastAsia="Arial" w:hAnsi="Arial" w:cs="Arial"/>
          <w:iCs/>
          <w:color w:val="000000"/>
          <w:sz w:val="20"/>
          <w:szCs w:val="20"/>
        </w:rPr>
        <w:t xml:space="preserve"> aus einer Klasse</w:t>
      </w:r>
      <w:r w:rsidR="00A63AFA" w:rsidRPr="00563333">
        <w:rPr>
          <w:rFonts w:ascii="Arial" w:eastAsia="Arial" w:hAnsi="Arial" w:cs="Arial"/>
          <w:iCs/>
          <w:color w:val="000000"/>
          <w:sz w:val="20"/>
          <w:szCs w:val="20"/>
        </w:rPr>
        <w:t xml:space="preserve"> </w:t>
      </w:r>
      <w:r w:rsidR="00A5288E" w:rsidRPr="00563333">
        <w:rPr>
          <w:rFonts w:ascii="Arial" w:eastAsia="Arial" w:hAnsi="Arial" w:cs="Arial"/>
          <w:iCs/>
          <w:color w:val="000000"/>
          <w:sz w:val="20"/>
          <w:szCs w:val="20"/>
        </w:rPr>
        <w:t>teil.</w:t>
      </w:r>
      <w:r w:rsidR="00563333" w:rsidRPr="00563333">
        <w:rPr>
          <w:rFonts w:ascii="Arial" w:eastAsia="Arial" w:hAnsi="Arial" w:cs="Arial"/>
          <w:iCs/>
          <w:color w:val="000000"/>
          <w:sz w:val="20"/>
          <w:szCs w:val="20"/>
        </w:rPr>
        <w:t xml:space="preserve"> (vgl. </w:t>
      </w:r>
      <w:hyperlink r:id="rId30" w:history="1">
        <w:r w:rsidR="00563333" w:rsidRPr="00563333">
          <w:rPr>
            <w:rStyle w:val="Hyperlink"/>
            <w:rFonts w:ascii="Arial" w:hAnsi="Arial" w:cs="Arial"/>
            <w:sz w:val="20"/>
            <w:szCs w:val="20"/>
          </w:rPr>
          <w:t>LW MoG: Landeswettbewerb Mathematik ohne Grenzen: Bildungsserver Rheinland-Pfalz (bildung-rp.de)</w:t>
        </w:r>
      </w:hyperlink>
      <w:r w:rsidR="005411F4">
        <w:rPr>
          <w:rFonts w:ascii="Arial" w:hAnsi="Arial" w:cs="Arial"/>
          <w:sz w:val="20"/>
          <w:szCs w:val="20"/>
        </w:rPr>
        <w:t xml:space="preserve"> (abgerufen am 01.05.2022))</w:t>
      </w:r>
    </w:p>
    <w:p w14:paraId="0F70CD1D" w14:textId="35D20FD3" w:rsidR="00ED4959" w:rsidRDefault="00ED4959" w:rsidP="00D373A5">
      <w:pPr>
        <w:numPr>
          <w:ilvl w:val="0"/>
          <w:numId w:val="8"/>
        </w:numPr>
        <w:spacing w:after="0"/>
        <w:rPr>
          <w:rFonts w:ascii="Arial" w:eastAsia="Arial" w:hAnsi="Arial" w:cs="Arial"/>
          <w:iCs/>
          <w:color w:val="000000"/>
          <w:sz w:val="20"/>
          <w:szCs w:val="20"/>
        </w:rPr>
      </w:pPr>
      <w:r w:rsidRPr="00ED4959">
        <w:rPr>
          <w:rFonts w:ascii="Arial" w:eastAsia="Arial" w:hAnsi="Arial" w:cs="Arial"/>
          <w:iCs/>
          <w:color w:val="000000"/>
          <w:sz w:val="20"/>
          <w:szCs w:val="20"/>
        </w:rPr>
        <w:t xml:space="preserve">„Mathe im Advent“ – in diesem Jahr </w:t>
      </w:r>
      <w:r w:rsidR="007679A6">
        <w:rPr>
          <w:rFonts w:ascii="Arial" w:eastAsia="Arial" w:hAnsi="Arial" w:cs="Arial"/>
          <w:iCs/>
          <w:color w:val="000000"/>
          <w:sz w:val="20"/>
          <w:szCs w:val="20"/>
        </w:rPr>
        <w:t xml:space="preserve">haben wir </w:t>
      </w:r>
      <w:r w:rsidR="007679A6" w:rsidRPr="00934E51">
        <w:rPr>
          <w:rFonts w:ascii="Arial" w:eastAsia="Arial" w:hAnsi="Arial" w:cs="Arial"/>
          <w:iCs/>
          <w:color w:val="000000"/>
          <w:sz w:val="20"/>
          <w:szCs w:val="20"/>
        </w:rPr>
        <w:t>dafür geworben, dass</w:t>
      </w:r>
      <w:r w:rsidRPr="00934E51">
        <w:rPr>
          <w:rFonts w:ascii="Arial" w:eastAsia="Arial" w:hAnsi="Arial" w:cs="Arial"/>
          <w:iCs/>
          <w:color w:val="000000"/>
          <w:sz w:val="20"/>
          <w:szCs w:val="20"/>
        </w:rPr>
        <w:t xml:space="preserve"> </w:t>
      </w:r>
      <w:r w:rsidR="00712646" w:rsidRPr="00934E51">
        <w:rPr>
          <w:rFonts w:ascii="Arial" w:eastAsia="Arial" w:hAnsi="Arial" w:cs="Arial"/>
          <w:iCs/>
          <w:color w:val="000000"/>
          <w:sz w:val="20"/>
          <w:szCs w:val="20"/>
        </w:rPr>
        <w:t xml:space="preserve">Schülerinnen und Schüler </w:t>
      </w:r>
      <w:r w:rsidRPr="00934E51">
        <w:rPr>
          <w:rFonts w:ascii="Arial" w:eastAsia="Arial" w:hAnsi="Arial" w:cs="Arial"/>
          <w:iCs/>
          <w:color w:val="000000"/>
          <w:sz w:val="20"/>
          <w:szCs w:val="20"/>
        </w:rPr>
        <w:t>als Einzelspielerinnen</w:t>
      </w:r>
      <w:r w:rsidR="009864A1" w:rsidRPr="00934E51">
        <w:rPr>
          <w:rFonts w:ascii="Arial" w:eastAsia="Arial" w:hAnsi="Arial" w:cs="Arial"/>
          <w:iCs/>
          <w:color w:val="000000"/>
          <w:sz w:val="20"/>
          <w:szCs w:val="20"/>
        </w:rPr>
        <w:t>/Einzelspieler</w:t>
      </w:r>
      <w:r w:rsidRPr="00934E51">
        <w:rPr>
          <w:rFonts w:ascii="Arial" w:eastAsia="Arial" w:hAnsi="Arial" w:cs="Arial"/>
          <w:iCs/>
          <w:color w:val="000000"/>
          <w:sz w:val="20"/>
          <w:szCs w:val="20"/>
        </w:rPr>
        <w:t xml:space="preserve"> teilnehmen</w:t>
      </w:r>
      <w:r w:rsidR="00A67E9C" w:rsidRPr="00934E51">
        <w:rPr>
          <w:rFonts w:ascii="Arial" w:eastAsia="Arial" w:hAnsi="Arial" w:cs="Arial"/>
          <w:iCs/>
          <w:color w:val="000000"/>
          <w:sz w:val="20"/>
          <w:szCs w:val="20"/>
        </w:rPr>
        <w:t xml:space="preserve"> – eine Übersicht über die Anzahl an Teilnehmer*innen liegt nicht vor.</w:t>
      </w:r>
      <w:r w:rsidR="00934E51" w:rsidRPr="00934E51">
        <w:rPr>
          <w:rFonts w:ascii="Arial" w:eastAsia="Arial" w:hAnsi="Arial" w:cs="Arial"/>
          <w:iCs/>
          <w:color w:val="000000"/>
          <w:sz w:val="20"/>
          <w:szCs w:val="20"/>
        </w:rPr>
        <w:t xml:space="preserve"> (vgl. </w:t>
      </w:r>
      <w:hyperlink r:id="rId31" w:history="1">
        <w:r w:rsidR="00934E51" w:rsidRPr="00934E51">
          <w:rPr>
            <w:rStyle w:val="Hyperlink"/>
            <w:rFonts w:ascii="Arial" w:hAnsi="Arial" w:cs="Arial"/>
            <w:sz w:val="20"/>
            <w:szCs w:val="20"/>
          </w:rPr>
          <w:t>Mathe im Advent 2021 (mathe-im-advent.de)</w:t>
        </w:r>
      </w:hyperlink>
      <w:r w:rsidR="005411F4">
        <w:rPr>
          <w:rFonts w:ascii="Arial" w:hAnsi="Arial" w:cs="Arial"/>
          <w:sz w:val="20"/>
          <w:szCs w:val="20"/>
        </w:rPr>
        <w:t xml:space="preserve"> (abgerufen am 01.05.2022)</w:t>
      </w:r>
      <w:r w:rsidR="00934E51" w:rsidRPr="00934E51">
        <w:rPr>
          <w:rFonts w:ascii="Arial" w:hAnsi="Arial" w:cs="Arial"/>
          <w:sz w:val="20"/>
          <w:szCs w:val="20"/>
        </w:rPr>
        <w:t>)</w:t>
      </w:r>
    </w:p>
    <w:p w14:paraId="31B3DEA9" w14:textId="433B85F6" w:rsidR="00EF02EB" w:rsidRPr="00427D48" w:rsidRDefault="00EF02EB" w:rsidP="00427D48">
      <w:pPr>
        <w:numPr>
          <w:ilvl w:val="0"/>
          <w:numId w:val="8"/>
        </w:numPr>
        <w:spacing w:after="0"/>
        <w:rPr>
          <w:rFonts w:ascii="Arial" w:eastAsia="Arial" w:hAnsi="Arial" w:cs="Arial"/>
          <w:iCs/>
          <w:color w:val="000000"/>
          <w:sz w:val="20"/>
          <w:szCs w:val="20"/>
        </w:rPr>
      </w:pPr>
      <w:r>
        <w:rPr>
          <w:rFonts w:ascii="Arial" w:eastAsia="Arial" w:hAnsi="Arial" w:cs="Arial"/>
          <w:iCs/>
          <w:color w:val="000000"/>
          <w:sz w:val="20"/>
          <w:szCs w:val="20"/>
        </w:rPr>
        <w:t>Jugendwettbewerb Informatik – in 2022 haben rund 40 Schülerinnen und Schüler der Jahrgänge 7 bis E-Phase teilgenommen. Betreut wurden sie von zwei unserer Informatik-Lehrkräfte.</w:t>
      </w:r>
      <w:r w:rsidR="00427D48">
        <w:rPr>
          <w:rFonts w:ascii="Arial" w:eastAsia="Arial" w:hAnsi="Arial" w:cs="Arial"/>
          <w:iCs/>
          <w:color w:val="000000"/>
          <w:sz w:val="20"/>
          <w:szCs w:val="20"/>
        </w:rPr>
        <w:t xml:space="preserve"> (vgl. </w:t>
      </w:r>
      <w:hyperlink r:id="rId32" w:history="1">
        <w:r w:rsidR="00427D48" w:rsidRPr="00427D48">
          <w:rPr>
            <w:rStyle w:val="Hyperlink"/>
            <w:rFonts w:ascii="Arial" w:eastAsia="Arial" w:hAnsi="Arial" w:cs="Arial"/>
            <w:iCs/>
            <w:sz w:val="20"/>
            <w:szCs w:val="20"/>
          </w:rPr>
          <w:t>https://bwinf.de/jugendwettbewerb/</w:t>
        </w:r>
      </w:hyperlink>
      <w:r w:rsidR="00427D48">
        <w:rPr>
          <w:rFonts w:ascii="Arial" w:eastAsia="Arial" w:hAnsi="Arial" w:cs="Arial"/>
          <w:iCs/>
          <w:color w:val="000000"/>
          <w:sz w:val="20"/>
          <w:szCs w:val="20"/>
        </w:rPr>
        <w:t xml:space="preserve"> (abgerufen am 01.05.2022))</w:t>
      </w:r>
    </w:p>
    <w:p w14:paraId="75798CE0" w14:textId="4DF54DE9" w:rsidR="00ED4959" w:rsidRPr="00ED4959" w:rsidRDefault="00ED4959" w:rsidP="00D373A5">
      <w:pPr>
        <w:numPr>
          <w:ilvl w:val="0"/>
          <w:numId w:val="8"/>
        </w:numPr>
        <w:spacing w:after="0"/>
        <w:rPr>
          <w:rFonts w:ascii="Arial" w:eastAsia="Arial" w:hAnsi="Arial" w:cs="Arial"/>
          <w:iCs/>
          <w:color w:val="000000"/>
          <w:sz w:val="20"/>
          <w:szCs w:val="20"/>
        </w:rPr>
      </w:pPr>
      <w:r w:rsidRPr="00ED4959">
        <w:rPr>
          <w:rFonts w:ascii="Arial" w:eastAsia="Arial" w:hAnsi="Arial" w:cs="Arial"/>
          <w:iCs/>
          <w:color w:val="000000"/>
          <w:sz w:val="20"/>
          <w:szCs w:val="20"/>
        </w:rPr>
        <w:t>Bundeswettbewerb Informatik – Angebot steht allen</w:t>
      </w:r>
      <w:r w:rsidR="009929AE">
        <w:rPr>
          <w:rFonts w:ascii="Arial" w:eastAsia="Arial" w:hAnsi="Arial" w:cs="Arial"/>
          <w:iCs/>
          <w:color w:val="000000"/>
          <w:sz w:val="20"/>
          <w:szCs w:val="20"/>
        </w:rPr>
        <w:t xml:space="preserve"> </w:t>
      </w:r>
      <w:r w:rsidRPr="00ED4959">
        <w:rPr>
          <w:rFonts w:ascii="Arial" w:eastAsia="Arial" w:hAnsi="Arial" w:cs="Arial"/>
          <w:iCs/>
          <w:color w:val="000000"/>
          <w:sz w:val="20"/>
          <w:szCs w:val="20"/>
        </w:rPr>
        <w:t>S</w:t>
      </w:r>
      <w:r w:rsidR="00A63AFA">
        <w:rPr>
          <w:rFonts w:ascii="Arial" w:eastAsia="Arial" w:hAnsi="Arial" w:cs="Arial"/>
          <w:iCs/>
          <w:color w:val="000000"/>
          <w:sz w:val="20"/>
          <w:szCs w:val="20"/>
        </w:rPr>
        <w:t>chülerinnen und Schülern</w:t>
      </w:r>
      <w:r w:rsidRPr="00ED4959">
        <w:rPr>
          <w:rFonts w:ascii="Arial" w:eastAsia="Arial" w:hAnsi="Arial" w:cs="Arial"/>
          <w:iCs/>
          <w:color w:val="000000"/>
          <w:sz w:val="20"/>
          <w:szCs w:val="20"/>
        </w:rPr>
        <w:t xml:space="preserve"> offen</w:t>
      </w:r>
      <w:r>
        <w:rPr>
          <w:rFonts w:ascii="Arial" w:eastAsia="Arial" w:hAnsi="Arial" w:cs="Arial"/>
          <w:iCs/>
          <w:color w:val="000000"/>
          <w:sz w:val="20"/>
          <w:szCs w:val="20"/>
        </w:rPr>
        <w:t>. I</w:t>
      </w:r>
      <w:r w:rsidR="00427D48">
        <w:rPr>
          <w:rFonts w:ascii="Arial" w:eastAsia="Arial" w:hAnsi="Arial" w:cs="Arial"/>
          <w:iCs/>
          <w:color w:val="000000"/>
          <w:sz w:val="20"/>
          <w:szCs w:val="20"/>
        </w:rPr>
        <w:t>n</w:t>
      </w:r>
      <w:r>
        <w:rPr>
          <w:rFonts w:ascii="Arial" w:eastAsia="Arial" w:hAnsi="Arial" w:cs="Arial"/>
          <w:iCs/>
          <w:color w:val="000000"/>
          <w:sz w:val="20"/>
          <w:szCs w:val="20"/>
        </w:rPr>
        <w:t xml:space="preserve"> 2021 haben zwei Schüler teilgenommen </w:t>
      </w:r>
      <w:r w:rsidR="00F93D0E">
        <w:rPr>
          <w:rFonts w:ascii="Arial" w:eastAsia="Arial" w:hAnsi="Arial" w:cs="Arial"/>
          <w:iCs/>
          <w:color w:val="000000"/>
          <w:sz w:val="20"/>
          <w:szCs w:val="20"/>
        </w:rPr>
        <w:t>und</w:t>
      </w:r>
      <w:r>
        <w:rPr>
          <w:rFonts w:ascii="Arial" w:eastAsia="Arial" w:hAnsi="Arial" w:cs="Arial"/>
          <w:iCs/>
          <w:color w:val="000000"/>
          <w:sz w:val="20"/>
          <w:szCs w:val="20"/>
        </w:rPr>
        <w:t xml:space="preserve"> sehr gute Ergebnisse</w:t>
      </w:r>
      <w:r w:rsidR="00F93D0E">
        <w:rPr>
          <w:rFonts w:ascii="Arial" w:eastAsia="Arial" w:hAnsi="Arial" w:cs="Arial"/>
          <w:iCs/>
          <w:color w:val="000000"/>
          <w:sz w:val="20"/>
          <w:szCs w:val="20"/>
        </w:rPr>
        <w:t xml:space="preserve"> erzielt.</w:t>
      </w:r>
      <w:r w:rsidR="00441BC4">
        <w:rPr>
          <w:rFonts w:ascii="Arial" w:eastAsia="Arial" w:hAnsi="Arial" w:cs="Arial"/>
          <w:iCs/>
          <w:color w:val="000000"/>
          <w:sz w:val="20"/>
          <w:szCs w:val="20"/>
        </w:rPr>
        <w:t xml:space="preserve"> (vgl. </w:t>
      </w:r>
      <w:hyperlink r:id="rId33" w:history="1">
        <w:r w:rsidR="00441BC4" w:rsidRPr="0058237C">
          <w:rPr>
            <w:rStyle w:val="Hyperlink"/>
            <w:rFonts w:ascii="Arial" w:eastAsia="Arial" w:hAnsi="Arial" w:cs="Arial"/>
            <w:iCs/>
            <w:sz w:val="20"/>
            <w:szCs w:val="20"/>
          </w:rPr>
          <w:t>https://bwinf.de/bundeswettbewerb/</w:t>
        </w:r>
      </w:hyperlink>
      <w:r w:rsidR="00441BC4">
        <w:rPr>
          <w:rFonts w:ascii="Arial" w:eastAsia="Arial" w:hAnsi="Arial" w:cs="Arial"/>
          <w:iCs/>
          <w:color w:val="000000"/>
          <w:sz w:val="20"/>
          <w:szCs w:val="20"/>
        </w:rPr>
        <w:t xml:space="preserve"> (abgerufen am 01.05.2022))</w:t>
      </w:r>
    </w:p>
    <w:p w14:paraId="508FA1D3" w14:textId="26047CB5" w:rsidR="00ED4959" w:rsidRPr="00C50AB1" w:rsidRDefault="00ED4959" w:rsidP="00C50AB1">
      <w:pPr>
        <w:numPr>
          <w:ilvl w:val="0"/>
          <w:numId w:val="8"/>
        </w:numPr>
        <w:spacing w:after="0"/>
        <w:rPr>
          <w:rFonts w:ascii="Arial" w:eastAsia="Arial" w:hAnsi="Arial" w:cs="Arial"/>
          <w:iCs/>
          <w:color w:val="000000"/>
          <w:sz w:val="20"/>
          <w:szCs w:val="20"/>
        </w:rPr>
      </w:pPr>
      <w:r w:rsidRPr="00ED4959">
        <w:rPr>
          <w:rFonts w:ascii="Arial" w:eastAsia="Arial" w:hAnsi="Arial" w:cs="Arial"/>
          <w:iCs/>
          <w:color w:val="000000"/>
          <w:sz w:val="20"/>
          <w:szCs w:val="20"/>
        </w:rPr>
        <w:t>Informatik-Biber</w:t>
      </w:r>
      <w:r w:rsidR="006A3CAB">
        <w:rPr>
          <w:rFonts w:ascii="Arial" w:eastAsia="Arial" w:hAnsi="Arial" w:cs="Arial"/>
          <w:iCs/>
          <w:color w:val="000000"/>
          <w:sz w:val="20"/>
          <w:szCs w:val="20"/>
        </w:rPr>
        <w:t xml:space="preserve"> - </w:t>
      </w:r>
      <w:r w:rsidR="006A3CAB" w:rsidRPr="006A3CAB">
        <w:rPr>
          <w:rFonts w:ascii="Arial" w:eastAsia="Arial" w:hAnsi="Arial" w:cs="Arial"/>
          <w:iCs/>
          <w:color w:val="000000"/>
          <w:sz w:val="20"/>
          <w:szCs w:val="20"/>
        </w:rPr>
        <w:t>Am Wettbewerb Informatik-</w:t>
      </w:r>
      <w:r w:rsidR="006A3CAB">
        <w:rPr>
          <w:rFonts w:ascii="Arial" w:eastAsia="Arial" w:hAnsi="Arial" w:cs="Arial"/>
          <w:iCs/>
          <w:color w:val="000000"/>
          <w:sz w:val="20"/>
          <w:szCs w:val="20"/>
        </w:rPr>
        <w:t xml:space="preserve">Biber </w:t>
      </w:r>
      <w:r w:rsidR="006A3CAB" w:rsidRPr="006A3CAB">
        <w:rPr>
          <w:rFonts w:ascii="Arial" w:eastAsia="Arial" w:hAnsi="Arial" w:cs="Arial"/>
          <w:iCs/>
          <w:color w:val="000000"/>
          <w:sz w:val="20"/>
          <w:szCs w:val="20"/>
        </w:rPr>
        <w:t>im November 202</w:t>
      </w:r>
      <w:r w:rsidR="00C50AB1">
        <w:rPr>
          <w:rFonts w:ascii="Arial" w:eastAsia="Arial" w:hAnsi="Arial" w:cs="Arial"/>
          <w:iCs/>
          <w:color w:val="000000"/>
          <w:sz w:val="20"/>
          <w:szCs w:val="20"/>
        </w:rPr>
        <w:t>1</w:t>
      </w:r>
      <w:r w:rsidR="006A3CAB" w:rsidRPr="006A3CAB">
        <w:rPr>
          <w:rFonts w:ascii="Arial" w:eastAsia="Arial" w:hAnsi="Arial" w:cs="Arial"/>
          <w:iCs/>
          <w:color w:val="000000"/>
          <w:sz w:val="20"/>
          <w:szCs w:val="20"/>
        </w:rPr>
        <w:t xml:space="preserve"> nahmen 10 Schüler*innen aus dem WPU-Kurs IT/Informatik V10 teil.</w:t>
      </w:r>
      <w:r w:rsidR="006A3CAB">
        <w:rPr>
          <w:rFonts w:ascii="Arial" w:eastAsia="Arial" w:hAnsi="Arial" w:cs="Arial"/>
          <w:iCs/>
          <w:color w:val="000000"/>
          <w:sz w:val="20"/>
          <w:szCs w:val="20"/>
        </w:rPr>
        <w:t xml:space="preserve"> (vgl. </w:t>
      </w:r>
      <w:hyperlink r:id="rId34" w:history="1">
        <w:r w:rsidR="006A3CAB" w:rsidRPr="00AD6B99">
          <w:rPr>
            <w:rStyle w:val="Hyperlink"/>
            <w:rFonts w:ascii="Arial" w:eastAsia="Arial" w:hAnsi="Arial" w:cs="Arial"/>
            <w:iCs/>
            <w:sz w:val="20"/>
            <w:szCs w:val="20"/>
          </w:rPr>
          <w:t>https://bwinf.de/biber/</w:t>
        </w:r>
      </w:hyperlink>
      <w:r w:rsidR="006A3CAB">
        <w:rPr>
          <w:rFonts w:ascii="Arial" w:eastAsia="Arial" w:hAnsi="Arial" w:cs="Arial"/>
          <w:iCs/>
          <w:color w:val="000000"/>
          <w:sz w:val="20"/>
          <w:szCs w:val="20"/>
        </w:rPr>
        <w:t xml:space="preserve"> (abgerufen am 09.05.2022))</w:t>
      </w:r>
    </w:p>
    <w:p w14:paraId="22D363DC" w14:textId="1161A2C3" w:rsidR="00EA05D8" w:rsidRPr="00ED4959" w:rsidRDefault="00EA05D8" w:rsidP="00D373A5">
      <w:pPr>
        <w:numPr>
          <w:ilvl w:val="0"/>
          <w:numId w:val="8"/>
        </w:numPr>
        <w:spacing w:after="0"/>
        <w:rPr>
          <w:rFonts w:ascii="Arial" w:eastAsia="Arial" w:hAnsi="Arial" w:cs="Arial"/>
          <w:iCs/>
          <w:color w:val="000000"/>
          <w:sz w:val="20"/>
          <w:szCs w:val="20"/>
        </w:rPr>
      </w:pPr>
      <w:r>
        <w:rPr>
          <w:rFonts w:ascii="Arial" w:eastAsia="Arial" w:hAnsi="Arial" w:cs="Arial"/>
          <w:iCs/>
          <w:color w:val="000000"/>
          <w:sz w:val="20"/>
          <w:szCs w:val="20"/>
        </w:rPr>
        <w:t>Bundeswettbewerb Mathemati</w:t>
      </w:r>
      <w:r w:rsidR="00A67E9C">
        <w:rPr>
          <w:rFonts w:ascii="Arial" w:eastAsia="Arial" w:hAnsi="Arial" w:cs="Arial"/>
          <w:iCs/>
          <w:color w:val="000000"/>
          <w:sz w:val="20"/>
          <w:szCs w:val="20"/>
        </w:rPr>
        <w:t>k</w:t>
      </w:r>
      <w:r w:rsidR="00BC5A5D">
        <w:rPr>
          <w:rFonts w:ascii="Arial" w:eastAsia="Arial" w:hAnsi="Arial" w:cs="Arial"/>
          <w:iCs/>
          <w:color w:val="000000"/>
          <w:sz w:val="20"/>
          <w:szCs w:val="20"/>
        </w:rPr>
        <w:t xml:space="preserve"> – in 202</w:t>
      </w:r>
      <w:r w:rsidR="00B5608B">
        <w:rPr>
          <w:rFonts w:ascii="Arial" w:eastAsia="Arial" w:hAnsi="Arial" w:cs="Arial"/>
          <w:iCs/>
          <w:color w:val="000000"/>
          <w:sz w:val="20"/>
          <w:szCs w:val="20"/>
        </w:rPr>
        <w:t>2</w:t>
      </w:r>
      <w:r w:rsidR="00BC5A5D">
        <w:rPr>
          <w:rFonts w:ascii="Arial" w:eastAsia="Arial" w:hAnsi="Arial" w:cs="Arial"/>
          <w:iCs/>
          <w:color w:val="000000"/>
          <w:sz w:val="20"/>
          <w:szCs w:val="20"/>
        </w:rPr>
        <w:t xml:space="preserve"> hat ein Schüler daran teilgenommen</w:t>
      </w:r>
      <w:r w:rsidR="00D16F49">
        <w:rPr>
          <w:rFonts w:ascii="Arial" w:eastAsia="Arial" w:hAnsi="Arial" w:cs="Arial"/>
          <w:iCs/>
          <w:color w:val="000000"/>
          <w:sz w:val="20"/>
          <w:szCs w:val="20"/>
        </w:rPr>
        <w:t xml:space="preserve">, der bei der Vorbereitung von </w:t>
      </w:r>
      <w:r w:rsidR="00EF1859">
        <w:rPr>
          <w:rFonts w:ascii="Arial" w:eastAsia="Arial" w:hAnsi="Arial" w:cs="Arial"/>
          <w:iCs/>
          <w:color w:val="000000"/>
          <w:sz w:val="20"/>
          <w:szCs w:val="20"/>
        </w:rPr>
        <w:t>einer unserer</w:t>
      </w:r>
      <w:r w:rsidR="00D16F49">
        <w:rPr>
          <w:rFonts w:ascii="Arial" w:eastAsia="Arial" w:hAnsi="Arial" w:cs="Arial"/>
          <w:iCs/>
          <w:color w:val="000000"/>
          <w:sz w:val="20"/>
          <w:szCs w:val="20"/>
        </w:rPr>
        <w:t xml:space="preserve"> </w:t>
      </w:r>
      <w:r w:rsidR="00EF1859">
        <w:rPr>
          <w:rFonts w:ascii="Arial" w:eastAsia="Arial" w:hAnsi="Arial" w:cs="Arial"/>
          <w:iCs/>
          <w:color w:val="000000"/>
          <w:sz w:val="20"/>
          <w:szCs w:val="20"/>
        </w:rPr>
        <w:t>Mathematik</w:t>
      </w:r>
      <w:r w:rsidR="00D16F49">
        <w:rPr>
          <w:rFonts w:ascii="Arial" w:eastAsia="Arial" w:hAnsi="Arial" w:cs="Arial"/>
          <w:iCs/>
          <w:color w:val="000000"/>
          <w:sz w:val="20"/>
          <w:szCs w:val="20"/>
        </w:rPr>
        <w:t>-Lehrkräfte unterstützt wurde.</w:t>
      </w:r>
      <w:r w:rsidR="00A9156F">
        <w:rPr>
          <w:rFonts w:ascii="Arial" w:eastAsia="Arial" w:hAnsi="Arial" w:cs="Arial"/>
          <w:iCs/>
          <w:color w:val="000000"/>
          <w:sz w:val="20"/>
          <w:szCs w:val="20"/>
        </w:rPr>
        <w:t xml:space="preserve"> (vgl. </w:t>
      </w:r>
      <w:hyperlink r:id="rId35" w:history="1">
        <w:r w:rsidR="00A9156F" w:rsidRPr="0058237C">
          <w:rPr>
            <w:rStyle w:val="Hyperlink"/>
            <w:rFonts w:ascii="Arial" w:eastAsia="Arial" w:hAnsi="Arial" w:cs="Arial"/>
            <w:iCs/>
            <w:sz w:val="20"/>
            <w:szCs w:val="20"/>
          </w:rPr>
          <w:t>https://www.mathe-wettbewerbe.de/bundeswettbewerb-mathematik</w:t>
        </w:r>
      </w:hyperlink>
      <w:r w:rsidR="005411F4">
        <w:rPr>
          <w:rFonts w:ascii="Arial" w:eastAsia="Arial" w:hAnsi="Arial" w:cs="Arial"/>
          <w:iCs/>
          <w:color w:val="000000"/>
          <w:sz w:val="20"/>
          <w:szCs w:val="20"/>
        </w:rPr>
        <w:t xml:space="preserve"> (abgerufen am 01.05.2022)</w:t>
      </w:r>
      <w:r w:rsidR="00A9156F">
        <w:rPr>
          <w:rFonts w:ascii="Arial" w:eastAsia="Arial" w:hAnsi="Arial" w:cs="Arial"/>
          <w:iCs/>
          <w:color w:val="000000"/>
          <w:sz w:val="20"/>
          <w:szCs w:val="20"/>
        </w:rPr>
        <w:t xml:space="preserve">) </w:t>
      </w:r>
    </w:p>
    <w:p w14:paraId="28A4B73B" w14:textId="77777777" w:rsidR="00ED4959" w:rsidRDefault="00ED4959" w:rsidP="00D373A5">
      <w:pPr>
        <w:spacing w:after="0"/>
        <w:rPr>
          <w:rFonts w:ascii="Arial" w:eastAsia="Arial" w:hAnsi="Arial" w:cs="Arial"/>
          <w:i/>
          <w:color w:val="000000"/>
          <w:sz w:val="20"/>
          <w:szCs w:val="20"/>
        </w:rPr>
      </w:pPr>
    </w:p>
    <w:p w14:paraId="54F6B747" w14:textId="51A9D13E" w:rsidR="00D373A5" w:rsidRDefault="00D373A5">
      <w:pPr>
        <w:rPr>
          <w:rFonts w:ascii="Arial" w:eastAsia="Arial" w:hAnsi="Arial" w:cs="Arial"/>
          <w:b/>
          <w:color w:val="000000"/>
          <w:sz w:val="20"/>
          <w:szCs w:val="20"/>
        </w:rPr>
      </w:pPr>
    </w:p>
    <w:p w14:paraId="17E1FA0F" w14:textId="77777777" w:rsidR="00C44D86" w:rsidRDefault="007B554A">
      <w:pPr>
        <w:spacing w:after="0"/>
        <w:rPr>
          <w:rFonts w:ascii="Arial" w:eastAsia="Arial" w:hAnsi="Arial" w:cs="Arial"/>
          <w:b/>
          <w:color w:val="000000"/>
          <w:sz w:val="20"/>
          <w:szCs w:val="20"/>
        </w:rPr>
      </w:pPr>
      <w:r>
        <w:rPr>
          <w:rFonts w:ascii="Arial" w:eastAsia="Arial" w:hAnsi="Arial" w:cs="Arial"/>
          <w:b/>
          <w:color w:val="000000"/>
          <w:sz w:val="20"/>
          <w:szCs w:val="20"/>
        </w:rPr>
        <w:t xml:space="preserve">6. </w:t>
      </w:r>
      <w:bookmarkStart w:id="3" w:name="_Hlk92110402"/>
      <w:r>
        <w:rPr>
          <w:rFonts w:ascii="Arial" w:eastAsia="Arial" w:hAnsi="Arial" w:cs="Arial"/>
          <w:b/>
          <w:color w:val="000000"/>
          <w:sz w:val="20"/>
          <w:szCs w:val="20"/>
        </w:rPr>
        <w:t xml:space="preserve">Die Schule bezieht die Eltern in MINT-Projekte und Informationsveranstaltungen zur Fächer- und Berufswahl </w:t>
      </w:r>
      <w:r w:rsidRPr="00AD6B2B">
        <w:rPr>
          <w:rFonts w:ascii="Arial" w:eastAsia="Arial" w:hAnsi="Arial" w:cs="Arial"/>
          <w:b/>
          <w:color w:val="000000"/>
          <w:sz w:val="20"/>
          <w:szCs w:val="20"/>
        </w:rPr>
        <w:t>mit ein.</w:t>
      </w:r>
      <w:bookmarkEnd w:id="3"/>
    </w:p>
    <w:p w14:paraId="5342CE11" w14:textId="77777777" w:rsidR="00C44D86" w:rsidRDefault="007B554A">
      <w:pPr>
        <w:spacing w:after="0" w:line="240" w:lineRule="auto"/>
        <w:rPr>
          <w:rFonts w:ascii="Arial" w:eastAsia="Arial" w:hAnsi="Arial" w:cs="Arial"/>
          <w:sz w:val="14"/>
          <w:szCs w:val="14"/>
          <w:u w:val="single"/>
        </w:rPr>
      </w:pPr>
      <w:r>
        <w:rPr>
          <w:rFonts w:ascii="Arial" w:eastAsia="Arial" w:hAnsi="Arial" w:cs="Arial"/>
          <w:sz w:val="14"/>
          <w:szCs w:val="14"/>
        </w:rPr>
        <w:t>Beispiele:</w:t>
      </w:r>
    </w:p>
    <w:p w14:paraId="44E839FE" w14:textId="77777777" w:rsidR="00C44D86" w:rsidRDefault="007B554A">
      <w:pPr>
        <w:numPr>
          <w:ilvl w:val="0"/>
          <w:numId w:val="3"/>
        </w:numPr>
        <w:spacing w:after="0" w:line="240" w:lineRule="auto"/>
      </w:pPr>
      <w:r>
        <w:rPr>
          <w:rFonts w:ascii="Arial" w:eastAsia="Arial" w:hAnsi="Arial" w:cs="Arial"/>
          <w:color w:val="000000"/>
          <w:sz w:val="14"/>
          <w:szCs w:val="14"/>
        </w:rPr>
        <w:t>Bitte erläutern Sie Ihre Grundsätze für die Beteiligung von Eltern.</w:t>
      </w:r>
    </w:p>
    <w:p w14:paraId="1C059A9F" w14:textId="77777777" w:rsidR="00C44D86" w:rsidRDefault="007B554A">
      <w:pPr>
        <w:numPr>
          <w:ilvl w:val="0"/>
          <w:numId w:val="3"/>
        </w:numPr>
        <w:spacing w:after="0" w:line="240" w:lineRule="auto"/>
      </w:pPr>
      <w:r>
        <w:rPr>
          <w:rFonts w:ascii="Arial" w:eastAsia="Arial" w:hAnsi="Arial" w:cs="Arial"/>
          <w:color w:val="000000"/>
          <w:sz w:val="14"/>
          <w:szCs w:val="14"/>
        </w:rPr>
        <w:t>Welche Formate zur Ansprache von Eltern nutzen Sie (Elternbrief, Telefonkette, SMS, E-Mail Newsletter, ...)?</w:t>
      </w:r>
    </w:p>
    <w:p w14:paraId="1E0974F8" w14:textId="77777777" w:rsidR="00C44D86" w:rsidRDefault="007B554A">
      <w:pPr>
        <w:numPr>
          <w:ilvl w:val="0"/>
          <w:numId w:val="3"/>
        </w:numPr>
        <w:spacing w:after="0" w:line="240" w:lineRule="auto"/>
      </w:pPr>
      <w:r>
        <w:rPr>
          <w:rFonts w:ascii="Arial" w:eastAsia="Arial" w:hAnsi="Arial" w:cs="Arial"/>
          <w:color w:val="000000"/>
          <w:sz w:val="14"/>
          <w:szCs w:val="14"/>
        </w:rPr>
        <w:lastRenderedPageBreak/>
        <w:t>Die Schule informiert die Eltern über MINT-Projekte. Die Schule hat definierte Formate zur Beteiligung von Eltern an MINT (z.B. Workshop, Veranstaltungsreihe, Projekte).</w:t>
      </w:r>
    </w:p>
    <w:p w14:paraId="6BD91234" w14:textId="77777777" w:rsidR="00C44D86" w:rsidRDefault="007B554A">
      <w:pPr>
        <w:numPr>
          <w:ilvl w:val="0"/>
          <w:numId w:val="3"/>
        </w:numPr>
        <w:spacing w:after="0" w:line="240" w:lineRule="auto"/>
        <w:ind w:left="714" w:hanging="357"/>
        <w:rPr>
          <w:rFonts w:ascii="Arial" w:eastAsia="Arial" w:hAnsi="Arial" w:cs="Arial"/>
          <w:color w:val="000000"/>
          <w:sz w:val="20"/>
          <w:szCs w:val="20"/>
        </w:rPr>
      </w:pPr>
      <w:bookmarkStart w:id="4" w:name="_Hlk92110377"/>
      <w:r>
        <w:rPr>
          <w:rFonts w:ascii="Arial" w:eastAsia="Arial" w:hAnsi="Arial" w:cs="Arial"/>
          <w:color w:val="000000"/>
          <w:sz w:val="14"/>
          <w:szCs w:val="14"/>
        </w:rPr>
        <w:t>Die Schule bietet jährlich Elternabende zur Fächer- und Berufswahl an. Dabei werden die Eltern einbezogen, indem sie z.B. über ihre Ausbildung und ihre beruflichen Tätigkeiten mit MINT-Bezug berichten.</w:t>
      </w:r>
    </w:p>
    <w:p w14:paraId="019C3301" w14:textId="77777777" w:rsidR="00C44D86" w:rsidRDefault="007B554A">
      <w:pPr>
        <w:numPr>
          <w:ilvl w:val="0"/>
          <w:numId w:val="3"/>
        </w:numPr>
        <w:spacing w:after="0" w:line="240" w:lineRule="auto"/>
        <w:ind w:left="714" w:hanging="357"/>
      </w:pPr>
      <w:r>
        <w:rPr>
          <w:rFonts w:ascii="Arial" w:eastAsia="Arial" w:hAnsi="Arial" w:cs="Arial"/>
          <w:color w:val="000000"/>
          <w:sz w:val="14"/>
          <w:szCs w:val="14"/>
        </w:rPr>
        <w:t>Eltern helfen bei der Vermittlung von Praktika mit MINT-Bezug.</w:t>
      </w:r>
    </w:p>
    <w:p w14:paraId="605D663B" w14:textId="77777777" w:rsidR="00C44D86" w:rsidRDefault="007B554A">
      <w:pPr>
        <w:numPr>
          <w:ilvl w:val="0"/>
          <w:numId w:val="3"/>
        </w:numPr>
        <w:spacing w:after="0" w:line="240" w:lineRule="auto"/>
        <w:ind w:left="714" w:hanging="357"/>
      </w:pPr>
      <w:r>
        <w:rPr>
          <w:rFonts w:ascii="Arial" w:eastAsia="Arial" w:hAnsi="Arial" w:cs="Arial"/>
          <w:color w:val="000000"/>
          <w:sz w:val="14"/>
          <w:szCs w:val="14"/>
        </w:rPr>
        <w:t>Die Eltern der Schule sind in MINT-Projekten der Schule engagiert und nehmen Einfluss auf die MINT- Bildung.</w:t>
      </w:r>
    </w:p>
    <w:p w14:paraId="7A27E077" w14:textId="77777777" w:rsidR="00C44D86" w:rsidRDefault="007B554A">
      <w:pPr>
        <w:numPr>
          <w:ilvl w:val="0"/>
          <w:numId w:val="3"/>
        </w:numPr>
        <w:spacing w:after="0" w:line="240" w:lineRule="auto"/>
        <w:ind w:left="714" w:hanging="357"/>
      </w:pPr>
      <w:r>
        <w:rPr>
          <w:rFonts w:ascii="Arial" w:eastAsia="Arial" w:hAnsi="Arial" w:cs="Arial"/>
          <w:color w:val="000000"/>
          <w:sz w:val="14"/>
          <w:szCs w:val="14"/>
        </w:rPr>
        <w:t>Eltern zeigen die vielfältigen Möglichkeiten beruflicher und akademischer MINT-Bildung auf.</w:t>
      </w:r>
    </w:p>
    <w:bookmarkEnd w:id="4"/>
    <w:p w14:paraId="66DB2446" w14:textId="77777777" w:rsidR="00C44D86" w:rsidRDefault="007B554A">
      <w:pPr>
        <w:numPr>
          <w:ilvl w:val="0"/>
          <w:numId w:val="3"/>
        </w:numPr>
        <w:spacing w:after="0" w:line="240" w:lineRule="auto"/>
        <w:ind w:left="714" w:hanging="357"/>
      </w:pPr>
      <w:r>
        <w:rPr>
          <w:rFonts w:ascii="Arial" w:eastAsia="Arial" w:hAnsi="Arial" w:cs="Arial"/>
          <w:color w:val="000000"/>
          <w:sz w:val="14"/>
          <w:szCs w:val="14"/>
        </w:rPr>
        <w:t>Benennen Sie bitte die Elternvertreter, Elterngremien und engagierte weitere Eltern.</w:t>
      </w:r>
    </w:p>
    <w:p w14:paraId="000B72C4" w14:textId="77777777" w:rsidR="00C44D86" w:rsidRDefault="00C44D86">
      <w:pPr>
        <w:spacing w:after="0"/>
        <w:rPr>
          <w:rFonts w:ascii="Arial" w:eastAsia="Arial" w:hAnsi="Arial" w:cs="Arial"/>
          <w:color w:val="000000"/>
          <w:sz w:val="20"/>
          <w:szCs w:val="20"/>
        </w:rPr>
      </w:pPr>
    </w:p>
    <w:p w14:paraId="523E7ACE" w14:textId="77777777" w:rsidR="00C44D86" w:rsidRDefault="007B554A">
      <w:pPr>
        <w:spacing w:after="0"/>
        <w:rPr>
          <w:rFonts w:ascii="Arial" w:eastAsia="Arial" w:hAnsi="Arial" w:cs="Arial"/>
          <w:i/>
          <w:color w:val="000000"/>
          <w:sz w:val="20"/>
          <w:szCs w:val="20"/>
        </w:rPr>
      </w:pPr>
      <w:bookmarkStart w:id="5" w:name="_heading=h.gjdgxs" w:colFirst="0" w:colLast="0"/>
      <w:bookmarkEnd w:id="5"/>
      <w:r>
        <w:rPr>
          <w:rFonts w:ascii="Arial" w:eastAsia="Arial" w:hAnsi="Arial" w:cs="Arial"/>
          <w:i/>
          <w:color w:val="000000"/>
          <w:sz w:val="20"/>
          <w:szCs w:val="20"/>
          <w:highlight w:val="yellow"/>
        </w:rPr>
        <w:t>Bitte beschreiben Sie diese Angebote mit zeitlichem Umfang und belegen Ihre Angebote mit einem direkten Link auf Ihrer Homepage.</w:t>
      </w:r>
    </w:p>
    <w:p w14:paraId="1FE9FE77" w14:textId="5191B1D2" w:rsidR="00D1430F" w:rsidRDefault="00D1430F" w:rsidP="00D373A5">
      <w:pPr>
        <w:pBdr>
          <w:top w:val="single" w:sz="4" w:space="1" w:color="000000"/>
          <w:left w:val="single" w:sz="4" w:space="4" w:color="000000"/>
          <w:bottom w:val="single" w:sz="4" w:space="1" w:color="000000"/>
          <w:right w:val="single" w:sz="4" w:space="4" w:color="000000"/>
        </w:pBdr>
        <w:spacing w:after="0"/>
        <w:rPr>
          <w:rFonts w:ascii="Arial" w:hAnsi="Arial" w:cs="Arial"/>
          <w:sz w:val="20"/>
          <w:szCs w:val="20"/>
        </w:rPr>
      </w:pPr>
      <w:r>
        <w:rPr>
          <w:rFonts w:ascii="Arial" w:hAnsi="Arial" w:cs="Arial"/>
          <w:sz w:val="20"/>
          <w:szCs w:val="20"/>
        </w:rPr>
        <w:t>Schulentwicklung kann nur gelingen, wenn alle Mitglieder der Schulgemeinde eng miteinander zusammenarbeiten. Damit wiederum diese Zusammenarbeit gelingen kann, ist eine vertrauensvolle Zusammenarbeit mit der Elternschaft das erklärte Ziel der Schulleitung. Eltern werden stets umfänglich in Fragen der Schulentwicklung einbezogen. Genutzt werden hierfür im Wesentlichen Elternbriefe in digitaler und analoger Form. Informationen werden direkt und zeitnah per E-Mail über die Schulelternbeiratsvorsitzende an die Eltern kommuniziert.</w:t>
      </w:r>
    </w:p>
    <w:p w14:paraId="0BBD31C5" w14:textId="77777777" w:rsidR="00D1430F" w:rsidRDefault="00D1430F" w:rsidP="00D373A5">
      <w:pPr>
        <w:pBdr>
          <w:top w:val="single" w:sz="4" w:space="1" w:color="000000"/>
          <w:left w:val="single" w:sz="4" w:space="4" w:color="000000"/>
          <w:bottom w:val="single" w:sz="4" w:space="1" w:color="000000"/>
          <w:right w:val="single" w:sz="4" w:space="4" w:color="000000"/>
        </w:pBdr>
        <w:spacing w:after="0"/>
        <w:rPr>
          <w:rFonts w:ascii="Arial" w:hAnsi="Arial" w:cs="Arial"/>
          <w:sz w:val="20"/>
          <w:szCs w:val="20"/>
        </w:rPr>
      </w:pPr>
    </w:p>
    <w:p w14:paraId="65092EB4" w14:textId="5FC79276" w:rsidR="00F658DE" w:rsidRDefault="00F658DE" w:rsidP="00D373A5">
      <w:pPr>
        <w:pBdr>
          <w:top w:val="single" w:sz="4" w:space="1" w:color="000000"/>
          <w:left w:val="single" w:sz="4" w:space="4" w:color="000000"/>
          <w:bottom w:val="single" w:sz="4" w:space="1" w:color="000000"/>
          <w:right w:val="single" w:sz="4" w:space="4" w:color="000000"/>
        </w:pBdr>
        <w:spacing w:after="0"/>
        <w:rPr>
          <w:rFonts w:ascii="Arial" w:hAnsi="Arial" w:cs="Arial"/>
          <w:sz w:val="20"/>
          <w:szCs w:val="20"/>
        </w:rPr>
      </w:pPr>
      <w:r>
        <w:rPr>
          <w:rFonts w:ascii="Arial" w:eastAsia="Arial" w:hAnsi="Arial" w:cs="Arial"/>
          <w:color w:val="000000"/>
          <w:sz w:val="20"/>
          <w:szCs w:val="20"/>
        </w:rPr>
        <w:t>Unterstützung erfahren wir als Schule regelmäßig von engagierten Eltern, unserer Schülervertretung und dem Förderverein. Letzterer hat in den vergangenen Schuljahren zahlreiche MINT-Projekte finanziell unterstützt und damit die Eltern entlastet. Von der Unterstützung der Projekte und Angebote durch den Förderverein hat in den letzten Jahren eine Vielzahl an Schülerinnen und Schülern profitieren können</w:t>
      </w:r>
      <w:r w:rsidR="00051ADF">
        <w:rPr>
          <w:rFonts w:ascii="Arial" w:eastAsia="Arial" w:hAnsi="Arial" w:cs="Arial"/>
          <w:color w:val="000000"/>
          <w:sz w:val="20"/>
          <w:szCs w:val="20"/>
        </w:rPr>
        <w:t>. Zu nennen sind hier v. a.</w:t>
      </w:r>
      <w:r w:rsidR="008A2F4F">
        <w:rPr>
          <w:rFonts w:ascii="Arial" w:eastAsia="Arial" w:hAnsi="Arial" w:cs="Arial"/>
          <w:color w:val="000000"/>
          <w:sz w:val="20"/>
          <w:szCs w:val="20"/>
        </w:rPr>
        <w:t xml:space="preserve"> der</w:t>
      </w:r>
      <w:r w:rsidRPr="00095DE9">
        <w:rPr>
          <w:rFonts w:ascii="Arial" w:eastAsia="Arial" w:hAnsi="Arial" w:cs="Arial"/>
          <w:color w:val="000000"/>
          <w:sz w:val="20"/>
          <w:szCs w:val="20"/>
        </w:rPr>
        <w:t xml:space="preserve"> Känguru-Wettbewerb</w:t>
      </w:r>
      <w:r w:rsidR="008A2F4F">
        <w:rPr>
          <w:rFonts w:ascii="Arial" w:eastAsia="Arial" w:hAnsi="Arial" w:cs="Arial"/>
          <w:color w:val="000000"/>
          <w:sz w:val="20"/>
          <w:szCs w:val="20"/>
        </w:rPr>
        <w:t xml:space="preserve"> (Mathematik),</w:t>
      </w:r>
      <w:r w:rsidR="009245E5">
        <w:rPr>
          <w:rFonts w:ascii="Arial" w:eastAsia="Arial" w:hAnsi="Arial" w:cs="Arial"/>
          <w:color w:val="000000"/>
          <w:sz w:val="20"/>
          <w:szCs w:val="20"/>
        </w:rPr>
        <w:t xml:space="preserve"> </w:t>
      </w:r>
      <w:r w:rsidRPr="00095DE9">
        <w:rPr>
          <w:rFonts w:ascii="Arial" w:eastAsia="Arial" w:hAnsi="Arial" w:cs="Arial"/>
          <w:color w:val="000000"/>
          <w:sz w:val="20"/>
          <w:szCs w:val="20"/>
        </w:rPr>
        <w:t>Angebote zur Medienprävention</w:t>
      </w:r>
      <w:r w:rsidR="008A2F4F">
        <w:rPr>
          <w:rFonts w:ascii="Arial" w:eastAsia="Arial" w:hAnsi="Arial" w:cs="Arial"/>
          <w:color w:val="000000"/>
          <w:sz w:val="20"/>
          <w:szCs w:val="20"/>
        </w:rPr>
        <w:t xml:space="preserve"> und die</w:t>
      </w:r>
      <w:r w:rsidR="00051ADF">
        <w:rPr>
          <w:rFonts w:ascii="Arial" w:eastAsia="Arial" w:hAnsi="Arial" w:cs="Arial"/>
          <w:color w:val="000000"/>
          <w:sz w:val="20"/>
          <w:szCs w:val="20"/>
        </w:rPr>
        <w:t xml:space="preserve"> Lernplattform Bettermarks (Mathematik)</w:t>
      </w:r>
      <w:r w:rsidR="00095DE9" w:rsidRPr="00095DE9">
        <w:rPr>
          <w:rFonts w:ascii="Arial" w:eastAsia="Arial" w:hAnsi="Arial" w:cs="Arial"/>
          <w:color w:val="000000"/>
          <w:sz w:val="20"/>
          <w:szCs w:val="20"/>
        </w:rPr>
        <w:t xml:space="preserve">. Informationen zum </w:t>
      </w:r>
      <w:r w:rsidR="00095DE9" w:rsidRPr="007D4DDD">
        <w:rPr>
          <w:rFonts w:ascii="Arial" w:eastAsia="Arial" w:hAnsi="Arial" w:cs="Arial"/>
          <w:sz w:val="20"/>
          <w:szCs w:val="20"/>
        </w:rPr>
        <w:t xml:space="preserve">Förderverein finden </w:t>
      </w:r>
      <w:r w:rsidR="00AC16C5" w:rsidRPr="007D4DDD">
        <w:rPr>
          <w:rFonts w:ascii="Arial" w:eastAsia="Arial" w:hAnsi="Arial" w:cs="Arial"/>
          <w:sz w:val="20"/>
          <w:szCs w:val="20"/>
        </w:rPr>
        <w:t>Sie</w:t>
      </w:r>
      <w:r w:rsidR="00095DE9" w:rsidRPr="007D4DDD">
        <w:rPr>
          <w:rFonts w:ascii="Arial" w:eastAsia="Arial" w:hAnsi="Arial" w:cs="Arial"/>
          <w:sz w:val="20"/>
          <w:szCs w:val="20"/>
        </w:rPr>
        <w:t xml:space="preserve"> unter: </w:t>
      </w:r>
      <w:hyperlink r:id="rId36" w:history="1">
        <w:r w:rsidRPr="00095DE9">
          <w:rPr>
            <w:rStyle w:val="Hyperlink"/>
            <w:rFonts w:ascii="Arial" w:hAnsi="Arial" w:cs="Arial"/>
            <w:sz w:val="20"/>
            <w:szCs w:val="20"/>
          </w:rPr>
          <w:t>Förderverein - Willkommen an der Friedrich-Ebert-Schule (fes-pfungstadt.de)</w:t>
        </w:r>
      </w:hyperlink>
      <w:r w:rsidR="00095DE9" w:rsidRPr="00095DE9">
        <w:rPr>
          <w:rFonts w:ascii="Arial" w:hAnsi="Arial" w:cs="Arial"/>
          <w:sz w:val="20"/>
          <w:szCs w:val="20"/>
        </w:rPr>
        <w:t xml:space="preserve"> (abgerufen am </w:t>
      </w:r>
      <w:r w:rsidR="00D25833">
        <w:rPr>
          <w:rFonts w:ascii="Arial" w:hAnsi="Arial" w:cs="Arial"/>
          <w:sz w:val="20"/>
          <w:szCs w:val="20"/>
        </w:rPr>
        <w:t>03</w:t>
      </w:r>
      <w:r w:rsidR="00095DE9" w:rsidRPr="00095DE9">
        <w:rPr>
          <w:rFonts w:ascii="Arial" w:hAnsi="Arial" w:cs="Arial"/>
          <w:sz w:val="20"/>
          <w:szCs w:val="20"/>
        </w:rPr>
        <w:t>.0</w:t>
      </w:r>
      <w:r w:rsidR="00D25833">
        <w:rPr>
          <w:rFonts w:ascii="Arial" w:hAnsi="Arial" w:cs="Arial"/>
          <w:sz w:val="20"/>
          <w:szCs w:val="20"/>
        </w:rPr>
        <w:t>4</w:t>
      </w:r>
      <w:r w:rsidR="00095DE9" w:rsidRPr="00095DE9">
        <w:rPr>
          <w:rFonts w:ascii="Arial" w:hAnsi="Arial" w:cs="Arial"/>
          <w:sz w:val="20"/>
          <w:szCs w:val="20"/>
        </w:rPr>
        <w:t>.2022).</w:t>
      </w:r>
      <w:r w:rsidR="00660150">
        <w:rPr>
          <w:rFonts w:ascii="Arial" w:hAnsi="Arial" w:cs="Arial"/>
          <w:sz w:val="20"/>
          <w:szCs w:val="20"/>
        </w:rPr>
        <w:t xml:space="preserve"> Gilt es, ein MINT-Projekt zu unterstützen, finden sich </w:t>
      </w:r>
      <w:r w:rsidR="00830A9D">
        <w:rPr>
          <w:rFonts w:ascii="Arial" w:hAnsi="Arial" w:cs="Arial"/>
          <w:sz w:val="20"/>
          <w:szCs w:val="20"/>
        </w:rPr>
        <w:t>immer</w:t>
      </w:r>
      <w:r w:rsidR="00660150">
        <w:rPr>
          <w:rFonts w:ascii="Arial" w:hAnsi="Arial" w:cs="Arial"/>
          <w:sz w:val="20"/>
          <w:szCs w:val="20"/>
        </w:rPr>
        <w:t xml:space="preserve"> interessierte und engagierte Eltern. </w:t>
      </w:r>
      <w:r w:rsidR="00830A9D">
        <w:rPr>
          <w:rFonts w:ascii="Arial" w:hAnsi="Arial" w:cs="Arial"/>
          <w:sz w:val="20"/>
          <w:szCs w:val="20"/>
        </w:rPr>
        <w:t xml:space="preserve">Eltern unterstützen uns </w:t>
      </w:r>
      <w:r w:rsidR="00830A9D" w:rsidRPr="00D25833">
        <w:rPr>
          <w:rFonts w:ascii="Arial" w:hAnsi="Arial" w:cs="Arial"/>
          <w:sz w:val="20"/>
          <w:szCs w:val="20"/>
        </w:rPr>
        <w:t>regelmäßig</w:t>
      </w:r>
      <w:r w:rsidR="00660150" w:rsidRPr="00D25833">
        <w:rPr>
          <w:rFonts w:ascii="Arial" w:hAnsi="Arial" w:cs="Arial"/>
          <w:sz w:val="20"/>
          <w:szCs w:val="20"/>
        </w:rPr>
        <w:t>, wenn es um die Planung</w:t>
      </w:r>
      <w:r w:rsidR="00830A9D" w:rsidRPr="00D25833">
        <w:rPr>
          <w:rFonts w:ascii="Arial" w:hAnsi="Arial" w:cs="Arial"/>
          <w:sz w:val="20"/>
          <w:szCs w:val="20"/>
        </w:rPr>
        <w:t xml:space="preserve"> und die Begleitung von Schulveranstaltungen und schulischen Projekten geht. Ebenso unterstützen Eltern durch Mitarbeit in Schulelternbeirat und Schulkonferenz.</w:t>
      </w:r>
      <w:r w:rsidR="00D25833" w:rsidRPr="00D25833">
        <w:rPr>
          <w:rFonts w:ascii="Arial" w:hAnsi="Arial" w:cs="Arial"/>
          <w:sz w:val="20"/>
          <w:szCs w:val="20"/>
        </w:rPr>
        <w:t xml:space="preserve"> Informationen zur Elternvertretung finden Sie unter: </w:t>
      </w:r>
      <w:hyperlink r:id="rId37" w:history="1">
        <w:r w:rsidR="00D25833" w:rsidRPr="00D25833">
          <w:rPr>
            <w:rStyle w:val="Hyperlink"/>
            <w:rFonts w:ascii="Arial" w:hAnsi="Arial" w:cs="Arial"/>
            <w:sz w:val="20"/>
            <w:szCs w:val="20"/>
          </w:rPr>
          <w:t>Elternvertretung - Willkommen an der Friedrich-Ebert-Schule (fes-pfungstadt.de)</w:t>
        </w:r>
      </w:hyperlink>
      <w:r w:rsidR="00D25833" w:rsidRPr="00D25833">
        <w:rPr>
          <w:rFonts w:ascii="Arial" w:hAnsi="Arial" w:cs="Arial"/>
          <w:sz w:val="20"/>
          <w:szCs w:val="20"/>
        </w:rPr>
        <w:t xml:space="preserve"> (abgerufen am 03.04.</w:t>
      </w:r>
      <w:r w:rsidR="00C609BC">
        <w:rPr>
          <w:rFonts w:ascii="Arial" w:hAnsi="Arial" w:cs="Arial"/>
          <w:sz w:val="20"/>
          <w:szCs w:val="20"/>
        </w:rPr>
        <w:t>20</w:t>
      </w:r>
      <w:r w:rsidR="00D25833" w:rsidRPr="00D25833">
        <w:rPr>
          <w:rFonts w:ascii="Arial" w:hAnsi="Arial" w:cs="Arial"/>
          <w:sz w:val="20"/>
          <w:szCs w:val="20"/>
        </w:rPr>
        <w:t>22).</w:t>
      </w:r>
    </w:p>
    <w:p w14:paraId="37ED9D5F" w14:textId="31BB1D54" w:rsidR="00660150" w:rsidRDefault="00660150" w:rsidP="00D373A5">
      <w:pPr>
        <w:pBdr>
          <w:top w:val="single" w:sz="4" w:space="1" w:color="000000"/>
          <w:left w:val="single" w:sz="4" w:space="4" w:color="000000"/>
          <w:bottom w:val="single" w:sz="4" w:space="1" w:color="000000"/>
          <w:right w:val="single" w:sz="4" w:space="4" w:color="000000"/>
        </w:pBdr>
        <w:spacing w:after="0"/>
        <w:rPr>
          <w:rFonts w:ascii="Arial" w:hAnsi="Arial" w:cs="Arial"/>
          <w:sz w:val="20"/>
          <w:szCs w:val="20"/>
        </w:rPr>
      </w:pPr>
    </w:p>
    <w:p w14:paraId="320ED389" w14:textId="37DB23FA" w:rsidR="002236E8" w:rsidRDefault="00424ED2"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color w:val="000000"/>
          <w:sz w:val="20"/>
          <w:szCs w:val="20"/>
        </w:rPr>
      </w:pPr>
      <w:r>
        <w:rPr>
          <w:rFonts w:ascii="Arial" w:eastAsia="Arial" w:hAnsi="Arial" w:cs="Arial"/>
          <w:color w:val="000000"/>
          <w:sz w:val="20"/>
          <w:szCs w:val="20"/>
        </w:rPr>
        <w:t xml:space="preserve">Am letzten Freitag im November findet der Tag der offenen Tür unserer Schule statt. </w:t>
      </w:r>
      <w:r w:rsidR="000B52DE">
        <w:rPr>
          <w:rFonts w:ascii="Arial" w:eastAsia="Arial" w:hAnsi="Arial" w:cs="Arial"/>
          <w:color w:val="000000"/>
          <w:sz w:val="20"/>
          <w:szCs w:val="20"/>
        </w:rPr>
        <w:t xml:space="preserve">An diesem Tag präsentieren wir den Eltern in den naturwissenschaftlichen Fachräumen auch die vielfältigen Angebote im MINT-Bereich. Diese Veranstaltung bietet jährlich eine gute Möglichkeit, mit den Eltern der </w:t>
      </w:r>
      <w:r w:rsidR="00712646">
        <w:rPr>
          <w:rFonts w:ascii="Arial" w:eastAsia="Arial" w:hAnsi="Arial" w:cs="Arial"/>
          <w:color w:val="000000"/>
          <w:sz w:val="20"/>
          <w:szCs w:val="20"/>
        </w:rPr>
        <w:t xml:space="preserve">Schülerinnen und Schüler </w:t>
      </w:r>
      <w:r w:rsidR="000B52DE">
        <w:rPr>
          <w:rFonts w:ascii="Arial" w:eastAsia="Arial" w:hAnsi="Arial" w:cs="Arial"/>
          <w:color w:val="000000"/>
          <w:sz w:val="20"/>
          <w:szCs w:val="20"/>
        </w:rPr>
        <w:t>der künftigen Jahrgangsstufe 5 ins Gespräch zu kommen und die Naturwissenschaften erlebbar und erfahrbar zu machen – regelmäßig bieten die Fachschaften des mathematisch-naturwissenschaftlichen Fachbereichs Mitmach-Experimente an.</w:t>
      </w:r>
      <w:r w:rsidR="002236E8" w:rsidRPr="002236E8">
        <w:rPr>
          <w:rFonts w:ascii="Arial" w:eastAsia="Arial" w:hAnsi="Arial" w:cs="Arial"/>
          <w:color w:val="000000"/>
          <w:sz w:val="20"/>
          <w:szCs w:val="20"/>
        </w:rPr>
        <w:t xml:space="preserve"> </w:t>
      </w:r>
      <w:r w:rsidR="002236E8">
        <w:rPr>
          <w:rFonts w:ascii="Arial" w:eastAsia="Arial" w:hAnsi="Arial" w:cs="Arial"/>
          <w:color w:val="000000"/>
          <w:sz w:val="20"/>
          <w:szCs w:val="20"/>
        </w:rPr>
        <w:t>Pandemiebedingt konnte unser Tag der offenen Tür leider in den Jahren 2020 und 2021 in der beschriebenen Form nicht stattfinden. Für das Jahr 2022 sind wir guter Hoffnung und würden sehr gerne die vielen kreativen Ideen, die sich unsere Kolleginnen</w:t>
      </w:r>
      <w:r w:rsidR="009864A1">
        <w:rPr>
          <w:rFonts w:ascii="Arial" w:eastAsia="Arial" w:hAnsi="Arial" w:cs="Arial"/>
          <w:color w:val="000000"/>
          <w:sz w:val="20"/>
          <w:szCs w:val="20"/>
        </w:rPr>
        <w:t xml:space="preserve"> und Kollegen</w:t>
      </w:r>
      <w:r w:rsidR="002236E8">
        <w:rPr>
          <w:rFonts w:ascii="Arial" w:eastAsia="Arial" w:hAnsi="Arial" w:cs="Arial"/>
          <w:color w:val="000000"/>
          <w:sz w:val="20"/>
          <w:szCs w:val="20"/>
        </w:rPr>
        <w:t xml:space="preserve"> bereits für die Jahre 2020 und 2021 ausgedacht haben, realisieren.</w:t>
      </w:r>
    </w:p>
    <w:p w14:paraId="275B43FB" w14:textId="494067E1" w:rsidR="00132CB6" w:rsidRDefault="00132CB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color w:val="000000"/>
          <w:sz w:val="20"/>
          <w:szCs w:val="20"/>
        </w:rPr>
      </w:pPr>
    </w:p>
    <w:p w14:paraId="3094EA02" w14:textId="73779BE9" w:rsidR="00950D9D" w:rsidRPr="00950D9D" w:rsidRDefault="00950D9D"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Pr>
          <w:rFonts w:ascii="Arial" w:eastAsia="Arial" w:hAnsi="Arial" w:cs="Arial"/>
          <w:bCs/>
          <w:color w:val="000000"/>
          <w:sz w:val="20"/>
          <w:szCs w:val="20"/>
        </w:rPr>
        <w:t>An unserer Schule findet j</w:t>
      </w:r>
      <w:r w:rsidRPr="00950D9D">
        <w:rPr>
          <w:rFonts w:ascii="Arial" w:eastAsia="Arial" w:hAnsi="Arial" w:cs="Arial"/>
          <w:bCs/>
          <w:color w:val="000000"/>
          <w:sz w:val="20"/>
          <w:szCs w:val="20"/>
        </w:rPr>
        <w:t xml:space="preserve">edes Jahr </w:t>
      </w:r>
      <w:r>
        <w:rPr>
          <w:rFonts w:ascii="Arial" w:eastAsia="Arial" w:hAnsi="Arial" w:cs="Arial"/>
          <w:bCs/>
          <w:color w:val="000000"/>
          <w:sz w:val="20"/>
          <w:szCs w:val="20"/>
        </w:rPr>
        <w:t>e</w:t>
      </w:r>
      <w:r w:rsidRPr="00950D9D">
        <w:rPr>
          <w:rFonts w:ascii="Arial" w:eastAsia="Arial" w:hAnsi="Arial" w:cs="Arial"/>
          <w:bCs/>
          <w:color w:val="000000"/>
          <w:sz w:val="20"/>
          <w:szCs w:val="20"/>
        </w:rPr>
        <w:t>in schulformübergreifender Elternabend zur Vorbereitung des Berufspraktikums im Jahrgang 8 statt. An diesem Elternabend stellt sich die Berufsberatung der Arbeitsagentur vor und der OloV-Koordinator der Schule präsentiert die Ziele des Praktikums im Hinblick auf eine erfolgreiche Berufswahl. Zudem informiert er über die Praktikumsplatzsuche, die Vorbereitung, Durchführung und Auswertung der Praktika. An diesem Abend ist zudem ein/e Karrierebotschafter</w:t>
      </w:r>
      <w:r w:rsidR="00EB3432">
        <w:rPr>
          <w:rFonts w:ascii="Arial" w:eastAsia="Arial" w:hAnsi="Arial" w:cs="Arial"/>
          <w:bCs/>
          <w:color w:val="000000"/>
          <w:sz w:val="20"/>
          <w:szCs w:val="20"/>
        </w:rPr>
        <w:t>/</w:t>
      </w:r>
      <w:r w:rsidRPr="00950D9D">
        <w:rPr>
          <w:rFonts w:ascii="Arial" w:eastAsia="Arial" w:hAnsi="Arial" w:cs="Arial"/>
          <w:bCs/>
          <w:color w:val="000000"/>
          <w:sz w:val="20"/>
          <w:szCs w:val="20"/>
        </w:rPr>
        <w:t>in der IHK Darmstadt anwesend, die/der über ihre/seine berufliche Karriere und die Chancen, die eine Ausbildung mit sich bringt berichtet. Daran schließt sich in der Regel ein Gespräch mit Eltern an, die über eigene Erfahrungen und berufliche Wege berichten. Dabei umfasst der Austausch innerhalb der Elternschaft auch Hinweise auf geeignete Praktika, an denen Geschwisterkinder teilnahmen oder die das Unternehmen</w:t>
      </w:r>
      <w:r>
        <w:rPr>
          <w:rFonts w:ascii="Arial" w:eastAsia="Arial" w:hAnsi="Arial" w:cs="Arial"/>
          <w:bCs/>
          <w:color w:val="000000"/>
          <w:sz w:val="20"/>
          <w:szCs w:val="20"/>
        </w:rPr>
        <w:t>,</w:t>
      </w:r>
      <w:r w:rsidRPr="00950D9D">
        <w:rPr>
          <w:rFonts w:ascii="Arial" w:eastAsia="Arial" w:hAnsi="Arial" w:cs="Arial"/>
          <w:bCs/>
          <w:color w:val="000000"/>
          <w:sz w:val="20"/>
          <w:szCs w:val="20"/>
        </w:rPr>
        <w:t xml:space="preserve"> für welches sie arbeiten</w:t>
      </w:r>
      <w:r>
        <w:rPr>
          <w:rFonts w:ascii="Arial" w:eastAsia="Arial" w:hAnsi="Arial" w:cs="Arial"/>
          <w:bCs/>
          <w:color w:val="000000"/>
          <w:sz w:val="20"/>
          <w:szCs w:val="20"/>
        </w:rPr>
        <w:t>,</w:t>
      </w:r>
      <w:r w:rsidRPr="00950D9D">
        <w:rPr>
          <w:rFonts w:ascii="Arial" w:eastAsia="Arial" w:hAnsi="Arial" w:cs="Arial"/>
          <w:bCs/>
          <w:color w:val="000000"/>
          <w:sz w:val="20"/>
          <w:szCs w:val="20"/>
        </w:rPr>
        <w:t xml:space="preserve"> anbietet. In diesem Zusammenhang wird sehr häufig die Firma Merck als ein positives Beispiel für gelungene Praktika</w:t>
      </w:r>
      <w:r>
        <w:rPr>
          <w:rFonts w:ascii="Arial" w:eastAsia="Arial" w:hAnsi="Arial" w:cs="Arial"/>
          <w:bCs/>
          <w:color w:val="000000"/>
          <w:sz w:val="20"/>
          <w:szCs w:val="20"/>
        </w:rPr>
        <w:t>-A</w:t>
      </w:r>
      <w:r w:rsidRPr="00950D9D">
        <w:rPr>
          <w:rFonts w:ascii="Arial" w:eastAsia="Arial" w:hAnsi="Arial" w:cs="Arial"/>
          <w:bCs/>
          <w:color w:val="000000"/>
          <w:sz w:val="20"/>
          <w:szCs w:val="20"/>
        </w:rPr>
        <w:t>ngebote genannt.</w:t>
      </w:r>
    </w:p>
    <w:p w14:paraId="5BE22664" w14:textId="77777777" w:rsidR="00950D9D" w:rsidRPr="00950D9D" w:rsidRDefault="00950D9D"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0D8E74E5" w14:textId="0A124EDA" w:rsidR="00950D9D" w:rsidRPr="00950D9D" w:rsidRDefault="00950D9D"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sidRPr="00950D9D">
        <w:rPr>
          <w:rFonts w:ascii="Arial" w:eastAsia="Arial" w:hAnsi="Arial" w:cs="Arial"/>
          <w:bCs/>
          <w:color w:val="000000"/>
          <w:sz w:val="20"/>
          <w:szCs w:val="20"/>
        </w:rPr>
        <w:lastRenderedPageBreak/>
        <w:t xml:space="preserve">Darüber hinaus nehmen </w:t>
      </w:r>
      <w:r w:rsidR="00712646">
        <w:rPr>
          <w:rFonts w:ascii="Arial" w:eastAsia="Arial" w:hAnsi="Arial" w:cs="Arial"/>
          <w:bCs/>
          <w:color w:val="000000"/>
          <w:sz w:val="20"/>
          <w:szCs w:val="20"/>
        </w:rPr>
        <w:t xml:space="preserve">Schülerinnen und Schüler </w:t>
      </w:r>
      <w:r w:rsidRPr="00950D9D">
        <w:rPr>
          <w:rFonts w:ascii="Arial" w:eastAsia="Arial" w:hAnsi="Arial" w:cs="Arial"/>
          <w:bCs/>
          <w:color w:val="000000"/>
          <w:sz w:val="20"/>
          <w:szCs w:val="20"/>
        </w:rPr>
        <w:t xml:space="preserve">und Eltern des Jahrgangs 9 der Haupt- und Realschule gemeinsam an einem Informationsabend „Abschlussprüfung und weiterführende Schulen“ teil, um sich aktiv mit </w:t>
      </w:r>
      <w:r>
        <w:rPr>
          <w:rFonts w:ascii="Arial" w:eastAsia="Arial" w:hAnsi="Arial" w:cs="Arial"/>
          <w:bCs/>
          <w:color w:val="000000"/>
          <w:sz w:val="20"/>
          <w:szCs w:val="20"/>
        </w:rPr>
        <w:t>i</w:t>
      </w:r>
      <w:r w:rsidRPr="00950D9D">
        <w:rPr>
          <w:rFonts w:ascii="Arial" w:eastAsia="Arial" w:hAnsi="Arial" w:cs="Arial"/>
          <w:bCs/>
          <w:color w:val="000000"/>
          <w:sz w:val="20"/>
          <w:szCs w:val="20"/>
        </w:rPr>
        <w:t xml:space="preserve">hrer weiteren Laufbahn auseinanderzusetzen und Berufsfelder sowie Schulformen kennen zu lernen. </w:t>
      </w:r>
    </w:p>
    <w:p w14:paraId="2D27388E" w14:textId="7B67A84E" w:rsidR="00950D9D" w:rsidRPr="00950D9D" w:rsidRDefault="00950D9D"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sidRPr="00950D9D">
        <w:rPr>
          <w:rFonts w:ascii="Arial" w:eastAsia="Arial" w:hAnsi="Arial" w:cs="Arial"/>
          <w:bCs/>
          <w:color w:val="000000"/>
          <w:sz w:val="20"/>
          <w:szCs w:val="20"/>
        </w:rPr>
        <w:t xml:space="preserve">Ebenso finden Informationsabende zum Übergang in die gymnasiale Oberstufe statt, an denen </w:t>
      </w:r>
      <w:r w:rsidR="00712646">
        <w:rPr>
          <w:rFonts w:ascii="Arial" w:eastAsia="Arial" w:hAnsi="Arial" w:cs="Arial"/>
          <w:bCs/>
          <w:color w:val="000000"/>
          <w:sz w:val="20"/>
          <w:szCs w:val="20"/>
        </w:rPr>
        <w:t xml:space="preserve">Schülerinnen und Schüler </w:t>
      </w:r>
      <w:r w:rsidRPr="00950D9D">
        <w:rPr>
          <w:rFonts w:ascii="Arial" w:eastAsia="Arial" w:hAnsi="Arial" w:cs="Arial"/>
          <w:bCs/>
          <w:color w:val="000000"/>
          <w:sz w:val="20"/>
          <w:szCs w:val="20"/>
        </w:rPr>
        <w:t>und Eltern u.</w:t>
      </w:r>
      <w:r>
        <w:rPr>
          <w:rFonts w:ascii="Arial" w:eastAsia="Arial" w:hAnsi="Arial" w:cs="Arial"/>
          <w:bCs/>
          <w:color w:val="000000"/>
          <w:sz w:val="20"/>
          <w:szCs w:val="20"/>
        </w:rPr>
        <w:t xml:space="preserve"> </w:t>
      </w:r>
      <w:r w:rsidRPr="00950D9D">
        <w:rPr>
          <w:rFonts w:ascii="Arial" w:eastAsia="Arial" w:hAnsi="Arial" w:cs="Arial"/>
          <w:bCs/>
          <w:color w:val="000000"/>
          <w:sz w:val="20"/>
          <w:szCs w:val="20"/>
        </w:rPr>
        <w:t xml:space="preserve">a. über das breite Angebot </w:t>
      </w:r>
      <w:r>
        <w:rPr>
          <w:rFonts w:ascii="Arial" w:eastAsia="Arial" w:hAnsi="Arial" w:cs="Arial"/>
          <w:bCs/>
          <w:color w:val="000000"/>
          <w:sz w:val="20"/>
          <w:szCs w:val="20"/>
        </w:rPr>
        <w:t>unserer Schule</w:t>
      </w:r>
      <w:r w:rsidRPr="00950D9D">
        <w:rPr>
          <w:rFonts w:ascii="Arial" w:eastAsia="Arial" w:hAnsi="Arial" w:cs="Arial"/>
          <w:bCs/>
          <w:color w:val="000000"/>
          <w:sz w:val="20"/>
          <w:szCs w:val="20"/>
        </w:rPr>
        <w:t xml:space="preserve"> an Neigungs- und Leistungsfächern im MINT</w:t>
      </w:r>
      <w:r>
        <w:rPr>
          <w:rFonts w:ascii="Arial" w:eastAsia="Arial" w:hAnsi="Arial" w:cs="Arial"/>
          <w:bCs/>
          <w:color w:val="000000"/>
          <w:sz w:val="20"/>
          <w:szCs w:val="20"/>
        </w:rPr>
        <w:t>-</w:t>
      </w:r>
      <w:r w:rsidRPr="00950D9D">
        <w:rPr>
          <w:rFonts w:ascii="Arial" w:eastAsia="Arial" w:hAnsi="Arial" w:cs="Arial"/>
          <w:bCs/>
          <w:color w:val="000000"/>
          <w:sz w:val="20"/>
          <w:szCs w:val="20"/>
        </w:rPr>
        <w:t>Bereich informiert werden und immer auch ein inhaltlicher Austausch stattfindet.</w:t>
      </w:r>
    </w:p>
    <w:p w14:paraId="54B15E60" w14:textId="77777777" w:rsidR="00950D9D" w:rsidRPr="00950D9D" w:rsidRDefault="00950D9D"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337E6AF5" w14:textId="0550A781" w:rsidR="00950D9D" w:rsidRPr="00950D9D" w:rsidRDefault="00950D9D"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i/>
          <w:color w:val="FF0000"/>
          <w:sz w:val="20"/>
          <w:szCs w:val="20"/>
        </w:rPr>
      </w:pPr>
      <w:r w:rsidRPr="00950D9D">
        <w:rPr>
          <w:rFonts w:ascii="Arial" w:eastAsia="Arial" w:hAnsi="Arial" w:cs="Arial"/>
          <w:bCs/>
          <w:iCs/>
          <w:sz w:val="20"/>
          <w:szCs w:val="20"/>
        </w:rPr>
        <w:t>Die Elterninformationsveranstaltungen zur Fächer- und Berufswahl sind in den jeweiligen Curricula zur Studien- und Berufsorientierung angeführt, welche sich auf der Schulhomepage befinden</w:t>
      </w:r>
      <w:r w:rsidR="00095DE9" w:rsidRPr="00095DE9">
        <w:rPr>
          <w:rFonts w:ascii="Arial" w:eastAsia="Arial" w:hAnsi="Arial" w:cs="Arial"/>
          <w:bCs/>
          <w:iCs/>
          <w:sz w:val="20"/>
          <w:szCs w:val="20"/>
        </w:rPr>
        <w:t>:</w:t>
      </w:r>
      <w:r w:rsidR="00095DE9" w:rsidRPr="00095DE9">
        <w:rPr>
          <w:rFonts w:ascii="Arial" w:eastAsia="Arial" w:hAnsi="Arial" w:cs="Arial"/>
          <w:bCs/>
          <w:i/>
          <w:sz w:val="20"/>
          <w:szCs w:val="20"/>
        </w:rPr>
        <w:t xml:space="preserve"> </w:t>
      </w:r>
      <w:hyperlink r:id="rId38" w:history="1">
        <w:r w:rsidR="00095DE9" w:rsidRPr="00C77F78">
          <w:rPr>
            <w:rStyle w:val="Hyperlink"/>
            <w:rFonts w:ascii="Arial" w:hAnsi="Arial" w:cs="Arial"/>
            <w:iCs/>
            <w:sz w:val="20"/>
            <w:szCs w:val="20"/>
          </w:rPr>
          <w:t>Curricula - Willkommen an der Friedrich-Ebert-Schule (fes-pfungstadt.de)</w:t>
        </w:r>
      </w:hyperlink>
      <w:r w:rsidR="00095DE9" w:rsidRPr="00C77F78">
        <w:rPr>
          <w:rFonts w:ascii="Arial" w:hAnsi="Arial" w:cs="Arial"/>
          <w:iCs/>
          <w:sz w:val="20"/>
          <w:szCs w:val="20"/>
        </w:rPr>
        <w:t xml:space="preserve"> (abgerufen am 0</w:t>
      </w:r>
      <w:r w:rsidR="00C609BC">
        <w:rPr>
          <w:rFonts w:ascii="Arial" w:hAnsi="Arial" w:cs="Arial"/>
          <w:iCs/>
          <w:sz w:val="20"/>
          <w:szCs w:val="20"/>
        </w:rPr>
        <w:t>3</w:t>
      </w:r>
      <w:r w:rsidR="00095DE9" w:rsidRPr="00C77F78">
        <w:rPr>
          <w:rFonts w:ascii="Arial" w:hAnsi="Arial" w:cs="Arial"/>
          <w:iCs/>
          <w:sz w:val="20"/>
          <w:szCs w:val="20"/>
        </w:rPr>
        <w:t>.0</w:t>
      </w:r>
      <w:r w:rsidR="00C609BC">
        <w:rPr>
          <w:rFonts w:ascii="Arial" w:hAnsi="Arial" w:cs="Arial"/>
          <w:iCs/>
          <w:sz w:val="20"/>
          <w:szCs w:val="20"/>
        </w:rPr>
        <w:t>4</w:t>
      </w:r>
      <w:r w:rsidR="00095DE9" w:rsidRPr="00C77F78">
        <w:rPr>
          <w:rFonts w:ascii="Arial" w:hAnsi="Arial" w:cs="Arial"/>
          <w:iCs/>
          <w:sz w:val="20"/>
          <w:szCs w:val="20"/>
        </w:rPr>
        <w:t>.2022)</w:t>
      </w:r>
    </w:p>
    <w:p w14:paraId="182F3243" w14:textId="65A7E318" w:rsidR="00D35932" w:rsidRDefault="00D35932">
      <w:pPr>
        <w:spacing w:after="0" w:line="240" w:lineRule="auto"/>
        <w:rPr>
          <w:rFonts w:ascii="Arial" w:eastAsia="Arial" w:hAnsi="Arial" w:cs="Arial"/>
          <w:b/>
          <w:color w:val="000000"/>
          <w:sz w:val="20"/>
          <w:szCs w:val="20"/>
        </w:rPr>
      </w:pPr>
    </w:p>
    <w:p w14:paraId="74BFF6BE" w14:textId="747B6A2A" w:rsidR="00D35932" w:rsidRDefault="00D35932">
      <w:pPr>
        <w:spacing w:after="0" w:line="240" w:lineRule="auto"/>
        <w:rPr>
          <w:rFonts w:ascii="Arial" w:eastAsia="Arial" w:hAnsi="Arial" w:cs="Arial"/>
          <w:b/>
          <w:color w:val="000000"/>
          <w:sz w:val="20"/>
          <w:szCs w:val="20"/>
        </w:rPr>
      </w:pPr>
    </w:p>
    <w:p w14:paraId="669C5AA0" w14:textId="469F2803" w:rsidR="00C44D86" w:rsidRPr="00132CB6" w:rsidRDefault="007B554A">
      <w:pPr>
        <w:spacing w:after="0" w:line="240" w:lineRule="auto"/>
      </w:pPr>
      <w:bookmarkStart w:id="6" w:name="_Hlk92114796"/>
      <w:r>
        <w:rPr>
          <w:rFonts w:ascii="Arial" w:eastAsia="Arial" w:hAnsi="Arial" w:cs="Arial"/>
          <w:b/>
          <w:color w:val="000000"/>
          <w:sz w:val="20"/>
          <w:szCs w:val="20"/>
        </w:rPr>
        <w:t>7</w:t>
      </w:r>
      <w:r>
        <w:t xml:space="preserve">. </w:t>
      </w:r>
      <w:r>
        <w:rPr>
          <w:rFonts w:ascii="Arial" w:eastAsia="Arial" w:hAnsi="Arial" w:cs="Arial"/>
          <w:b/>
          <w:color w:val="000000"/>
          <w:sz w:val="20"/>
          <w:szCs w:val="20"/>
        </w:rPr>
        <w:t>Die Schule bietet für alle Schüler eine vertiefte und praxisnahe Berufswahlorientierung unter besonderer Berücksichtigung von MINT-Berufen an.</w:t>
      </w:r>
    </w:p>
    <w:p w14:paraId="174DA656" w14:textId="77777777" w:rsidR="00C44D86" w:rsidRDefault="007B554A">
      <w:pPr>
        <w:spacing w:after="0" w:line="240" w:lineRule="auto"/>
        <w:rPr>
          <w:rFonts w:ascii="Arial" w:eastAsia="Arial" w:hAnsi="Arial" w:cs="Arial"/>
          <w:sz w:val="14"/>
          <w:szCs w:val="14"/>
          <w:u w:val="single"/>
        </w:rPr>
      </w:pPr>
      <w:r>
        <w:rPr>
          <w:rFonts w:ascii="Arial" w:eastAsia="Arial" w:hAnsi="Arial" w:cs="Arial"/>
          <w:sz w:val="14"/>
          <w:szCs w:val="14"/>
        </w:rPr>
        <w:t>Beispiele:</w:t>
      </w:r>
    </w:p>
    <w:p w14:paraId="18F2EE89" w14:textId="77777777" w:rsidR="00C44D86" w:rsidRDefault="007B554A">
      <w:pPr>
        <w:numPr>
          <w:ilvl w:val="0"/>
          <w:numId w:val="3"/>
        </w:numPr>
        <w:pBdr>
          <w:top w:val="nil"/>
          <w:left w:val="nil"/>
          <w:bottom w:val="nil"/>
          <w:right w:val="nil"/>
          <w:between w:val="nil"/>
        </w:pBdr>
        <w:spacing w:after="0" w:line="240" w:lineRule="auto"/>
        <w:rPr>
          <w:color w:val="000000"/>
        </w:rPr>
      </w:pPr>
      <w:r>
        <w:rPr>
          <w:rFonts w:ascii="Arial" w:eastAsia="Arial" w:hAnsi="Arial" w:cs="Arial"/>
          <w:color w:val="000000"/>
          <w:sz w:val="14"/>
          <w:szCs w:val="14"/>
        </w:rPr>
        <w:t>Die Schule informiert über MINT-Studien- und Berufsprofile durch den für Studien- und Berufsberatung Verantwortlichen.</w:t>
      </w:r>
    </w:p>
    <w:p w14:paraId="3AB5C793" w14:textId="77777777" w:rsidR="00C44D86" w:rsidRDefault="007B554A">
      <w:pPr>
        <w:numPr>
          <w:ilvl w:val="0"/>
          <w:numId w:val="3"/>
        </w:numPr>
        <w:pBdr>
          <w:top w:val="nil"/>
          <w:left w:val="nil"/>
          <w:bottom w:val="nil"/>
          <w:right w:val="nil"/>
          <w:between w:val="nil"/>
        </w:pBdr>
        <w:spacing w:after="0" w:line="240" w:lineRule="auto"/>
        <w:rPr>
          <w:color w:val="000000"/>
        </w:rPr>
      </w:pPr>
      <w:r>
        <w:rPr>
          <w:rFonts w:ascii="Arial" w:eastAsia="Arial" w:hAnsi="Arial" w:cs="Arial"/>
          <w:color w:val="000000"/>
          <w:sz w:val="14"/>
          <w:szCs w:val="14"/>
        </w:rPr>
        <w:t>Die Schule kooperiert mit Akteuren im organisierten Berufs- und Studienwahlprozess (Unternehmen, Kammern, Innungen, Bildungseinrichtungen, Jugendberufshilfe, BA, Unis und FHs, Migrantenorganisationen).</w:t>
      </w:r>
    </w:p>
    <w:p w14:paraId="6AB62904"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lädt zur Berufswahl- und Studienorientierung externe MINT-Experten, z.B. einen MINT-Botschafter oder Studienberater, ein.</w:t>
      </w:r>
    </w:p>
    <w:p w14:paraId="69507DC1"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vermittelt Praktika mit MINT-Bezug.</w:t>
      </w:r>
    </w:p>
    <w:p w14:paraId="4FF54641"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 xml:space="preserve">Entsprechende Inhalte sind in die Fächercurricula aufgenommen. </w:t>
      </w:r>
    </w:p>
    <w:p w14:paraId="0F951018"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bietet Besuche von Unternehmen, Berufspräsentationen im Unterricht, Schüler-Uni sowie andere schuljahrübergreifende Angebote an.</w:t>
      </w:r>
    </w:p>
    <w:bookmarkEnd w:id="6"/>
    <w:p w14:paraId="64973272" w14:textId="77777777" w:rsidR="00C44D86" w:rsidRDefault="00C44D86">
      <w:pPr>
        <w:spacing w:after="0" w:line="240" w:lineRule="auto"/>
        <w:rPr>
          <w:rFonts w:ascii="Arial" w:eastAsia="Arial" w:hAnsi="Arial" w:cs="Arial"/>
          <w:i/>
          <w:color w:val="000000"/>
          <w:sz w:val="20"/>
          <w:szCs w:val="20"/>
          <w:highlight w:val="yellow"/>
        </w:rPr>
      </w:pPr>
    </w:p>
    <w:p w14:paraId="1777356E" w14:textId="77777777" w:rsidR="00C44D86" w:rsidRDefault="007B554A">
      <w:pPr>
        <w:spacing w:after="0" w:line="240" w:lineRule="auto"/>
        <w:rPr>
          <w:rFonts w:ascii="Arial" w:eastAsia="Arial" w:hAnsi="Arial" w:cs="Arial"/>
          <w:i/>
          <w:color w:val="000000"/>
          <w:sz w:val="20"/>
          <w:szCs w:val="20"/>
        </w:rPr>
      </w:pPr>
      <w:r>
        <w:rPr>
          <w:rFonts w:ascii="Arial" w:eastAsia="Arial" w:hAnsi="Arial" w:cs="Arial"/>
          <w:i/>
          <w:color w:val="000000"/>
          <w:sz w:val="20"/>
          <w:szCs w:val="20"/>
          <w:highlight w:val="yellow"/>
        </w:rPr>
        <w:t xml:space="preserve">Bitte beschreiben Sie diese Angebote mit zeitlichem Umfang und Zielgruppen. </w:t>
      </w:r>
    </w:p>
    <w:p w14:paraId="73DDDF6A" w14:textId="21156227" w:rsidR="007F3A69"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color w:val="000000"/>
          <w:sz w:val="20"/>
          <w:szCs w:val="20"/>
        </w:rPr>
      </w:pPr>
      <w:r>
        <w:rPr>
          <w:rFonts w:ascii="Arial" w:eastAsia="Arial" w:hAnsi="Arial" w:cs="Arial"/>
          <w:bCs/>
          <w:color w:val="000000"/>
          <w:sz w:val="20"/>
          <w:szCs w:val="20"/>
        </w:rPr>
        <w:t>Die Friedrich-Ebert-</w:t>
      </w:r>
      <w:r w:rsidRPr="00304176">
        <w:rPr>
          <w:rFonts w:ascii="Arial" w:eastAsia="Arial" w:hAnsi="Arial" w:cs="Arial"/>
          <w:bCs/>
          <w:color w:val="000000"/>
          <w:sz w:val="20"/>
          <w:szCs w:val="20"/>
        </w:rPr>
        <w:t>Schule informiert ausführlich über MINT</w:t>
      </w:r>
      <w:r w:rsidR="00317085">
        <w:rPr>
          <w:rFonts w:ascii="Arial" w:eastAsia="Arial" w:hAnsi="Arial" w:cs="Arial"/>
          <w:bCs/>
          <w:color w:val="000000"/>
          <w:sz w:val="20"/>
          <w:szCs w:val="20"/>
        </w:rPr>
        <w:t>-</w:t>
      </w:r>
      <w:r w:rsidRPr="00304176">
        <w:rPr>
          <w:rFonts w:ascii="Arial" w:eastAsia="Arial" w:hAnsi="Arial" w:cs="Arial"/>
          <w:bCs/>
          <w:color w:val="000000"/>
          <w:sz w:val="20"/>
          <w:szCs w:val="20"/>
        </w:rPr>
        <w:t>Studien- und Berufsprofile im Rahmen verschiedenster Berufsorientierungsangebote, die im Folgenden vorgestellt werden</w:t>
      </w:r>
      <w:r w:rsidR="007F3A69">
        <w:rPr>
          <w:rFonts w:ascii="Arial" w:eastAsia="Arial" w:hAnsi="Arial" w:cs="Arial"/>
          <w:bCs/>
          <w:color w:val="000000"/>
          <w:sz w:val="20"/>
          <w:szCs w:val="20"/>
        </w:rPr>
        <w:t xml:space="preserve">. </w:t>
      </w:r>
      <w:r w:rsidR="007F3A69">
        <w:rPr>
          <w:rFonts w:ascii="Arial" w:eastAsia="Arial" w:hAnsi="Arial" w:cs="Arial"/>
          <w:color w:val="000000"/>
          <w:sz w:val="20"/>
          <w:szCs w:val="20"/>
        </w:rPr>
        <w:t xml:space="preserve">Verantwortliche für den Bereich der beruflichen Orientierung ist Verena Euler, Leiterin des Fachbereichs II. </w:t>
      </w:r>
    </w:p>
    <w:p w14:paraId="3D49161A"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37E1A89B"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u w:val="single"/>
        </w:rPr>
      </w:pPr>
      <w:r w:rsidRPr="00304176">
        <w:rPr>
          <w:rFonts w:ascii="Arial" w:eastAsia="Arial" w:hAnsi="Arial" w:cs="Arial"/>
          <w:bCs/>
          <w:color w:val="000000"/>
          <w:sz w:val="20"/>
          <w:szCs w:val="20"/>
          <w:u w:val="single"/>
        </w:rPr>
        <w:t>Berufsorientierungstage der Oberstufe</w:t>
      </w:r>
    </w:p>
    <w:p w14:paraId="670E25E3" w14:textId="339EF729"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sidRPr="00304176">
        <w:rPr>
          <w:rFonts w:ascii="Arial" w:eastAsia="Arial" w:hAnsi="Arial" w:cs="Arial"/>
          <w:bCs/>
          <w:color w:val="000000"/>
          <w:sz w:val="20"/>
          <w:szCs w:val="20"/>
        </w:rPr>
        <w:t xml:space="preserve">Eine gezielte Studien- und Berufsorientierung erfolgt insbesondere im Rahmen der Berufsorientierungstage der Oberstufe, welche seit vielen Jahren regelmäßig an </w:t>
      </w:r>
      <w:r w:rsidR="00317085">
        <w:rPr>
          <w:rFonts w:ascii="Arial" w:eastAsia="Arial" w:hAnsi="Arial" w:cs="Arial"/>
          <w:bCs/>
          <w:color w:val="000000"/>
          <w:sz w:val="20"/>
          <w:szCs w:val="20"/>
        </w:rPr>
        <w:t>unserer Schule</w:t>
      </w:r>
      <w:r w:rsidRPr="00304176">
        <w:rPr>
          <w:rFonts w:ascii="Arial" w:eastAsia="Arial" w:hAnsi="Arial" w:cs="Arial"/>
          <w:bCs/>
          <w:color w:val="000000"/>
          <w:sz w:val="20"/>
          <w:szCs w:val="20"/>
        </w:rPr>
        <w:t xml:space="preserve"> durchgeführt werden. Referenten verschiedener (wechselnder) lokaler Unternehmen, wie z.B. Merck, Evonik, Concat, Döhler, Fraport, Telekom, Software AG, Wirthwein Medical, Amt für Bodenmanagement Heppenheim oder die Pfungstädter Brauerei besuchen die </w:t>
      </w:r>
      <w:r w:rsidR="00317085">
        <w:rPr>
          <w:rFonts w:ascii="Arial" w:eastAsia="Arial" w:hAnsi="Arial" w:cs="Arial"/>
          <w:bCs/>
          <w:color w:val="000000"/>
          <w:sz w:val="20"/>
          <w:szCs w:val="20"/>
        </w:rPr>
        <w:t>Friedrich-Ebert-Schule</w:t>
      </w:r>
      <w:r w:rsidRPr="00304176">
        <w:rPr>
          <w:rFonts w:ascii="Arial" w:eastAsia="Arial" w:hAnsi="Arial" w:cs="Arial"/>
          <w:bCs/>
          <w:color w:val="000000"/>
          <w:sz w:val="20"/>
          <w:szCs w:val="20"/>
        </w:rPr>
        <w:t xml:space="preserve"> und stellen zahlreichen MINT</w:t>
      </w:r>
      <w:r w:rsidR="00317085">
        <w:rPr>
          <w:rFonts w:ascii="Arial" w:eastAsia="Arial" w:hAnsi="Arial" w:cs="Arial"/>
          <w:bCs/>
          <w:color w:val="000000"/>
          <w:sz w:val="20"/>
          <w:szCs w:val="20"/>
        </w:rPr>
        <w:t>-</w:t>
      </w:r>
      <w:r w:rsidRPr="00304176">
        <w:rPr>
          <w:rFonts w:ascii="Arial" w:eastAsia="Arial" w:hAnsi="Arial" w:cs="Arial"/>
          <w:bCs/>
          <w:color w:val="000000"/>
          <w:sz w:val="20"/>
          <w:szCs w:val="20"/>
        </w:rPr>
        <w:t>Berufe vor. Sie berichten schwerpunktmäßig über Ausbildungsmöglichkeiten, duales Studium, Berufschancen und notwendige Voraussetzungen. Auf diese Weise können sich die Schülerinnen</w:t>
      </w:r>
      <w:r w:rsidR="00317085">
        <w:rPr>
          <w:rFonts w:ascii="Arial" w:eastAsia="Arial" w:hAnsi="Arial" w:cs="Arial"/>
          <w:bCs/>
          <w:color w:val="000000"/>
          <w:sz w:val="20"/>
          <w:szCs w:val="20"/>
        </w:rPr>
        <w:t xml:space="preserve"> und Schüler</w:t>
      </w:r>
      <w:r w:rsidRPr="00304176">
        <w:rPr>
          <w:rFonts w:ascii="Arial" w:eastAsia="Arial" w:hAnsi="Arial" w:cs="Arial"/>
          <w:bCs/>
          <w:color w:val="000000"/>
          <w:sz w:val="20"/>
          <w:szCs w:val="20"/>
        </w:rPr>
        <w:t xml:space="preserve"> praxisnahe Einblicke in verschiedene MINT</w:t>
      </w:r>
      <w:r w:rsidR="00317085">
        <w:rPr>
          <w:rFonts w:ascii="Arial" w:eastAsia="Arial" w:hAnsi="Arial" w:cs="Arial"/>
          <w:bCs/>
          <w:color w:val="000000"/>
          <w:sz w:val="20"/>
          <w:szCs w:val="20"/>
        </w:rPr>
        <w:t>-</w:t>
      </w:r>
      <w:r w:rsidRPr="00304176">
        <w:rPr>
          <w:rFonts w:ascii="Arial" w:eastAsia="Arial" w:hAnsi="Arial" w:cs="Arial"/>
          <w:bCs/>
          <w:color w:val="000000"/>
          <w:sz w:val="20"/>
          <w:szCs w:val="20"/>
        </w:rPr>
        <w:t>Berufe verschaffen.</w:t>
      </w:r>
    </w:p>
    <w:p w14:paraId="252CC337" w14:textId="15548FB4" w:rsidR="007F3A69" w:rsidRPr="007011C1"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sidRPr="00304176">
        <w:rPr>
          <w:rFonts w:ascii="Arial" w:eastAsia="Arial" w:hAnsi="Arial" w:cs="Arial"/>
          <w:bCs/>
          <w:color w:val="000000"/>
          <w:sz w:val="20"/>
          <w:szCs w:val="20"/>
        </w:rPr>
        <w:t>Zudem kooperier</w:t>
      </w:r>
      <w:r w:rsidR="00317085">
        <w:rPr>
          <w:rFonts w:ascii="Arial" w:eastAsia="Arial" w:hAnsi="Arial" w:cs="Arial"/>
          <w:bCs/>
          <w:color w:val="000000"/>
          <w:sz w:val="20"/>
          <w:szCs w:val="20"/>
        </w:rPr>
        <w:t xml:space="preserve">t unsere Schule </w:t>
      </w:r>
      <w:r w:rsidRPr="00304176">
        <w:rPr>
          <w:rFonts w:ascii="Arial" w:eastAsia="Arial" w:hAnsi="Arial" w:cs="Arial"/>
          <w:bCs/>
          <w:color w:val="000000"/>
          <w:sz w:val="20"/>
          <w:szCs w:val="20"/>
        </w:rPr>
        <w:t>mit der Industrie und Handelskammer Darmstadt, der Arbeitsagentur Darmstadt und der TU Darmstadt, die während der Berufsorientierungstage über unterschiedliche Ausbildungsmöglichkeiten, Berufsfelder und Studiengänge informieren, bei denen das Thema MINT</w:t>
      </w:r>
      <w:r w:rsidR="00317085">
        <w:rPr>
          <w:rFonts w:ascii="Arial" w:eastAsia="Arial" w:hAnsi="Arial" w:cs="Arial"/>
          <w:bCs/>
          <w:color w:val="000000"/>
          <w:sz w:val="20"/>
          <w:szCs w:val="20"/>
        </w:rPr>
        <w:t>-</w:t>
      </w:r>
      <w:r w:rsidRPr="00304176">
        <w:rPr>
          <w:rFonts w:ascii="Arial" w:eastAsia="Arial" w:hAnsi="Arial" w:cs="Arial"/>
          <w:bCs/>
          <w:color w:val="000000"/>
          <w:sz w:val="20"/>
          <w:szCs w:val="20"/>
        </w:rPr>
        <w:t>Berufe immer eine wichtige Rolle spielt. In diesem Jahr wird durch die neue vertiefte Kooperation mit der TU Darmstadt („CampusSchule“</w:t>
      </w:r>
      <w:r w:rsidR="00317085">
        <w:rPr>
          <w:rFonts w:ascii="Arial" w:eastAsia="Arial" w:hAnsi="Arial" w:cs="Arial"/>
          <w:bCs/>
          <w:color w:val="000000"/>
          <w:sz w:val="20"/>
          <w:szCs w:val="20"/>
        </w:rPr>
        <w:t xml:space="preserve"> – siehe </w:t>
      </w:r>
      <w:r w:rsidR="007F3A69">
        <w:rPr>
          <w:rFonts w:ascii="Arial" w:eastAsia="Arial" w:hAnsi="Arial" w:cs="Arial"/>
          <w:bCs/>
          <w:color w:val="000000"/>
          <w:sz w:val="20"/>
          <w:szCs w:val="20"/>
        </w:rPr>
        <w:t>nächster Unterpunkt</w:t>
      </w:r>
      <w:r w:rsidRPr="00304176">
        <w:rPr>
          <w:rFonts w:ascii="Arial" w:eastAsia="Arial" w:hAnsi="Arial" w:cs="Arial"/>
          <w:bCs/>
          <w:color w:val="000000"/>
          <w:sz w:val="20"/>
          <w:szCs w:val="20"/>
        </w:rPr>
        <w:t xml:space="preserve">) das Projekt Students@School an den Berufsorientierungstagen ein wichtiger Bestandteil sein. Studierende </w:t>
      </w:r>
      <w:r w:rsidRPr="007011C1">
        <w:rPr>
          <w:rFonts w:ascii="Arial" w:eastAsia="Arial" w:hAnsi="Arial" w:cs="Arial"/>
          <w:bCs/>
          <w:color w:val="000000"/>
          <w:sz w:val="20"/>
          <w:szCs w:val="20"/>
        </w:rPr>
        <w:t xml:space="preserve">der TU Darmstadt aus den Bereichen Wirtschaft, Technik und Naturwissenschaften besuchen </w:t>
      </w:r>
      <w:r w:rsidR="00317085" w:rsidRPr="007011C1">
        <w:rPr>
          <w:rFonts w:ascii="Arial" w:eastAsia="Arial" w:hAnsi="Arial" w:cs="Arial"/>
          <w:bCs/>
          <w:color w:val="000000"/>
          <w:sz w:val="20"/>
          <w:szCs w:val="20"/>
        </w:rPr>
        <w:t>unsere Schule</w:t>
      </w:r>
      <w:r w:rsidRPr="007011C1">
        <w:rPr>
          <w:rFonts w:ascii="Arial" w:eastAsia="Arial" w:hAnsi="Arial" w:cs="Arial"/>
          <w:bCs/>
          <w:color w:val="000000"/>
          <w:sz w:val="20"/>
          <w:szCs w:val="20"/>
        </w:rPr>
        <w:t>, um über ihr Studium zu berichten und die Schülerinnen</w:t>
      </w:r>
      <w:r w:rsidR="00317085" w:rsidRPr="007011C1">
        <w:rPr>
          <w:rFonts w:ascii="Arial" w:eastAsia="Arial" w:hAnsi="Arial" w:cs="Arial"/>
          <w:bCs/>
          <w:color w:val="000000"/>
          <w:sz w:val="20"/>
          <w:szCs w:val="20"/>
        </w:rPr>
        <w:t xml:space="preserve"> und Schüler</w:t>
      </w:r>
      <w:r w:rsidRPr="007011C1">
        <w:rPr>
          <w:rFonts w:ascii="Arial" w:eastAsia="Arial" w:hAnsi="Arial" w:cs="Arial"/>
          <w:bCs/>
          <w:color w:val="000000"/>
          <w:sz w:val="20"/>
          <w:szCs w:val="20"/>
        </w:rPr>
        <w:t xml:space="preserve"> der Oberstufe auf Augenhöhe zu beraten. </w:t>
      </w:r>
      <w:r w:rsidR="00D163BD" w:rsidRPr="007011C1">
        <w:rPr>
          <w:rFonts w:ascii="Arial" w:eastAsia="Arial" w:hAnsi="Arial" w:cs="Arial"/>
          <w:bCs/>
          <w:color w:val="000000"/>
          <w:sz w:val="20"/>
          <w:szCs w:val="20"/>
        </w:rPr>
        <w:t xml:space="preserve">(vgl. </w:t>
      </w:r>
      <w:hyperlink r:id="rId39" w:history="1">
        <w:r w:rsidR="007011C1" w:rsidRPr="007011C1">
          <w:rPr>
            <w:rStyle w:val="Hyperlink"/>
            <w:rFonts w:ascii="Arial" w:hAnsi="Arial" w:cs="Arial"/>
            <w:sz w:val="20"/>
            <w:szCs w:val="20"/>
          </w:rPr>
          <w:t>Berufsorientierungstage - Willkommen an der Friedrich-Ebert-Schule (fes-pfungstadt.de)</w:t>
        </w:r>
      </w:hyperlink>
      <w:r w:rsidR="00D25833" w:rsidRPr="007011C1">
        <w:rPr>
          <w:rFonts w:ascii="Arial" w:hAnsi="Arial" w:cs="Arial"/>
          <w:sz w:val="20"/>
          <w:szCs w:val="20"/>
        </w:rPr>
        <w:t xml:space="preserve"> </w:t>
      </w:r>
      <w:r w:rsidR="00D163BD" w:rsidRPr="007011C1">
        <w:rPr>
          <w:rFonts w:ascii="Arial" w:hAnsi="Arial" w:cs="Arial"/>
          <w:sz w:val="20"/>
          <w:szCs w:val="20"/>
        </w:rPr>
        <w:t xml:space="preserve">(abgerufen am </w:t>
      </w:r>
      <w:r w:rsidR="00D25833" w:rsidRPr="007011C1">
        <w:rPr>
          <w:rFonts w:ascii="Arial" w:hAnsi="Arial" w:cs="Arial"/>
          <w:sz w:val="20"/>
          <w:szCs w:val="20"/>
        </w:rPr>
        <w:t>0</w:t>
      </w:r>
      <w:r w:rsidR="007011C1">
        <w:rPr>
          <w:rFonts w:ascii="Arial" w:hAnsi="Arial" w:cs="Arial"/>
          <w:sz w:val="20"/>
          <w:szCs w:val="20"/>
        </w:rPr>
        <w:t>8</w:t>
      </w:r>
      <w:r w:rsidR="00D163BD" w:rsidRPr="007011C1">
        <w:rPr>
          <w:rFonts w:ascii="Arial" w:hAnsi="Arial" w:cs="Arial"/>
          <w:sz w:val="20"/>
          <w:szCs w:val="20"/>
        </w:rPr>
        <w:t>.0</w:t>
      </w:r>
      <w:r w:rsidR="00D25833" w:rsidRPr="007011C1">
        <w:rPr>
          <w:rFonts w:ascii="Arial" w:hAnsi="Arial" w:cs="Arial"/>
          <w:sz w:val="20"/>
          <w:szCs w:val="20"/>
        </w:rPr>
        <w:t>4</w:t>
      </w:r>
      <w:r w:rsidR="00D163BD" w:rsidRPr="007011C1">
        <w:rPr>
          <w:rFonts w:ascii="Arial" w:hAnsi="Arial" w:cs="Arial"/>
          <w:sz w:val="20"/>
          <w:szCs w:val="20"/>
        </w:rPr>
        <w:t>.</w:t>
      </w:r>
      <w:r w:rsidR="00C609BC" w:rsidRPr="007011C1">
        <w:rPr>
          <w:rFonts w:ascii="Arial" w:hAnsi="Arial" w:cs="Arial"/>
          <w:sz w:val="20"/>
          <w:szCs w:val="20"/>
        </w:rPr>
        <w:t>20</w:t>
      </w:r>
      <w:r w:rsidR="00D163BD" w:rsidRPr="007011C1">
        <w:rPr>
          <w:rFonts w:ascii="Arial" w:hAnsi="Arial" w:cs="Arial"/>
          <w:sz w:val="20"/>
          <w:szCs w:val="20"/>
        </w:rPr>
        <w:t>22))</w:t>
      </w:r>
    </w:p>
    <w:p w14:paraId="7599F1B0" w14:textId="388CB517" w:rsid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090C0122" w14:textId="1A84F791" w:rsidR="007F3A69" w:rsidRPr="007F3A69" w:rsidRDefault="007F3A69"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u w:val="single"/>
        </w:rPr>
      </w:pPr>
      <w:r w:rsidRPr="007F3A69">
        <w:rPr>
          <w:rFonts w:ascii="Arial" w:eastAsia="Arial" w:hAnsi="Arial" w:cs="Arial"/>
          <w:bCs/>
          <w:color w:val="000000"/>
          <w:sz w:val="20"/>
          <w:szCs w:val="20"/>
          <w:u w:val="single"/>
        </w:rPr>
        <w:t>CampusSchule</w:t>
      </w:r>
    </w:p>
    <w:p w14:paraId="6A5E23B5" w14:textId="5039C592" w:rsidR="007F3A69" w:rsidRPr="007F3A69" w:rsidRDefault="007F3A69"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color w:val="000000"/>
          <w:sz w:val="20"/>
          <w:szCs w:val="20"/>
        </w:rPr>
      </w:pPr>
      <w:r w:rsidRPr="00C47F6E">
        <w:rPr>
          <w:rFonts w:ascii="Arial" w:eastAsia="Arial" w:hAnsi="Arial" w:cs="Arial"/>
          <w:iCs/>
          <w:color w:val="000000"/>
          <w:sz w:val="20"/>
          <w:szCs w:val="20"/>
        </w:rPr>
        <w:t xml:space="preserve">Seit Dezember 2021 ist unsere Schule Partnerschule der TU Darmstadt und damit eine von zwei sogenannten CampusSchulen in Hessen. Als CampusSchule kooperiert </w:t>
      </w:r>
      <w:r w:rsidR="00E07CBF">
        <w:rPr>
          <w:rFonts w:ascii="Arial" w:eastAsia="Arial" w:hAnsi="Arial" w:cs="Arial"/>
          <w:iCs/>
          <w:color w:val="000000"/>
          <w:sz w:val="20"/>
          <w:szCs w:val="20"/>
        </w:rPr>
        <w:t>unsere Schule</w:t>
      </w:r>
      <w:r w:rsidRPr="00C47F6E">
        <w:rPr>
          <w:rFonts w:ascii="Arial" w:eastAsia="Arial" w:hAnsi="Arial" w:cs="Arial"/>
          <w:iCs/>
          <w:color w:val="000000"/>
          <w:sz w:val="20"/>
          <w:szCs w:val="20"/>
        </w:rPr>
        <w:t xml:space="preserve"> mit dem Fachbereich Biologie der TU Darmstadt und hilft dabei neue, innovative Lernmethoden und Lernangebote zu erproben und zu evaluieren, um </w:t>
      </w:r>
      <w:r w:rsidRPr="00C47F6E">
        <w:rPr>
          <w:rFonts w:ascii="Arial" w:eastAsia="Arial" w:hAnsi="Arial" w:cs="Arial"/>
          <w:iCs/>
          <w:color w:val="000000"/>
          <w:sz w:val="20"/>
          <w:szCs w:val="20"/>
        </w:rPr>
        <w:lastRenderedPageBreak/>
        <w:t xml:space="preserve">die Qualität von Unterricht weiter zu verbessern. </w:t>
      </w:r>
      <w:r w:rsidRPr="00C47F6E">
        <w:rPr>
          <w:rFonts w:ascii="Arial" w:eastAsia="Arial" w:hAnsi="Arial" w:cs="Arial"/>
          <w:color w:val="000000"/>
          <w:sz w:val="20"/>
          <w:szCs w:val="20"/>
        </w:rPr>
        <w:t xml:space="preserve">Ein Aspekt der Schulpartnerschaft ist das Angebot zur </w:t>
      </w:r>
      <w:r w:rsidRPr="007F3A69">
        <w:rPr>
          <w:rFonts w:ascii="Arial" w:eastAsia="Arial" w:hAnsi="Arial" w:cs="Arial"/>
          <w:color w:val="000000"/>
          <w:sz w:val="20"/>
          <w:szCs w:val="20"/>
        </w:rPr>
        <w:t xml:space="preserve">Berufsorientierung der TU Darmstadt. So ist durch die Kooperation die Teilnahme an TUDay oder weiteren Angeboten für die </w:t>
      </w:r>
      <w:r w:rsidR="00712646">
        <w:rPr>
          <w:rFonts w:ascii="Arial" w:eastAsia="Arial" w:hAnsi="Arial" w:cs="Arial"/>
          <w:color w:val="000000"/>
          <w:sz w:val="20"/>
          <w:szCs w:val="20"/>
        </w:rPr>
        <w:t xml:space="preserve">Schülerinnen und Schüler </w:t>
      </w:r>
      <w:r w:rsidRPr="007F3A69">
        <w:rPr>
          <w:rFonts w:ascii="Arial" w:eastAsia="Arial" w:hAnsi="Arial" w:cs="Arial"/>
          <w:color w:val="000000"/>
          <w:sz w:val="20"/>
          <w:szCs w:val="20"/>
        </w:rPr>
        <w:t>vereinfacht. Über Angebote wie „students@school“ oder „Rent a Prof“ können Studentinnen</w:t>
      </w:r>
      <w:r w:rsidR="009864A1">
        <w:rPr>
          <w:rFonts w:ascii="Arial" w:eastAsia="Arial" w:hAnsi="Arial" w:cs="Arial"/>
          <w:color w:val="000000"/>
          <w:sz w:val="20"/>
          <w:szCs w:val="20"/>
        </w:rPr>
        <w:t xml:space="preserve"> und Studenten</w:t>
      </w:r>
      <w:r w:rsidRPr="007F3A69">
        <w:rPr>
          <w:rFonts w:ascii="Arial" w:eastAsia="Arial" w:hAnsi="Arial" w:cs="Arial"/>
          <w:color w:val="000000"/>
          <w:sz w:val="20"/>
          <w:szCs w:val="20"/>
        </w:rPr>
        <w:t xml:space="preserve"> und/oder Professorinnen</w:t>
      </w:r>
      <w:r w:rsidR="009864A1">
        <w:rPr>
          <w:rFonts w:ascii="Arial" w:eastAsia="Arial" w:hAnsi="Arial" w:cs="Arial"/>
          <w:color w:val="000000"/>
          <w:sz w:val="20"/>
          <w:szCs w:val="20"/>
        </w:rPr>
        <w:t xml:space="preserve"> und Professoren</w:t>
      </w:r>
      <w:r w:rsidRPr="007F3A69">
        <w:rPr>
          <w:rFonts w:ascii="Arial" w:eastAsia="Arial" w:hAnsi="Arial" w:cs="Arial"/>
          <w:color w:val="000000"/>
          <w:sz w:val="20"/>
          <w:szCs w:val="20"/>
        </w:rPr>
        <w:t xml:space="preserve"> in die Schule eingeladen werden, um mehr zu den einzelnen Studiengängen aus verschiedenen Perspektiven zu erfahren und so eine differenzierte Orientierung für die Zeit nach der Schule zu erhalten.</w:t>
      </w:r>
    </w:p>
    <w:p w14:paraId="1AA733A9" w14:textId="3133D797" w:rsidR="007F3A69" w:rsidRPr="007F3A69" w:rsidRDefault="00D373A5"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color w:val="000000"/>
          <w:sz w:val="20"/>
          <w:szCs w:val="20"/>
        </w:rPr>
      </w:pPr>
      <w:r>
        <w:rPr>
          <w:rFonts w:ascii="Arial" w:hAnsi="Arial" w:cs="Arial"/>
          <w:sz w:val="20"/>
          <w:szCs w:val="20"/>
        </w:rPr>
        <w:t>(v</w:t>
      </w:r>
      <w:r w:rsidR="007F3A69" w:rsidRPr="007F3A69">
        <w:rPr>
          <w:rFonts w:ascii="Arial" w:hAnsi="Arial" w:cs="Arial"/>
          <w:sz w:val="20"/>
          <w:szCs w:val="20"/>
        </w:rPr>
        <w:t xml:space="preserve">gl. </w:t>
      </w:r>
      <w:hyperlink r:id="rId40" w:history="1">
        <w:r w:rsidR="00D25833" w:rsidRPr="00D25833">
          <w:rPr>
            <w:rStyle w:val="Hyperlink"/>
            <w:rFonts w:ascii="Arial" w:hAnsi="Arial" w:cs="Arial"/>
            <w:sz w:val="20"/>
            <w:szCs w:val="20"/>
          </w:rPr>
          <w:t>CampusSchule der TU Darmstadt - Willkommen an der Friedrich-Ebert-Schule (fes-pfungstadt.de)</w:t>
        </w:r>
      </w:hyperlink>
      <w:r w:rsidR="00D25833" w:rsidRPr="007F3A69">
        <w:rPr>
          <w:rFonts w:ascii="Arial" w:hAnsi="Arial" w:cs="Arial"/>
          <w:sz w:val="20"/>
          <w:szCs w:val="20"/>
        </w:rPr>
        <w:t xml:space="preserve"> </w:t>
      </w:r>
      <w:r w:rsidR="007F3A69" w:rsidRPr="007F3A69">
        <w:rPr>
          <w:rFonts w:ascii="Arial" w:hAnsi="Arial" w:cs="Arial"/>
          <w:sz w:val="20"/>
          <w:szCs w:val="20"/>
        </w:rPr>
        <w:t>(abgerufen am 0</w:t>
      </w:r>
      <w:r w:rsidR="00D25833">
        <w:rPr>
          <w:rFonts w:ascii="Arial" w:hAnsi="Arial" w:cs="Arial"/>
          <w:sz w:val="20"/>
          <w:szCs w:val="20"/>
        </w:rPr>
        <w:t>3</w:t>
      </w:r>
      <w:r w:rsidR="007F3A69" w:rsidRPr="007F3A69">
        <w:rPr>
          <w:rFonts w:ascii="Arial" w:hAnsi="Arial" w:cs="Arial"/>
          <w:sz w:val="20"/>
          <w:szCs w:val="20"/>
        </w:rPr>
        <w:t>.0</w:t>
      </w:r>
      <w:r w:rsidR="00D25833">
        <w:rPr>
          <w:rFonts w:ascii="Arial" w:hAnsi="Arial" w:cs="Arial"/>
          <w:sz w:val="20"/>
          <w:szCs w:val="20"/>
        </w:rPr>
        <w:t>4</w:t>
      </w:r>
      <w:r w:rsidR="007F3A69" w:rsidRPr="007F3A69">
        <w:rPr>
          <w:rFonts w:ascii="Arial" w:hAnsi="Arial" w:cs="Arial"/>
          <w:sz w:val="20"/>
          <w:szCs w:val="20"/>
        </w:rPr>
        <w:t>.</w:t>
      </w:r>
      <w:r w:rsidR="00D25833">
        <w:rPr>
          <w:rFonts w:ascii="Arial" w:hAnsi="Arial" w:cs="Arial"/>
          <w:sz w:val="20"/>
          <w:szCs w:val="20"/>
        </w:rPr>
        <w:t>20</w:t>
      </w:r>
      <w:r w:rsidR="007F3A69" w:rsidRPr="007F3A69">
        <w:rPr>
          <w:rFonts w:ascii="Arial" w:hAnsi="Arial" w:cs="Arial"/>
          <w:sz w:val="20"/>
          <w:szCs w:val="20"/>
        </w:rPr>
        <w:t>22)</w:t>
      </w:r>
      <w:r>
        <w:rPr>
          <w:rFonts w:ascii="Arial" w:hAnsi="Arial" w:cs="Arial"/>
          <w:sz w:val="20"/>
          <w:szCs w:val="20"/>
        </w:rPr>
        <w:t>)</w:t>
      </w:r>
    </w:p>
    <w:p w14:paraId="6C0A835B" w14:textId="77777777" w:rsidR="007F3A69" w:rsidRPr="00304176" w:rsidRDefault="007F3A69"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2DD9E606"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u w:val="single"/>
        </w:rPr>
      </w:pPr>
      <w:r w:rsidRPr="00304176">
        <w:rPr>
          <w:rFonts w:ascii="Arial" w:eastAsia="Arial" w:hAnsi="Arial" w:cs="Arial"/>
          <w:bCs/>
          <w:color w:val="000000"/>
          <w:sz w:val="20"/>
          <w:szCs w:val="20"/>
          <w:u w:val="single"/>
        </w:rPr>
        <w:t>Vermittlung von Ausbildungsplatzangeboten und Praktika</w:t>
      </w:r>
    </w:p>
    <w:p w14:paraId="1B5A3C0A" w14:textId="5F962409"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sidRPr="00304176">
        <w:rPr>
          <w:rFonts w:ascii="Arial" w:eastAsia="Arial" w:hAnsi="Arial" w:cs="Arial"/>
          <w:bCs/>
          <w:color w:val="000000"/>
          <w:sz w:val="20"/>
          <w:szCs w:val="20"/>
        </w:rPr>
        <w:t xml:space="preserve">Häufig wenden sich einige der o.g. Unternehmen auch direkt an die BO-Schulkoordination, wenn Ausbildungsplätze zu vergeben sind oder Praktikanten gesucht werden. Dies erfolgte beispielsweise im Dezember 2021, als Frau Hönig vom Amt für Bodenmanagement in Heppenheim, für den Beruf des Geomatikers warb und um die Verteilung von Flyern in den Mathematikneigungskursen der E-Phase bat, da Praktikums- und Ausbildungsplätze für mathematikbegeisterte </w:t>
      </w:r>
      <w:r w:rsidR="00712646">
        <w:rPr>
          <w:rFonts w:ascii="Arial" w:eastAsia="Arial" w:hAnsi="Arial" w:cs="Arial"/>
          <w:bCs/>
          <w:color w:val="000000"/>
          <w:sz w:val="20"/>
          <w:szCs w:val="20"/>
        </w:rPr>
        <w:t xml:space="preserve">Schülerinnen und Schüler </w:t>
      </w:r>
      <w:r w:rsidRPr="00304176">
        <w:rPr>
          <w:rFonts w:ascii="Arial" w:eastAsia="Arial" w:hAnsi="Arial" w:cs="Arial"/>
          <w:bCs/>
          <w:color w:val="000000"/>
          <w:sz w:val="20"/>
          <w:szCs w:val="20"/>
        </w:rPr>
        <w:t xml:space="preserve">zu vergeben waren. </w:t>
      </w:r>
    </w:p>
    <w:p w14:paraId="6FBE0686" w14:textId="04EC9608"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sidRPr="00304176">
        <w:rPr>
          <w:rFonts w:ascii="Arial" w:eastAsia="Arial" w:hAnsi="Arial" w:cs="Arial"/>
          <w:bCs/>
          <w:color w:val="000000"/>
          <w:sz w:val="20"/>
          <w:szCs w:val="20"/>
        </w:rPr>
        <w:t>Im Oberstufengebäude der Schule befindet sich zudem ein BO-Informationsboard mit aktuellen Ausbildungsangeboten unserer Kooperationspartner. Hier ist ein eindeutiger Schwerpunkt an MINT</w:t>
      </w:r>
      <w:r w:rsidR="00317085">
        <w:rPr>
          <w:rFonts w:ascii="Arial" w:eastAsia="Arial" w:hAnsi="Arial" w:cs="Arial"/>
          <w:bCs/>
          <w:color w:val="000000"/>
          <w:sz w:val="20"/>
          <w:szCs w:val="20"/>
        </w:rPr>
        <w:t>-</w:t>
      </w:r>
      <w:r w:rsidRPr="00304176">
        <w:rPr>
          <w:rFonts w:ascii="Arial" w:eastAsia="Arial" w:hAnsi="Arial" w:cs="Arial"/>
          <w:bCs/>
          <w:color w:val="000000"/>
          <w:sz w:val="20"/>
          <w:szCs w:val="20"/>
        </w:rPr>
        <w:t>Angeboten erkennbar.</w:t>
      </w:r>
      <w:r w:rsidR="00317085">
        <w:rPr>
          <w:rFonts w:ascii="Arial" w:eastAsia="Arial" w:hAnsi="Arial" w:cs="Arial"/>
          <w:bCs/>
          <w:color w:val="000000"/>
          <w:sz w:val="20"/>
          <w:szCs w:val="20"/>
        </w:rPr>
        <w:t xml:space="preserve"> In diesem Schuljahr fanden sich</w:t>
      </w:r>
      <w:r w:rsidRPr="00304176">
        <w:rPr>
          <w:rFonts w:ascii="Arial" w:eastAsia="Arial" w:hAnsi="Arial" w:cs="Arial"/>
          <w:bCs/>
          <w:color w:val="000000"/>
          <w:sz w:val="20"/>
          <w:szCs w:val="20"/>
        </w:rPr>
        <w:t xml:space="preserve"> dort z.B. Ausbildungsplatzangebote der folgenden Unternehmen: GSI Schwerionenforschung, Amt für Bodenmanagement, Isra Vision, Wirthwein Medical.</w:t>
      </w:r>
    </w:p>
    <w:p w14:paraId="680D3A0A"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5E78791B"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u w:val="single"/>
        </w:rPr>
      </w:pPr>
      <w:r w:rsidRPr="00304176">
        <w:rPr>
          <w:rFonts w:ascii="Arial" w:eastAsia="Arial" w:hAnsi="Arial" w:cs="Arial"/>
          <w:bCs/>
          <w:color w:val="000000"/>
          <w:sz w:val="20"/>
          <w:szCs w:val="20"/>
          <w:u w:val="single"/>
        </w:rPr>
        <w:t>Studierfähigkeitstests</w:t>
      </w:r>
    </w:p>
    <w:p w14:paraId="4ECAFB17" w14:textId="43D808E9"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sidRPr="00304176">
        <w:rPr>
          <w:rFonts w:ascii="Arial" w:eastAsia="Arial" w:hAnsi="Arial" w:cs="Arial"/>
          <w:bCs/>
          <w:color w:val="000000"/>
          <w:sz w:val="20"/>
          <w:szCs w:val="20"/>
        </w:rPr>
        <w:t xml:space="preserve">Alle </w:t>
      </w:r>
      <w:r w:rsidR="00712646">
        <w:rPr>
          <w:rFonts w:ascii="Arial" w:eastAsia="Arial" w:hAnsi="Arial" w:cs="Arial"/>
          <w:bCs/>
          <w:color w:val="000000"/>
          <w:sz w:val="20"/>
          <w:szCs w:val="20"/>
        </w:rPr>
        <w:t xml:space="preserve">Schülerinnen und Schüler </w:t>
      </w:r>
      <w:r w:rsidR="00497262">
        <w:rPr>
          <w:rFonts w:ascii="Arial" w:eastAsia="Arial" w:hAnsi="Arial" w:cs="Arial"/>
          <w:bCs/>
          <w:color w:val="000000"/>
          <w:sz w:val="20"/>
          <w:szCs w:val="20"/>
        </w:rPr>
        <w:t xml:space="preserve">der gymnasialen </w:t>
      </w:r>
      <w:r w:rsidR="00497262" w:rsidRPr="00304176">
        <w:rPr>
          <w:rFonts w:ascii="Arial" w:eastAsia="Arial" w:hAnsi="Arial" w:cs="Arial"/>
          <w:bCs/>
          <w:color w:val="000000"/>
          <w:sz w:val="20"/>
          <w:szCs w:val="20"/>
        </w:rPr>
        <w:t>Oberstufen</w:t>
      </w:r>
      <w:r w:rsidRPr="00304176">
        <w:rPr>
          <w:rFonts w:ascii="Arial" w:eastAsia="Arial" w:hAnsi="Arial" w:cs="Arial"/>
          <w:bCs/>
          <w:color w:val="000000"/>
          <w:sz w:val="20"/>
          <w:szCs w:val="20"/>
        </w:rPr>
        <w:t>erhalten zudem in der Q2 die Möglichkeit an Studierfähigkeitstests teilzunehmen. Dabei werden an der Schule Tests in den MINT</w:t>
      </w:r>
      <w:r w:rsidR="00317085">
        <w:rPr>
          <w:rFonts w:ascii="Arial" w:eastAsia="Arial" w:hAnsi="Arial" w:cs="Arial"/>
          <w:bCs/>
          <w:color w:val="000000"/>
          <w:sz w:val="20"/>
          <w:szCs w:val="20"/>
        </w:rPr>
        <w:t>-</w:t>
      </w:r>
      <w:r w:rsidRPr="00304176">
        <w:rPr>
          <w:rFonts w:ascii="Arial" w:eastAsia="Arial" w:hAnsi="Arial" w:cs="Arial"/>
          <w:bCs/>
          <w:color w:val="000000"/>
          <w:sz w:val="20"/>
          <w:szCs w:val="20"/>
        </w:rPr>
        <w:t xml:space="preserve">Bereichen „Mathematik/Informatik“, „Naturwissenschaften“, „Ingenieurswissenschaften“ angeboten. Im Anschluss an die Tests erfolgt ein individuelles Auswertungsgespräch mit einem Psychologen / einer Psychologin der Agentur für Arbeit. Dadurch können die </w:t>
      </w:r>
      <w:r w:rsidR="00712646">
        <w:rPr>
          <w:rFonts w:ascii="Arial" w:eastAsia="Arial" w:hAnsi="Arial" w:cs="Arial"/>
          <w:bCs/>
          <w:color w:val="000000"/>
          <w:sz w:val="20"/>
          <w:szCs w:val="20"/>
        </w:rPr>
        <w:t xml:space="preserve">Schülerinnen und Schüler </w:t>
      </w:r>
      <w:r w:rsidRPr="00304176">
        <w:rPr>
          <w:rFonts w:ascii="Arial" w:eastAsia="Arial" w:hAnsi="Arial" w:cs="Arial"/>
          <w:bCs/>
          <w:color w:val="000000"/>
          <w:sz w:val="20"/>
          <w:szCs w:val="20"/>
        </w:rPr>
        <w:t>wahrnehmen, ob Interesse an typischen Aufgabenstellungen aus dem jeweiligen Fachgebiet besteht und Ihre persönlichen Studienfelder eingrenzen.</w:t>
      </w:r>
    </w:p>
    <w:p w14:paraId="5C0F8BFA"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5B79E1DE" w14:textId="54E45B36"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i/>
          <w:color w:val="FF0000"/>
          <w:sz w:val="20"/>
          <w:szCs w:val="20"/>
        </w:rPr>
      </w:pPr>
      <w:r w:rsidRPr="00304176">
        <w:rPr>
          <w:rFonts w:ascii="Arial" w:eastAsia="Arial" w:hAnsi="Arial" w:cs="Arial"/>
          <w:bCs/>
          <w:iCs/>
          <w:sz w:val="20"/>
          <w:szCs w:val="20"/>
        </w:rPr>
        <w:t>Die Durchführung von Studierfähigkeitstests sind im Curriculum zur Studien- und Berufsorientierung im Gymnasialzweig aufgeführt, welches sich auf der Schulhomepage befinde</w:t>
      </w:r>
      <w:r w:rsidR="00D4710D" w:rsidRPr="00D4710D">
        <w:rPr>
          <w:rFonts w:ascii="Arial" w:eastAsia="Arial" w:hAnsi="Arial" w:cs="Arial"/>
          <w:bCs/>
          <w:iCs/>
          <w:sz w:val="20"/>
          <w:szCs w:val="20"/>
        </w:rPr>
        <w:t>t:</w:t>
      </w:r>
      <w:r w:rsidR="00D4710D" w:rsidRPr="00D4710D">
        <w:rPr>
          <w:rFonts w:ascii="Arial" w:eastAsia="Arial" w:hAnsi="Arial" w:cs="Arial"/>
          <w:bCs/>
          <w:i/>
          <w:sz w:val="20"/>
          <w:szCs w:val="20"/>
        </w:rPr>
        <w:t xml:space="preserve"> </w:t>
      </w:r>
      <w:hyperlink r:id="rId41" w:history="1">
        <w:r w:rsidR="00D4710D" w:rsidRPr="00C77F78">
          <w:rPr>
            <w:rStyle w:val="Hyperlink"/>
            <w:rFonts w:ascii="Arial" w:hAnsi="Arial" w:cs="Arial"/>
            <w:iCs/>
            <w:sz w:val="20"/>
            <w:szCs w:val="20"/>
          </w:rPr>
          <w:t>Curricula - Willkommen an der Friedrich-Ebert-Schule (fes-pfungstadt.de)</w:t>
        </w:r>
      </w:hyperlink>
      <w:r w:rsidR="00D4710D" w:rsidRPr="00C77F78">
        <w:rPr>
          <w:rFonts w:ascii="Arial" w:hAnsi="Arial" w:cs="Arial"/>
          <w:iCs/>
          <w:sz w:val="20"/>
          <w:szCs w:val="20"/>
        </w:rPr>
        <w:t xml:space="preserve"> (abgerufen am 0</w:t>
      </w:r>
      <w:r w:rsidR="00D25833">
        <w:rPr>
          <w:rFonts w:ascii="Arial" w:hAnsi="Arial" w:cs="Arial"/>
          <w:iCs/>
          <w:sz w:val="20"/>
          <w:szCs w:val="20"/>
        </w:rPr>
        <w:t>3</w:t>
      </w:r>
      <w:r w:rsidR="00D4710D" w:rsidRPr="00C77F78">
        <w:rPr>
          <w:rFonts w:ascii="Arial" w:hAnsi="Arial" w:cs="Arial"/>
          <w:iCs/>
          <w:sz w:val="20"/>
          <w:szCs w:val="20"/>
        </w:rPr>
        <w:t>.0</w:t>
      </w:r>
      <w:r w:rsidR="00D25833">
        <w:rPr>
          <w:rFonts w:ascii="Arial" w:hAnsi="Arial" w:cs="Arial"/>
          <w:iCs/>
          <w:sz w:val="20"/>
          <w:szCs w:val="20"/>
        </w:rPr>
        <w:t>4</w:t>
      </w:r>
      <w:r w:rsidR="00D4710D" w:rsidRPr="00C77F78">
        <w:rPr>
          <w:rFonts w:ascii="Arial" w:hAnsi="Arial" w:cs="Arial"/>
          <w:iCs/>
          <w:sz w:val="20"/>
          <w:szCs w:val="20"/>
        </w:rPr>
        <w:t>.2022)</w:t>
      </w:r>
    </w:p>
    <w:p w14:paraId="6DDAD8A3"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7FB5E0FE"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u w:val="single"/>
        </w:rPr>
      </w:pPr>
      <w:r w:rsidRPr="00304176">
        <w:rPr>
          <w:rFonts w:ascii="Arial" w:eastAsia="Arial" w:hAnsi="Arial" w:cs="Arial"/>
          <w:bCs/>
          <w:color w:val="000000"/>
          <w:sz w:val="20"/>
          <w:szCs w:val="20"/>
          <w:u w:val="single"/>
        </w:rPr>
        <w:t>Kontakte zu Unternehmen im Haupt- und Realschulbereich</w:t>
      </w:r>
    </w:p>
    <w:p w14:paraId="7F85732B" w14:textId="0BF9EFB5"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sidRPr="00304176">
        <w:rPr>
          <w:rFonts w:ascii="Arial" w:eastAsia="Arial" w:hAnsi="Arial" w:cs="Arial"/>
          <w:bCs/>
          <w:color w:val="000000"/>
          <w:sz w:val="20"/>
          <w:szCs w:val="20"/>
        </w:rPr>
        <w:t>Besichtigungen lokaler Betriebe im Rahmen von Unterrichtsgängen (z.B. während der BO-Projekttage im Jahrgang 8) und Berufspräsentationen von Unternehmen im Berufsorientierungsraum der Schule finden auch im Haupt- und Realschulzweig regelmäßig statt. Zu unseren Kooperation</w:t>
      </w:r>
      <w:r w:rsidR="00317085">
        <w:rPr>
          <w:rFonts w:ascii="Arial" w:eastAsia="Arial" w:hAnsi="Arial" w:cs="Arial"/>
          <w:bCs/>
          <w:color w:val="000000"/>
          <w:sz w:val="20"/>
          <w:szCs w:val="20"/>
        </w:rPr>
        <w:t>s</w:t>
      </w:r>
      <w:r w:rsidRPr="00304176">
        <w:rPr>
          <w:rFonts w:ascii="Arial" w:eastAsia="Arial" w:hAnsi="Arial" w:cs="Arial"/>
          <w:bCs/>
          <w:color w:val="000000"/>
          <w:sz w:val="20"/>
          <w:szCs w:val="20"/>
        </w:rPr>
        <w:t>partnern gehören insbesondere die o.g. Unternehmen, wodurch auch hier häufig MINT</w:t>
      </w:r>
      <w:r w:rsidR="00317085">
        <w:rPr>
          <w:rFonts w:ascii="Arial" w:eastAsia="Arial" w:hAnsi="Arial" w:cs="Arial"/>
          <w:bCs/>
          <w:color w:val="000000"/>
          <w:sz w:val="20"/>
          <w:szCs w:val="20"/>
        </w:rPr>
        <w:t>-</w:t>
      </w:r>
      <w:r w:rsidRPr="00304176">
        <w:rPr>
          <w:rFonts w:ascii="Arial" w:eastAsia="Arial" w:hAnsi="Arial" w:cs="Arial"/>
          <w:bCs/>
          <w:color w:val="000000"/>
          <w:sz w:val="20"/>
          <w:szCs w:val="20"/>
        </w:rPr>
        <w:t>Berufe im Vordergrund stehen. Während der Pandemie wurden verschiedene digitale Angebote unserer Kooperationspartner zur Vorstellung von Berufsfeldern und Ausbildungsmöglichkeiten genutzt (z.B. Firmenpräsentation Merck, mehrtägiges digitales Kooperationsprojekt mit Herrn Habibi, Bereich Ausbildungsmarketing).</w:t>
      </w:r>
    </w:p>
    <w:p w14:paraId="3DA04569" w14:textId="23EAC57B"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sidRPr="00304176">
        <w:rPr>
          <w:rFonts w:ascii="Arial" w:eastAsia="Arial" w:hAnsi="Arial" w:cs="Arial"/>
          <w:bCs/>
          <w:color w:val="000000"/>
          <w:sz w:val="20"/>
          <w:szCs w:val="20"/>
        </w:rPr>
        <w:t xml:space="preserve">Durch die Kooperation mit Unternehmen wird das Interesse der </w:t>
      </w:r>
      <w:r w:rsidR="00712646">
        <w:rPr>
          <w:rFonts w:ascii="Arial" w:eastAsia="Arial" w:hAnsi="Arial" w:cs="Arial"/>
          <w:bCs/>
          <w:color w:val="000000"/>
          <w:sz w:val="20"/>
          <w:szCs w:val="20"/>
        </w:rPr>
        <w:t>Schülerinnen und Schüler</w:t>
      </w:r>
      <w:r w:rsidRPr="00304176">
        <w:rPr>
          <w:rFonts w:ascii="Arial" w:eastAsia="Arial" w:hAnsi="Arial" w:cs="Arial"/>
          <w:bCs/>
          <w:color w:val="000000"/>
          <w:sz w:val="20"/>
          <w:szCs w:val="20"/>
        </w:rPr>
        <w:t xml:space="preserve"> für MINT</w:t>
      </w:r>
      <w:r w:rsidR="00317085">
        <w:rPr>
          <w:rFonts w:ascii="Arial" w:eastAsia="Arial" w:hAnsi="Arial" w:cs="Arial"/>
          <w:bCs/>
          <w:color w:val="000000"/>
          <w:sz w:val="20"/>
          <w:szCs w:val="20"/>
        </w:rPr>
        <w:t>-</w:t>
      </w:r>
      <w:r w:rsidRPr="00304176">
        <w:rPr>
          <w:rFonts w:ascii="Arial" w:eastAsia="Arial" w:hAnsi="Arial" w:cs="Arial"/>
          <w:bCs/>
          <w:color w:val="000000"/>
          <w:sz w:val="20"/>
          <w:szCs w:val="20"/>
        </w:rPr>
        <w:t>Berufsfelder geweckt und Kontakte zu den entsprechenden Unternehmen angebahnt. Oft werden über Frau Glasner, Berufsberaterin</w:t>
      </w:r>
      <w:r w:rsidR="00E07CBF">
        <w:rPr>
          <w:rFonts w:ascii="Arial" w:eastAsia="Arial" w:hAnsi="Arial" w:cs="Arial"/>
          <w:bCs/>
          <w:color w:val="000000"/>
          <w:sz w:val="20"/>
          <w:szCs w:val="20"/>
        </w:rPr>
        <w:t xml:space="preserve"> unserer Schule</w:t>
      </w:r>
      <w:r w:rsidRPr="00304176">
        <w:rPr>
          <w:rFonts w:ascii="Arial" w:eastAsia="Arial" w:hAnsi="Arial" w:cs="Arial"/>
          <w:bCs/>
          <w:color w:val="000000"/>
          <w:sz w:val="20"/>
          <w:szCs w:val="20"/>
        </w:rPr>
        <w:t>, in der Folge Praktika und Ausbildungsplätze vermittelt.</w:t>
      </w:r>
    </w:p>
    <w:p w14:paraId="4893B2AC"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653A4F0B" w14:textId="7B619D9A"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iCs/>
          <w:color w:val="FF0000"/>
          <w:sz w:val="20"/>
          <w:szCs w:val="20"/>
        </w:rPr>
      </w:pPr>
      <w:r w:rsidRPr="00304176">
        <w:rPr>
          <w:rFonts w:ascii="Arial" w:eastAsia="Arial" w:hAnsi="Arial" w:cs="Arial"/>
          <w:bCs/>
          <w:iCs/>
          <w:sz w:val="20"/>
          <w:szCs w:val="20"/>
        </w:rPr>
        <w:t>Die Durchführung von Betriebsbesichtigungen und Unternehmenspräsentationen sind im Curriculum zur Berufsorientierung im Haupt- und Realschulzweig aufgeführt, welches sich auf der Schulhomepage befinde</w:t>
      </w:r>
      <w:r w:rsidR="00C77F78" w:rsidRPr="00C77F78">
        <w:rPr>
          <w:rFonts w:ascii="Arial" w:eastAsia="Arial" w:hAnsi="Arial" w:cs="Arial"/>
          <w:bCs/>
          <w:iCs/>
          <w:sz w:val="20"/>
          <w:szCs w:val="20"/>
        </w:rPr>
        <w:t xml:space="preserve">t: </w:t>
      </w:r>
      <w:hyperlink r:id="rId42" w:history="1">
        <w:r w:rsidR="00C77F78" w:rsidRPr="00C77F78">
          <w:rPr>
            <w:rStyle w:val="Hyperlink"/>
            <w:rFonts w:ascii="Arial" w:hAnsi="Arial" w:cs="Arial"/>
            <w:iCs/>
            <w:sz w:val="20"/>
            <w:szCs w:val="20"/>
          </w:rPr>
          <w:t>Curricula - Willkommen an der Friedrich-Ebert-Schule (fes-pfungstadt.de)</w:t>
        </w:r>
      </w:hyperlink>
      <w:r w:rsidR="00C77F78" w:rsidRPr="00C77F78">
        <w:rPr>
          <w:rFonts w:ascii="Arial" w:hAnsi="Arial" w:cs="Arial"/>
          <w:iCs/>
          <w:sz w:val="20"/>
          <w:szCs w:val="20"/>
        </w:rPr>
        <w:t xml:space="preserve"> (abgerufen am </w:t>
      </w:r>
      <w:r w:rsidR="00D25833">
        <w:rPr>
          <w:rFonts w:ascii="Arial" w:hAnsi="Arial" w:cs="Arial"/>
          <w:iCs/>
          <w:sz w:val="20"/>
          <w:szCs w:val="20"/>
        </w:rPr>
        <w:t>03</w:t>
      </w:r>
      <w:r w:rsidR="00C77F78" w:rsidRPr="00C77F78">
        <w:rPr>
          <w:rFonts w:ascii="Arial" w:hAnsi="Arial" w:cs="Arial"/>
          <w:iCs/>
          <w:sz w:val="20"/>
          <w:szCs w:val="20"/>
        </w:rPr>
        <w:t>.0</w:t>
      </w:r>
      <w:r w:rsidR="00D25833">
        <w:rPr>
          <w:rFonts w:ascii="Arial" w:hAnsi="Arial" w:cs="Arial"/>
          <w:iCs/>
          <w:sz w:val="20"/>
          <w:szCs w:val="20"/>
        </w:rPr>
        <w:t>4</w:t>
      </w:r>
      <w:r w:rsidR="00C77F78" w:rsidRPr="00C77F78">
        <w:rPr>
          <w:rFonts w:ascii="Arial" w:hAnsi="Arial" w:cs="Arial"/>
          <w:iCs/>
          <w:sz w:val="20"/>
          <w:szCs w:val="20"/>
        </w:rPr>
        <w:t>.2022)</w:t>
      </w:r>
    </w:p>
    <w:p w14:paraId="08F73BAE"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0FB93E28"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u w:val="single"/>
        </w:rPr>
      </w:pPr>
      <w:r w:rsidRPr="00304176">
        <w:rPr>
          <w:rFonts w:ascii="Arial" w:eastAsia="Arial" w:hAnsi="Arial" w:cs="Arial"/>
          <w:bCs/>
          <w:color w:val="000000"/>
          <w:sz w:val="20"/>
          <w:szCs w:val="20"/>
          <w:u w:val="single"/>
        </w:rPr>
        <w:lastRenderedPageBreak/>
        <w:t>Arbeit in den Werkstätten</w:t>
      </w:r>
    </w:p>
    <w:p w14:paraId="509243FF" w14:textId="71C6D783" w:rsidR="00304176" w:rsidRPr="00304176" w:rsidRDefault="00304176" w:rsidP="00D373A5">
      <w:pPr>
        <w:pBdr>
          <w:top w:val="single" w:sz="4" w:space="1" w:color="000000"/>
          <w:left w:val="single" w:sz="4" w:space="4" w:color="000000"/>
          <w:bottom w:val="single" w:sz="4" w:space="1" w:color="000000"/>
          <w:right w:val="single" w:sz="4" w:space="4" w:color="000000"/>
        </w:pBdr>
        <w:spacing w:after="0"/>
      </w:pPr>
      <w:r w:rsidRPr="00304176">
        <w:rPr>
          <w:rFonts w:ascii="Arial" w:eastAsia="Arial" w:hAnsi="Arial" w:cs="Arial"/>
          <w:bCs/>
          <w:color w:val="000000"/>
          <w:sz w:val="20"/>
          <w:szCs w:val="20"/>
        </w:rPr>
        <w:t xml:space="preserve">Praxiserfahrung im technischen Bereich können die </w:t>
      </w:r>
      <w:r w:rsidR="00712646">
        <w:rPr>
          <w:rFonts w:ascii="Arial" w:eastAsia="Arial" w:hAnsi="Arial" w:cs="Arial"/>
          <w:bCs/>
          <w:color w:val="000000"/>
          <w:sz w:val="20"/>
          <w:szCs w:val="20"/>
        </w:rPr>
        <w:t xml:space="preserve">Schülerinnen und Schüler </w:t>
      </w:r>
      <w:r w:rsidRPr="00304176">
        <w:rPr>
          <w:rFonts w:ascii="Arial" w:eastAsia="Arial" w:hAnsi="Arial" w:cs="Arial"/>
          <w:bCs/>
          <w:color w:val="000000"/>
          <w:sz w:val="20"/>
          <w:szCs w:val="20"/>
        </w:rPr>
        <w:t xml:space="preserve">aller Schulzweige zudem in den schuleigenen Werkstätten sammeln. An </w:t>
      </w:r>
      <w:r w:rsidR="00317085">
        <w:rPr>
          <w:rFonts w:ascii="Arial" w:eastAsia="Arial" w:hAnsi="Arial" w:cs="Arial"/>
          <w:bCs/>
          <w:color w:val="000000"/>
          <w:sz w:val="20"/>
          <w:szCs w:val="20"/>
        </w:rPr>
        <w:t>unserer Schule</w:t>
      </w:r>
      <w:r w:rsidRPr="00304176">
        <w:rPr>
          <w:rFonts w:ascii="Arial" w:eastAsia="Arial" w:hAnsi="Arial" w:cs="Arial"/>
          <w:bCs/>
          <w:color w:val="000000"/>
          <w:sz w:val="20"/>
          <w:szCs w:val="20"/>
        </w:rPr>
        <w:t xml:space="preserve"> gibt es u.a. eine Holz-, Metall- und Fischertechnikwerkstatt, die intensiv im Bereich Arbeitslehre und Wahlunterricht genutzt wird</w:t>
      </w:r>
      <w:r w:rsidR="00945024" w:rsidRPr="00C77F78">
        <w:rPr>
          <w:rFonts w:ascii="Arial" w:eastAsia="Arial" w:hAnsi="Arial" w:cs="Arial"/>
          <w:bCs/>
          <w:color w:val="000000"/>
          <w:sz w:val="20"/>
          <w:szCs w:val="20"/>
        </w:rPr>
        <w:t>.</w:t>
      </w:r>
      <w:r w:rsidR="00C77F78" w:rsidRPr="00C77F78">
        <w:rPr>
          <w:rFonts w:ascii="Arial" w:eastAsia="Arial" w:hAnsi="Arial" w:cs="Arial"/>
          <w:bCs/>
          <w:color w:val="000000"/>
          <w:sz w:val="20"/>
          <w:szCs w:val="20"/>
        </w:rPr>
        <w:t xml:space="preserve"> (vgl.</w:t>
      </w:r>
      <w:r w:rsidR="00C77F78" w:rsidRPr="00C77F78">
        <w:rPr>
          <w:rFonts w:ascii="Arial" w:hAnsi="Arial" w:cs="Arial"/>
          <w:sz w:val="20"/>
          <w:szCs w:val="20"/>
        </w:rPr>
        <w:t xml:space="preserve"> </w:t>
      </w:r>
      <w:hyperlink r:id="rId43" w:history="1">
        <w:r w:rsidR="00C77F78" w:rsidRPr="00C77F78">
          <w:rPr>
            <w:rStyle w:val="Hyperlink"/>
            <w:rFonts w:ascii="Arial" w:hAnsi="Arial" w:cs="Arial"/>
            <w:sz w:val="20"/>
            <w:szCs w:val="20"/>
          </w:rPr>
          <w:t>Werkstätten - Willkommen an der Friedrich-Ebert-Schule (fes-pfungstadt.de)</w:t>
        </w:r>
      </w:hyperlink>
      <w:r w:rsidR="00C77F78" w:rsidRPr="00C77F78">
        <w:rPr>
          <w:rFonts w:ascii="Arial" w:hAnsi="Arial" w:cs="Arial"/>
          <w:sz w:val="20"/>
          <w:szCs w:val="20"/>
        </w:rPr>
        <w:t xml:space="preserve"> (abgerufen am </w:t>
      </w:r>
      <w:r w:rsidR="00D25833">
        <w:rPr>
          <w:rFonts w:ascii="Arial" w:hAnsi="Arial" w:cs="Arial"/>
          <w:sz w:val="20"/>
          <w:szCs w:val="20"/>
        </w:rPr>
        <w:t>03</w:t>
      </w:r>
      <w:r w:rsidR="00C77F78" w:rsidRPr="00C77F78">
        <w:rPr>
          <w:rFonts w:ascii="Arial" w:hAnsi="Arial" w:cs="Arial"/>
          <w:sz w:val="20"/>
          <w:szCs w:val="20"/>
        </w:rPr>
        <w:t>.0</w:t>
      </w:r>
      <w:r w:rsidR="00D25833">
        <w:rPr>
          <w:rFonts w:ascii="Arial" w:hAnsi="Arial" w:cs="Arial"/>
          <w:sz w:val="20"/>
          <w:szCs w:val="20"/>
        </w:rPr>
        <w:t>4</w:t>
      </w:r>
      <w:r w:rsidR="00C77F78" w:rsidRPr="00C77F78">
        <w:rPr>
          <w:rFonts w:ascii="Arial" w:hAnsi="Arial" w:cs="Arial"/>
          <w:sz w:val="20"/>
          <w:szCs w:val="20"/>
        </w:rPr>
        <w:t>.2022))</w:t>
      </w:r>
    </w:p>
    <w:p w14:paraId="5BFE70A1" w14:textId="77777777" w:rsidR="00C77F78" w:rsidRPr="00304176" w:rsidRDefault="00C77F78"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12037160" w14:textId="255F3B1F"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u w:val="single"/>
        </w:rPr>
      </w:pPr>
      <w:r w:rsidRPr="00304176">
        <w:rPr>
          <w:rFonts w:ascii="Arial" w:eastAsia="Arial" w:hAnsi="Arial" w:cs="Arial"/>
          <w:bCs/>
          <w:color w:val="000000"/>
          <w:sz w:val="20"/>
          <w:szCs w:val="20"/>
          <w:u w:val="single"/>
        </w:rPr>
        <w:t>Wirtschaft Integriert</w:t>
      </w:r>
      <w:r w:rsidR="00945024">
        <w:rPr>
          <w:rFonts w:ascii="Arial" w:eastAsia="Arial" w:hAnsi="Arial" w:cs="Arial"/>
          <w:bCs/>
          <w:color w:val="000000"/>
          <w:sz w:val="20"/>
          <w:szCs w:val="20"/>
          <w:u w:val="single"/>
        </w:rPr>
        <w:t xml:space="preserve"> / Unterstützung durch Eltern</w:t>
      </w:r>
    </w:p>
    <w:p w14:paraId="292117F7" w14:textId="5D0B9540"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sidRPr="00304176">
        <w:rPr>
          <w:rFonts w:ascii="Arial" w:eastAsia="Arial" w:hAnsi="Arial" w:cs="Arial"/>
          <w:bCs/>
          <w:color w:val="000000"/>
          <w:sz w:val="20"/>
          <w:szCs w:val="20"/>
        </w:rPr>
        <w:t xml:space="preserve">Zur besonderen beruflichen Förderung von </w:t>
      </w:r>
      <w:r w:rsidR="00712646">
        <w:rPr>
          <w:rFonts w:ascii="Arial" w:eastAsia="Arial" w:hAnsi="Arial" w:cs="Arial"/>
          <w:bCs/>
          <w:color w:val="000000"/>
          <w:sz w:val="20"/>
          <w:szCs w:val="20"/>
        </w:rPr>
        <w:t>Schülerinnen und Schüler</w:t>
      </w:r>
      <w:r w:rsidRPr="00304176">
        <w:rPr>
          <w:rFonts w:ascii="Arial" w:eastAsia="Arial" w:hAnsi="Arial" w:cs="Arial"/>
          <w:bCs/>
          <w:color w:val="000000"/>
          <w:sz w:val="20"/>
          <w:szCs w:val="20"/>
        </w:rPr>
        <w:t xml:space="preserve"> mit Migrationshintergrund arbeitet die Friedrich-Ebert-Schule seit 2021 mit Frau Rametti, Mutter einer Schülerin, zusammen, die das Programm „Wirtschaft integriert“ an </w:t>
      </w:r>
      <w:r w:rsidR="00945024">
        <w:rPr>
          <w:rFonts w:ascii="Arial" w:eastAsia="Arial" w:hAnsi="Arial" w:cs="Arial"/>
          <w:bCs/>
          <w:color w:val="000000"/>
          <w:sz w:val="20"/>
          <w:szCs w:val="20"/>
        </w:rPr>
        <w:t>unserer Schule</w:t>
      </w:r>
      <w:r w:rsidRPr="00304176">
        <w:rPr>
          <w:rFonts w:ascii="Arial" w:eastAsia="Arial" w:hAnsi="Arial" w:cs="Arial"/>
          <w:bCs/>
          <w:color w:val="000000"/>
          <w:sz w:val="20"/>
          <w:szCs w:val="20"/>
        </w:rPr>
        <w:t xml:space="preserve"> vorstellt. Dieses Projekt des Hessischen Ministeriums für Wirtschaft, Energie, Verkehr und Wohnen unterstützt </w:t>
      </w:r>
      <w:r w:rsidR="00712646">
        <w:rPr>
          <w:rFonts w:ascii="Arial" w:eastAsia="Arial" w:hAnsi="Arial" w:cs="Arial"/>
          <w:bCs/>
          <w:color w:val="000000"/>
          <w:sz w:val="20"/>
          <w:szCs w:val="20"/>
        </w:rPr>
        <w:t xml:space="preserve">Schülerinnen und Schüler </w:t>
      </w:r>
      <w:r w:rsidRPr="00304176">
        <w:rPr>
          <w:rFonts w:ascii="Arial" w:eastAsia="Arial" w:hAnsi="Arial" w:cs="Arial"/>
          <w:bCs/>
          <w:color w:val="000000"/>
          <w:sz w:val="20"/>
          <w:szCs w:val="20"/>
        </w:rPr>
        <w:t>mit Sprachförderbedarf bei Abschlussprüfungen, beim Weg in die Ausbildung und macht sich insbesondere für Frauenintegration stark.</w:t>
      </w:r>
    </w:p>
    <w:p w14:paraId="75A11906" w14:textId="7777777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p>
    <w:p w14:paraId="4049E128" w14:textId="2B8BE483"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u w:val="single"/>
        </w:rPr>
      </w:pPr>
      <w:r w:rsidRPr="00304176">
        <w:rPr>
          <w:rFonts w:ascii="Arial" w:eastAsia="Arial" w:hAnsi="Arial" w:cs="Arial"/>
          <w:bCs/>
          <w:color w:val="000000"/>
          <w:sz w:val="20"/>
          <w:szCs w:val="20"/>
          <w:u w:val="single"/>
        </w:rPr>
        <w:t>MINT</w:t>
      </w:r>
      <w:r w:rsidR="00945024">
        <w:rPr>
          <w:rFonts w:ascii="Arial" w:eastAsia="Arial" w:hAnsi="Arial" w:cs="Arial"/>
          <w:bCs/>
          <w:color w:val="000000"/>
          <w:sz w:val="20"/>
          <w:szCs w:val="20"/>
          <w:u w:val="single"/>
        </w:rPr>
        <w:t>-</w:t>
      </w:r>
      <w:r w:rsidRPr="00304176">
        <w:rPr>
          <w:rFonts w:ascii="Arial" w:eastAsia="Arial" w:hAnsi="Arial" w:cs="Arial"/>
          <w:bCs/>
          <w:color w:val="000000"/>
          <w:sz w:val="20"/>
          <w:szCs w:val="20"/>
          <w:u w:val="single"/>
        </w:rPr>
        <w:t>Fachcurricula mit Bezug zur Arbeitswelt</w:t>
      </w:r>
    </w:p>
    <w:p w14:paraId="6D4F9D9C" w14:textId="42081B57" w:rsidR="00304176" w:rsidRPr="00304176" w:rsidRDefault="00304176"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color w:val="000000"/>
          <w:sz w:val="20"/>
          <w:szCs w:val="20"/>
        </w:rPr>
      </w:pPr>
      <w:r w:rsidRPr="00304176">
        <w:rPr>
          <w:rFonts w:ascii="Arial" w:eastAsia="Arial" w:hAnsi="Arial" w:cs="Arial"/>
          <w:bCs/>
          <w:color w:val="000000"/>
          <w:sz w:val="20"/>
          <w:szCs w:val="20"/>
        </w:rPr>
        <w:t>Die schulischen Fachcurricula der MINT</w:t>
      </w:r>
      <w:r w:rsidR="00945024">
        <w:rPr>
          <w:rFonts w:ascii="Arial" w:eastAsia="Arial" w:hAnsi="Arial" w:cs="Arial"/>
          <w:bCs/>
          <w:color w:val="000000"/>
          <w:sz w:val="20"/>
          <w:szCs w:val="20"/>
        </w:rPr>
        <w:t>-</w:t>
      </w:r>
      <w:r w:rsidRPr="00304176">
        <w:rPr>
          <w:rFonts w:ascii="Arial" w:eastAsia="Arial" w:hAnsi="Arial" w:cs="Arial"/>
          <w:bCs/>
          <w:color w:val="000000"/>
          <w:sz w:val="20"/>
          <w:szCs w:val="20"/>
        </w:rPr>
        <w:t>Fächer verweisen alle an entsprechender Stelle auf den Bezug des Faches zur Arbeitswelt. Hierzu können als Beispiele exemplarisch die Themen „Produktion in der Chemieindustrie“ (Fachcurriculum Chemie), „Berufe in der Optik“ (Fachcurriculum Physik), „Umweltschutz“ (Fachcurriculum Biologie), „Flächen- und Volumenberechnung</w:t>
      </w:r>
      <w:r w:rsidR="00361759">
        <w:rPr>
          <w:rFonts w:ascii="Arial" w:eastAsia="Arial" w:hAnsi="Arial" w:cs="Arial"/>
          <w:bCs/>
          <w:color w:val="000000"/>
          <w:sz w:val="20"/>
          <w:szCs w:val="20"/>
        </w:rPr>
        <w:t xml:space="preserve"> an Profilen</w:t>
      </w:r>
      <w:r w:rsidRPr="00304176">
        <w:rPr>
          <w:rFonts w:ascii="Arial" w:eastAsia="Arial" w:hAnsi="Arial" w:cs="Arial"/>
          <w:bCs/>
          <w:color w:val="000000"/>
          <w:sz w:val="20"/>
          <w:szCs w:val="20"/>
        </w:rPr>
        <w:t xml:space="preserve">“ (Fachcurriculum Mathematik) angeführt werden. </w:t>
      </w:r>
    </w:p>
    <w:p w14:paraId="0E8A5701" w14:textId="77777777" w:rsidR="00C44D86" w:rsidRDefault="00C44D86">
      <w:pPr>
        <w:spacing w:after="0" w:line="240" w:lineRule="auto"/>
        <w:rPr>
          <w:rFonts w:ascii="Arial" w:eastAsia="Arial" w:hAnsi="Arial" w:cs="Arial"/>
          <w:b/>
          <w:color w:val="000000"/>
          <w:sz w:val="20"/>
          <w:szCs w:val="20"/>
        </w:rPr>
      </w:pPr>
    </w:p>
    <w:p w14:paraId="55509FBD" w14:textId="77777777" w:rsidR="00D35932" w:rsidRDefault="00D35932">
      <w:pPr>
        <w:spacing w:after="0" w:line="240" w:lineRule="auto"/>
        <w:rPr>
          <w:rFonts w:ascii="Arial" w:eastAsia="Arial" w:hAnsi="Arial" w:cs="Arial"/>
          <w:b/>
          <w:color w:val="000000"/>
          <w:sz w:val="20"/>
          <w:szCs w:val="20"/>
        </w:rPr>
      </w:pPr>
    </w:p>
    <w:p w14:paraId="500649D3" w14:textId="77777777" w:rsidR="00C44D86" w:rsidRDefault="007B554A">
      <w:pPr>
        <w:spacing w:after="0" w:line="240" w:lineRule="auto"/>
        <w:rPr>
          <w:rFonts w:ascii="Arial" w:eastAsia="Arial" w:hAnsi="Arial" w:cs="Arial"/>
          <w:b/>
          <w:color w:val="000000"/>
          <w:sz w:val="20"/>
          <w:szCs w:val="20"/>
        </w:rPr>
      </w:pPr>
      <w:bookmarkStart w:id="7" w:name="_Hlk92114951"/>
      <w:r>
        <w:rPr>
          <w:rFonts w:ascii="Arial" w:eastAsia="Arial" w:hAnsi="Arial" w:cs="Arial"/>
          <w:b/>
          <w:color w:val="000000"/>
          <w:sz w:val="20"/>
          <w:szCs w:val="20"/>
        </w:rPr>
        <w:t>8.</w:t>
      </w:r>
      <w:r>
        <w:t xml:space="preserve"> </w:t>
      </w:r>
      <w:r>
        <w:rPr>
          <w:rFonts w:ascii="Arial" w:eastAsia="Arial" w:hAnsi="Arial" w:cs="Arial"/>
          <w:b/>
          <w:color w:val="000000"/>
          <w:sz w:val="20"/>
          <w:szCs w:val="20"/>
        </w:rPr>
        <w:t>Die Schule unternimmt besondere Anstrengungen, um mehr Mädchen für MINT-Fächer zu begeistern.</w:t>
      </w:r>
    </w:p>
    <w:p w14:paraId="1C4B024A" w14:textId="77777777" w:rsidR="00C44D86" w:rsidRDefault="007B554A">
      <w:pPr>
        <w:spacing w:after="0" w:line="240" w:lineRule="auto"/>
        <w:rPr>
          <w:rFonts w:ascii="Arial" w:eastAsia="Arial" w:hAnsi="Arial" w:cs="Arial"/>
          <w:sz w:val="14"/>
          <w:szCs w:val="14"/>
          <w:u w:val="single"/>
        </w:rPr>
      </w:pPr>
      <w:r>
        <w:rPr>
          <w:rFonts w:ascii="Arial" w:eastAsia="Arial" w:hAnsi="Arial" w:cs="Arial"/>
          <w:sz w:val="14"/>
          <w:szCs w:val="14"/>
        </w:rPr>
        <w:t>Beispiele:</w:t>
      </w:r>
    </w:p>
    <w:p w14:paraId="04A3942C"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 xml:space="preserve">Die Schule lädt insbesondere weibliche MINT-Botschafter bzw. Mütter als Referentinnen zu Informationsveranstaltungen zur Fächer- und Berufswahl ein. </w:t>
      </w:r>
    </w:p>
    <w:p w14:paraId="127813CF" w14:textId="77777777" w:rsidR="00C44D86" w:rsidRDefault="007B554A">
      <w:pPr>
        <w:numPr>
          <w:ilvl w:val="0"/>
          <w:numId w:val="3"/>
        </w:numPr>
        <w:pBdr>
          <w:top w:val="nil"/>
          <w:left w:val="nil"/>
          <w:bottom w:val="nil"/>
          <w:right w:val="nil"/>
          <w:between w:val="nil"/>
        </w:pBdr>
        <w:spacing w:after="0" w:line="240" w:lineRule="auto"/>
        <w:rPr>
          <w:color w:val="000000"/>
        </w:rPr>
      </w:pPr>
      <w:r>
        <w:rPr>
          <w:rFonts w:ascii="Arial" w:eastAsia="Arial" w:hAnsi="Arial" w:cs="Arial"/>
          <w:color w:val="000000"/>
          <w:sz w:val="14"/>
          <w:szCs w:val="14"/>
        </w:rPr>
        <w:t>Die Schule arbeitet in ihren MINT-Projekten mit MINT-Botschafterinnen zusammen. Es gibt eine besondere individuelle Förderung von MINT-Talenten der Mädchen.</w:t>
      </w:r>
    </w:p>
    <w:p w14:paraId="239CAC0A" w14:textId="77777777" w:rsidR="00C44D86" w:rsidRDefault="007B554A">
      <w:pPr>
        <w:numPr>
          <w:ilvl w:val="0"/>
          <w:numId w:val="3"/>
        </w:numPr>
        <w:pBdr>
          <w:top w:val="nil"/>
          <w:left w:val="nil"/>
          <w:bottom w:val="nil"/>
          <w:right w:val="nil"/>
          <w:between w:val="nil"/>
        </w:pBdr>
        <w:spacing w:after="0" w:line="240" w:lineRule="auto"/>
        <w:rPr>
          <w:color w:val="000000"/>
        </w:rPr>
      </w:pPr>
      <w:r>
        <w:rPr>
          <w:rFonts w:ascii="Arial" w:eastAsia="Arial" w:hAnsi="Arial" w:cs="Arial"/>
          <w:color w:val="000000"/>
          <w:sz w:val="14"/>
          <w:szCs w:val="14"/>
        </w:rPr>
        <w:t>Die Schule nimmt am Girls Day / Mädchen-Zukunftstag mit einem besonderen MINT-Focus teil und unternimmt weitere Anstrengungen. Die alleinige Teilnahme am Girls Day ist hier nicht ausreichend, um den Punkt zu erfüllen.</w:t>
      </w:r>
    </w:p>
    <w:p w14:paraId="4C80CC2E" w14:textId="77777777" w:rsidR="00C44D86" w:rsidRDefault="007B554A">
      <w:pPr>
        <w:numPr>
          <w:ilvl w:val="0"/>
          <w:numId w:val="3"/>
        </w:numPr>
        <w:pBdr>
          <w:top w:val="nil"/>
          <w:left w:val="nil"/>
          <w:bottom w:val="nil"/>
          <w:right w:val="nil"/>
          <w:between w:val="nil"/>
        </w:pBdr>
        <w:spacing w:after="0" w:line="240" w:lineRule="auto"/>
        <w:rPr>
          <w:color w:val="000000"/>
        </w:rPr>
      </w:pPr>
      <w:r>
        <w:rPr>
          <w:rFonts w:ascii="Arial" w:eastAsia="Arial" w:hAnsi="Arial" w:cs="Arial"/>
          <w:color w:val="000000"/>
          <w:sz w:val="14"/>
          <w:szCs w:val="14"/>
        </w:rPr>
        <w:t>Die Schule führt längerfristig angelegt zwei Aktivitäten zur breiten Förderung oder Unterstützung von Mädchen im Jahr durch.</w:t>
      </w:r>
    </w:p>
    <w:bookmarkEnd w:id="7"/>
    <w:p w14:paraId="0425E4AB" w14:textId="77777777" w:rsidR="00C44D86" w:rsidRDefault="00C44D86">
      <w:pPr>
        <w:spacing w:after="0" w:line="240" w:lineRule="auto"/>
        <w:rPr>
          <w:rFonts w:ascii="Arial" w:eastAsia="Arial" w:hAnsi="Arial" w:cs="Arial"/>
          <w:color w:val="000000"/>
          <w:sz w:val="20"/>
          <w:szCs w:val="20"/>
        </w:rPr>
      </w:pPr>
    </w:p>
    <w:p w14:paraId="3CC23370" w14:textId="77777777" w:rsidR="00C44D86" w:rsidRDefault="007B554A">
      <w:pPr>
        <w:spacing w:after="0" w:line="240" w:lineRule="auto"/>
        <w:rPr>
          <w:rFonts w:ascii="Arial" w:eastAsia="Arial" w:hAnsi="Arial" w:cs="Arial"/>
          <w:i/>
          <w:sz w:val="20"/>
          <w:szCs w:val="20"/>
        </w:rPr>
      </w:pPr>
      <w:r>
        <w:rPr>
          <w:rFonts w:ascii="Arial" w:eastAsia="Arial" w:hAnsi="Arial" w:cs="Arial"/>
          <w:i/>
          <w:color w:val="000000"/>
          <w:sz w:val="20"/>
          <w:szCs w:val="20"/>
          <w:highlight w:val="yellow"/>
        </w:rPr>
        <w:t>Bitte beschreiben Sie Ihre Aktivitäten.</w:t>
      </w:r>
    </w:p>
    <w:p w14:paraId="61362800" w14:textId="583A74DA" w:rsidR="00A05C28" w:rsidRDefault="00A05C28"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sz w:val="20"/>
          <w:szCs w:val="20"/>
          <w:u w:val="single"/>
        </w:rPr>
      </w:pPr>
      <w:r w:rsidRPr="00A05C28">
        <w:rPr>
          <w:rFonts w:ascii="Arial" w:eastAsia="Arial" w:hAnsi="Arial" w:cs="Arial"/>
          <w:bCs/>
          <w:sz w:val="20"/>
          <w:szCs w:val="20"/>
          <w:u w:val="single"/>
        </w:rPr>
        <w:t xml:space="preserve">Girls’Day an der </w:t>
      </w:r>
      <w:r>
        <w:rPr>
          <w:rFonts w:ascii="Arial" w:eastAsia="Arial" w:hAnsi="Arial" w:cs="Arial"/>
          <w:bCs/>
          <w:sz w:val="20"/>
          <w:szCs w:val="20"/>
          <w:u w:val="single"/>
        </w:rPr>
        <w:t>Friedrich-Ebert-Schule</w:t>
      </w:r>
    </w:p>
    <w:p w14:paraId="4B045E64" w14:textId="7EABBAB5" w:rsidR="00A05C28" w:rsidRPr="00A05C28" w:rsidRDefault="00A05C28"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sz w:val="20"/>
          <w:szCs w:val="20"/>
        </w:rPr>
      </w:pPr>
      <w:r>
        <w:rPr>
          <w:rFonts w:ascii="Arial" w:eastAsia="Arial" w:hAnsi="Arial" w:cs="Arial"/>
          <w:bCs/>
          <w:sz w:val="20"/>
          <w:szCs w:val="20"/>
        </w:rPr>
        <w:t>Unsere Schule</w:t>
      </w:r>
      <w:r w:rsidRPr="00A05C28">
        <w:rPr>
          <w:rFonts w:ascii="Arial" w:eastAsia="Arial" w:hAnsi="Arial" w:cs="Arial"/>
          <w:bCs/>
          <w:sz w:val="20"/>
          <w:szCs w:val="20"/>
        </w:rPr>
        <w:t xml:space="preserve"> nimmt jedes Jahr am Girls‘ Day/ Mädchen Zukunftstag teil. Ziel ist hierbei die Erkundung genderuntypischer Berufsfelder im Rahmen eines Tagespraktikums. Im Unterschied zu vielen anderen Schulen unternimmt die F</w:t>
      </w:r>
      <w:r w:rsidR="00E07CBF">
        <w:rPr>
          <w:rFonts w:ascii="Arial" w:eastAsia="Arial" w:hAnsi="Arial" w:cs="Arial"/>
          <w:bCs/>
          <w:sz w:val="20"/>
          <w:szCs w:val="20"/>
        </w:rPr>
        <w:t>riedrich-Ebert-Schule</w:t>
      </w:r>
      <w:r w:rsidRPr="00A05C28">
        <w:rPr>
          <w:rFonts w:ascii="Arial" w:eastAsia="Arial" w:hAnsi="Arial" w:cs="Arial"/>
          <w:bCs/>
          <w:sz w:val="20"/>
          <w:szCs w:val="20"/>
        </w:rPr>
        <w:t xml:space="preserve"> hier eine </w:t>
      </w:r>
      <w:r w:rsidRPr="00497262">
        <w:rPr>
          <w:rFonts w:ascii="Arial" w:eastAsia="Arial" w:hAnsi="Arial" w:cs="Arial"/>
          <w:bCs/>
          <w:sz w:val="20"/>
          <w:szCs w:val="20"/>
          <w:u w:val="single"/>
        </w:rPr>
        <w:t>besondere Anstrengung</w:t>
      </w:r>
      <w:r w:rsidRPr="00A05C28">
        <w:rPr>
          <w:rFonts w:ascii="Arial" w:eastAsia="Arial" w:hAnsi="Arial" w:cs="Arial"/>
          <w:bCs/>
          <w:sz w:val="20"/>
          <w:szCs w:val="20"/>
        </w:rPr>
        <w:t xml:space="preserve"> und fördert die Mädchen der Schule flächendeckend. Dies bedeutet nicht nur einzelne Schülerinnen, die sich selbstständig um einen Platz bemühen, werden für das Praktikum freigestellt, sondern alle Schülerinnen der Schule von Jahrgang 5 bis </w:t>
      </w:r>
      <w:r w:rsidR="007343F0">
        <w:rPr>
          <w:rFonts w:ascii="Arial" w:eastAsia="Arial" w:hAnsi="Arial" w:cs="Arial"/>
          <w:bCs/>
          <w:sz w:val="20"/>
          <w:szCs w:val="20"/>
        </w:rPr>
        <w:t>Q4</w:t>
      </w:r>
      <w:r w:rsidRPr="00A05C28">
        <w:rPr>
          <w:rFonts w:ascii="Arial" w:eastAsia="Arial" w:hAnsi="Arial" w:cs="Arial"/>
          <w:bCs/>
          <w:sz w:val="20"/>
          <w:szCs w:val="20"/>
        </w:rPr>
        <w:t xml:space="preserve"> nehmen </w:t>
      </w:r>
      <w:r w:rsidRPr="00A05C28">
        <w:rPr>
          <w:rFonts w:ascii="Arial" w:eastAsia="Arial" w:hAnsi="Arial" w:cs="Arial"/>
          <w:bCs/>
          <w:sz w:val="20"/>
          <w:szCs w:val="20"/>
          <w:u w:val="single"/>
        </w:rPr>
        <w:t>grundsätzlich</w:t>
      </w:r>
      <w:r w:rsidRPr="00A05C28">
        <w:rPr>
          <w:rFonts w:ascii="Arial" w:eastAsia="Arial" w:hAnsi="Arial" w:cs="Arial"/>
          <w:bCs/>
          <w:sz w:val="20"/>
          <w:szCs w:val="20"/>
        </w:rPr>
        <w:t xml:space="preserve"> </w:t>
      </w:r>
      <w:r w:rsidR="00497262">
        <w:rPr>
          <w:rFonts w:ascii="Arial" w:eastAsia="Arial" w:hAnsi="Arial" w:cs="Arial"/>
          <w:bCs/>
          <w:sz w:val="20"/>
          <w:szCs w:val="20"/>
        </w:rPr>
        <w:t xml:space="preserve">in jedem Jahr </w:t>
      </w:r>
      <w:r w:rsidRPr="00A05C28">
        <w:rPr>
          <w:rFonts w:ascii="Arial" w:eastAsia="Arial" w:hAnsi="Arial" w:cs="Arial"/>
          <w:bCs/>
          <w:sz w:val="20"/>
          <w:szCs w:val="20"/>
        </w:rPr>
        <w:t>am Girls‘ Day teil. Neben Eltern und Lehrkräften unterstützt insbesondere Frau Glasner, die Berufsberaterin</w:t>
      </w:r>
      <w:r w:rsidR="00E07CBF">
        <w:rPr>
          <w:rFonts w:ascii="Arial" w:eastAsia="Arial" w:hAnsi="Arial" w:cs="Arial"/>
          <w:bCs/>
          <w:sz w:val="20"/>
          <w:szCs w:val="20"/>
        </w:rPr>
        <w:t xml:space="preserve"> unserer Schule</w:t>
      </w:r>
      <w:r w:rsidRPr="00A05C28">
        <w:rPr>
          <w:rFonts w:ascii="Arial" w:eastAsia="Arial" w:hAnsi="Arial" w:cs="Arial"/>
          <w:bCs/>
          <w:sz w:val="20"/>
          <w:szCs w:val="20"/>
        </w:rPr>
        <w:t>, beim Finden eines Praktikumsplatzes. Von großem Vorteil ist hier unsere enge Zusammenarbeit mit vielen Unternehmen im MINT</w:t>
      </w:r>
      <w:r>
        <w:rPr>
          <w:rFonts w:ascii="Arial" w:eastAsia="Arial" w:hAnsi="Arial" w:cs="Arial"/>
          <w:bCs/>
          <w:sz w:val="20"/>
          <w:szCs w:val="20"/>
        </w:rPr>
        <w:t>-</w:t>
      </w:r>
      <w:r w:rsidRPr="00A05C28">
        <w:rPr>
          <w:rFonts w:ascii="Arial" w:eastAsia="Arial" w:hAnsi="Arial" w:cs="Arial"/>
          <w:bCs/>
          <w:sz w:val="20"/>
          <w:szCs w:val="20"/>
        </w:rPr>
        <w:t>Bereich, mit der Arbeitsagentur, der IHK und der Erfahrungsaustausch der Schülerinnen untereinander.</w:t>
      </w:r>
      <w:r w:rsidR="00E5131E" w:rsidRPr="00E5131E">
        <w:rPr>
          <w:rFonts w:ascii="Arial" w:eastAsia="Arial" w:hAnsi="Arial" w:cs="Arial"/>
          <w:bCs/>
          <w:sz w:val="20"/>
          <w:szCs w:val="20"/>
        </w:rPr>
        <w:t xml:space="preserve"> Informationen zum Girls‘ Day finden Sie unter </w:t>
      </w:r>
      <w:hyperlink r:id="rId44" w:history="1">
        <w:r w:rsidR="00E5131E" w:rsidRPr="00E5131E">
          <w:rPr>
            <w:rStyle w:val="Hyperlink"/>
            <w:rFonts w:ascii="Arial" w:hAnsi="Arial" w:cs="Arial"/>
            <w:sz w:val="20"/>
            <w:szCs w:val="20"/>
          </w:rPr>
          <w:t>Girls' / Boys' Day - Willkommen an der Friedrich-Ebert-Schule (fes-pfungstadt.de)</w:t>
        </w:r>
      </w:hyperlink>
      <w:r w:rsidR="00E5131E" w:rsidRPr="00E5131E">
        <w:rPr>
          <w:rFonts w:ascii="Arial" w:hAnsi="Arial" w:cs="Arial"/>
          <w:sz w:val="20"/>
          <w:szCs w:val="20"/>
        </w:rPr>
        <w:t xml:space="preserve"> (abgerufen am 0</w:t>
      </w:r>
      <w:r w:rsidR="00304EBD">
        <w:rPr>
          <w:rFonts w:ascii="Arial" w:hAnsi="Arial" w:cs="Arial"/>
          <w:sz w:val="20"/>
          <w:szCs w:val="20"/>
        </w:rPr>
        <w:t>3</w:t>
      </w:r>
      <w:r w:rsidR="00E5131E" w:rsidRPr="00E5131E">
        <w:rPr>
          <w:rFonts w:ascii="Arial" w:hAnsi="Arial" w:cs="Arial"/>
          <w:sz w:val="20"/>
          <w:szCs w:val="20"/>
        </w:rPr>
        <w:t>.0</w:t>
      </w:r>
      <w:r w:rsidR="00304EBD">
        <w:rPr>
          <w:rFonts w:ascii="Arial" w:hAnsi="Arial" w:cs="Arial"/>
          <w:sz w:val="20"/>
          <w:szCs w:val="20"/>
        </w:rPr>
        <w:t>4</w:t>
      </w:r>
      <w:r w:rsidR="00E5131E" w:rsidRPr="00E5131E">
        <w:rPr>
          <w:rFonts w:ascii="Arial" w:hAnsi="Arial" w:cs="Arial"/>
          <w:sz w:val="20"/>
          <w:szCs w:val="20"/>
        </w:rPr>
        <w:t>.2022)</w:t>
      </w:r>
    </w:p>
    <w:p w14:paraId="01A5F846" w14:textId="77777777" w:rsidR="00A05C28" w:rsidRPr="00A05C28" w:rsidRDefault="00A05C28"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
          <w:bCs/>
          <w:sz w:val="20"/>
          <w:szCs w:val="20"/>
        </w:rPr>
      </w:pPr>
    </w:p>
    <w:p w14:paraId="3B5D815C" w14:textId="77777777" w:rsidR="00A05C28" w:rsidRPr="00A05C28" w:rsidRDefault="00A05C28"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sz w:val="20"/>
          <w:szCs w:val="20"/>
          <w:u w:val="single"/>
        </w:rPr>
      </w:pPr>
      <w:r w:rsidRPr="00A05C28">
        <w:rPr>
          <w:rFonts w:ascii="Arial" w:eastAsia="Arial" w:hAnsi="Arial" w:cs="Arial"/>
          <w:bCs/>
          <w:sz w:val="20"/>
          <w:szCs w:val="20"/>
          <w:u w:val="single"/>
        </w:rPr>
        <w:t>Frauenförderung durch „Wirtschaft integriert“</w:t>
      </w:r>
    </w:p>
    <w:p w14:paraId="0D3887D5" w14:textId="0505F1DA" w:rsidR="00A05C28" w:rsidRPr="00A05C28" w:rsidRDefault="00A05C28"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bCs/>
          <w:sz w:val="20"/>
          <w:szCs w:val="20"/>
        </w:rPr>
      </w:pPr>
      <w:r w:rsidRPr="00A05C28">
        <w:rPr>
          <w:rFonts w:ascii="Arial" w:eastAsia="Arial" w:hAnsi="Arial" w:cs="Arial"/>
          <w:bCs/>
          <w:sz w:val="20"/>
          <w:szCs w:val="20"/>
        </w:rPr>
        <w:t>Seit 2021 l</w:t>
      </w:r>
      <w:r>
        <w:rPr>
          <w:rFonts w:ascii="Arial" w:eastAsia="Arial" w:hAnsi="Arial" w:cs="Arial"/>
          <w:bCs/>
          <w:sz w:val="20"/>
          <w:szCs w:val="20"/>
        </w:rPr>
        <w:t>aden wir</w:t>
      </w:r>
      <w:r w:rsidRPr="00A05C28">
        <w:rPr>
          <w:rFonts w:ascii="Arial" w:eastAsia="Arial" w:hAnsi="Arial" w:cs="Arial"/>
          <w:bCs/>
          <w:sz w:val="20"/>
          <w:szCs w:val="20"/>
        </w:rPr>
        <w:t xml:space="preserve"> </w:t>
      </w:r>
      <w:r w:rsidR="00413783">
        <w:rPr>
          <w:rFonts w:ascii="Arial" w:eastAsia="Arial" w:hAnsi="Arial" w:cs="Arial"/>
          <w:bCs/>
          <w:sz w:val="20"/>
          <w:szCs w:val="20"/>
        </w:rPr>
        <w:t xml:space="preserve">die </w:t>
      </w:r>
      <w:r w:rsidRPr="00A05C28">
        <w:rPr>
          <w:rFonts w:ascii="Arial" w:eastAsia="Arial" w:hAnsi="Arial" w:cs="Arial"/>
          <w:bCs/>
          <w:sz w:val="20"/>
          <w:szCs w:val="20"/>
        </w:rPr>
        <w:t xml:space="preserve">Mutter einer Schülerin als Referentin zur Informationsveranstaltung „Wirtschaft integriert“ </w:t>
      </w:r>
      <w:r>
        <w:rPr>
          <w:rFonts w:ascii="Arial" w:eastAsia="Arial" w:hAnsi="Arial" w:cs="Arial"/>
          <w:bCs/>
          <w:sz w:val="20"/>
          <w:szCs w:val="20"/>
        </w:rPr>
        <w:t xml:space="preserve">an unsere Schule </w:t>
      </w:r>
      <w:r w:rsidRPr="00A05C28">
        <w:rPr>
          <w:rFonts w:ascii="Arial" w:eastAsia="Arial" w:hAnsi="Arial" w:cs="Arial"/>
          <w:bCs/>
          <w:sz w:val="20"/>
          <w:szCs w:val="20"/>
        </w:rPr>
        <w:t xml:space="preserve">ein. Bei diesem Programm handelt es sich um ein Projekt des Hessischen Ministeriums für Wirtschaft, Energie, Verkehr und Wohnen zur besonderen beruflichen Förderung von </w:t>
      </w:r>
      <w:r w:rsidR="00712646">
        <w:rPr>
          <w:rFonts w:ascii="Arial" w:eastAsia="Arial" w:hAnsi="Arial" w:cs="Arial"/>
          <w:bCs/>
          <w:sz w:val="20"/>
          <w:szCs w:val="20"/>
        </w:rPr>
        <w:t xml:space="preserve">Schülerinnen und Schüler </w:t>
      </w:r>
      <w:r w:rsidRPr="00A05C28">
        <w:rPr>
          <w:rFonts w:ascii="Arial" w:eastAsia="Arial" w:hAnsi="Arial" w:cs="Arial"/>
          <w:bCs/>
          <w:sz w:val="20"/>
          <w:szCs w:val="20"/>
        </w:rPr>
        <w:t xml:space="preserve">mit Migrationshintergrund. Es unterstützt </w:t>
      </w:r>
      <w:r w:rsidR="00712646">
        <w:rPr>
          <w:rFonts w:ascii="Arial" w:eastAsia="Arial" w:hAnsi="Arial" w:cs="Arial"/>
          <w:bCs/>
          <w:sz w:val="20"/>
          <w:szCs w:val="20"/>
        </w:rPr>
        <w:t>Schülerinnen und Schüler</w:t>
      </w:r>
      <w:r w:rsidRPr="00A05C28">
        <w:rPr>
          <w:rFonts w:ascii="Arial" w:eastAsia="Arial" w:hAnsi="Arial" w:cs="Arial"/>
          <w:bCs/>
          <w:sz w:val="20"/>
          <w:szCs w:val="20"/>
        </w:rPr>
        <w:t xml:space="preserve"> bei Abschlussprüfungen, beim Weg in die Ausbildung und macht sich insbesondere für Frauenintegration stark.</w:t>
      </w:r>
    </w:p>
    <w:p w14:paraId="38E5F8B0" w14:textId="77777777" w:rsidR="00A05C28" w:rsidRDefault="00A05C28"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1378A038" w14:textId="77777777" w:rsidR="00497262" w:rsidRPr="00497262" w:rsidRDefault="008619F2"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u w:val="single"/>
        </w:rPr>
      </w:pPr>
      <w:r w:rsidRPr="00497262">
        <w:rPr>
          <w:rFonts w:ascii="Arial" w:eastAsia="Arial" w:hAnsi="Arial" w:cs="Arial"/>
          <w:sz w:val="20"/>
          <w:szCs w:val="20"/>
          <w:u w:val="single"/>
        </w:rPr>
        <w:t xml:space="preserve">Besondere Förderung von MINT-Talenten der Mädchen: </w:t>
      </w:r>
    </w:p>
    <w:p w14:paraId="4177A174" w14:textId="40B59538" w:rsidR="008619F2" w:rsidRDefault="00497262"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lastRenderedPageBreak/>
        <w:t xml:space="preserve">Wir fördern MINT-Talente von Mädchen </w:t>
      </w:r>
      <w:r w:rsidR="008619F2">
        <w:rPr>
          <w:rFonts w:ascii="Arial" w:eastAsia="Arial" w:hAnsi="Arial" w:cs="Arial"/>
          <w:sz w:val="20"/>
          <w:szCs w:val="20"/>
        </w:rPr>
        <w:t xml:space="preserve">durch </w:t>
      </w:r>
      <w:r>
        <w:rPr>
          <w:rFonts w:ascii="Arial" w:eastAsia="Arial" w:hAnsi="Arial" w:cs="Arial"/>
          <w:sz w:val="20"/>
          <w:szCs w:val="20"/>
        </w:rPr>
        <w:t xml:space="preserve">besondere Ansprache von Mädchen, wenn es um die </w:t>
      </w:r>
      <w:r w:rsidR="008619F2">
        <w:rPr>
          <w:rFonts w:ascii="Arial" w:eastAsia="Arial" w:hAnsi="Arial" w:cs="Arial"/>
          <w:sz w:val="20"/>
          <w:szCs w:val="20"/>
        </w:rPr>
        <w:t xml:space="preserve">Teilnahme </w:t>
      </w:r>
      <w:r>
        <w:rPr>
          <w:rFonts w:ascii="Arial" w:eastAsia="Arial" w:hAnsi="Arial" w:cs="Arial"/>
          <w:sz w:val="20"/>
          <w:szCs w:val="20"/>
        </w:rPr>
        <w:t xml:space="preserve">an </w:t>
      </w:r>
      <w:r w:rsidRPr="00497262">
        <w:rPr>
          <w:rFonts w:ascii="Arial" w:eastAsia="Arial" w:hAnsi="Arial" w:cs="Arial"/>
          <w:sz w:val="20"/>
          <w:szCs w:val="20"/>
        </w:rPr>
        <w:t xml:space="preserve">Wettbewerben und weiteren MINT-Angeboten </w:t>
      </w:r>
      <w:r w:rsidR="008F3238">
        <w:rPr>
          <w:rFonts w:ascii="Arial" w:eastAsia="Arial" w:hAnsi="Arial" w:cs="Arial"/>
          <w:sz w:val="20"/>
          <w:szCs w:val="20"/>
        </w:rPr>
        <w:t>geht; darunter auch die</w:t>
      </w:r>
      <w:r w:rsidR="008619F2">
        <w:rPr>
          <w:rFonts w:ascii="Arial" w:eastAsia="Arial" w:hAnsi="Arial" w:cs="Arial"/>
          <w:sz w:val="20"/>
          <w:szCs w:val="20"/>
        </w:rPr>
        <w:t xml:space="preserve"> Angebote des MINT-Zentrum</w:t>
      </w:r>
      <w:r>
        <w:rPr>
          <w:rFonts w:ascii="Arial" w:eastAsia="Arial" w:hAnsi="Arial" w:cs="Arial"/>
          <w:sz w:val="20"/>
          <w:szCs w:val="20"/>
        </w:rPr>
        <w:t>s des Schuldorfs Bergstraße</w:t>
      </w:r>
      <w:r w:rsidR="008F3238">
        <w:rPr>
          <w:rFonts w:ascii="Arial" w:eastAsia="Arial" w:hAnsi="Arial" w:cs="Arial"/>
          <w:sz w:val="20"/>
          <w:szCs w:val="20"/>
        </w:rPr>
        <w:t>.</w:t>
      </w:r>
    </w:p>
    <w:p w14:paraId="67B57337" w14:textId="77777777" w:rsidR="002D7621" w:rsidRDefault="002D7621">
      <w:pPr>
        <w:spacing w:after="0" w:line="240" w:lineRule="auto"/>
        <w:rPr>
          <w:rFonts w:ascii="Arial" w:eastAsia="Arial" w:hAnsi="Arial" w:cs="Arial"/>
          <w:b/>
          <w:sz w:val="20"/>
          <w:szCs w:val="20"/>
        </w:rPr>
      </w:pPr>
      <w:bookmarkStart w:id="8" w:name="_Hlk92115387"/>
    </w:p>
    <w:p w14:paraId="07AA2974" w14:textId="41CCC52F" w:rsidR="00C44D86" w:rsidRDefault="007B554A">
      <w:pPr>
        <w:spacing w:after="0" w:line="240" w:lineRule="auto"/>
        <w:rPr>
          <w:rFonts w:ascii="Arial" w:eastAsia="Arial" w:hAnsi="Arial" w:cs="Arial"/>
          <w:b/>
          <w:sz w:val="20"/>
          <w:szCs w:val="20"/>
        </w:rPr>
      </w:pPr>
      <w:r>
        <w:rPr>
          <w:rFonts w:ascii="Arial" w:eastAsia="Arial" w:hAnsi="Arial" w:cs="Arial"/>
          <w:b/>
          <w:sz w:val="20"/>
          <w:szCs w:val="20"/>
        </w:rPr>
        <w:t xml:space="preserve">9. Die Schule pflegt den Kontakt zu einem Wirtschaftspartner mit MINT-Schwerpunkt. </w:t>
      </w:r>
    </w:p>
    <w:p w14:paraId="2604F0F4" w14:textId="77777777" w:rsidR="00C44D86" w:rsidRDefault="007B554A">
      <w:pPr>
        <w:spacing w:after="0" w:line="240" w:lineRule="auto"/>
        <w:rPr>
          <w:rFonts w:ascii="Arial" w:eastAsia="Arial" w:hAnsi="Arial" w:cs="Arial"/>
          <w:sz w:val="14"/>
          <w:szCs w:val="14"/>
          <w:u w:val="single"/>
        </w:rPr>
      </w:pPr>
      <w:r>
        <w:rPr>
          <w:rFonts w:ascii="Arial" w:eastAsia="Arial" w:hAnsi="Arial" w:cs="Arial"/>
          <w:sz w:val="14"/>
          <w:szCs w:val="14"/>
        </w:rPr>
        <w:t>Beispiele:</w:t>
      </w:r>
    </w:p>
    <w:p w14:paraId="269C81C1"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pflegt den Kontakt zu einem Unternehmen, der zuständigen IHK oder einem Arbeitgeber- und Wirtschaftsverband.</w:t>
      </w:r>
    </w:p>
    <w:bookmarkEnd w:id="8"/>
    <w:p w14:paraId="5D2A9D08"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wird durch externe MINT-Experten, z.B. einen MINT-Botschafter, unterstützt.</w:t>
      </w:r>
    </w:p>
    <w:p w14:paraId="46D72687" w14:textId="77777777" w:rsidR="00C44D86" w:rsidRDefault="00C44D86">
      <w:pPr>
        <w:spacing w:after="0" w:line="240" w:lineRule="auto"/>
        <w:rPr>
          <w:rFonts w:ascii="Arial" w:eastAsia="Arial" w:hAnsi="Arial" w:cs="Arial"/>
          <w:i/>
          <w:sz w:val="20"/>
          <w:szCs w:val="20"/>
        </w:rPr>
      </w:pPr>
    </w:p>
    <w:p w14:paraId="46EDF517" w14:textId="77777777" w:rsidR="00C44D86" w:rsidRDefault="007B554A">
      <w:pPr>
        <w:spacing w:after="0" w:line="240" w:lineRule="auto"/>
        <w:rPr>
          <w:rFonts w:ascii="Arial" w:eastAsia="Arial" w:hAnsi="Arial" w:cs="Arial"/>
          <w:i/>
          <w:sz w:val="20"/>
          <w:szCs w:val="20"/>
        </w:rPr>
      </w:pPr>
      <w:r>
        <w:rPr>
          <w:rFonts w:ascii="Arial" w:eastAsia="Arial" w:hAnsi="Arial" w:cs="Arial"/>
          <w:i/>
          <w:sz w:val="20"/>
          <w:szCs w:val="20"/>
          <w:highlight w:val="yellow"/>
        </w:rPr>
        <w:t>Bitte benennen Sie die Partner mit dem Verweis auf deren URL.</w:t>
      </w:r>
    </w:p>
    <w:p w14:paraId="26010EAE" w14:textId="47BC2332" w:rsidR="00D03664" w:rsidRPr="00D03664" w:rsidRDefault="000043A2" w:rsidP="00D03664">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t xml:space="preserve">Wir pflegen den Kontakt zu </w:t>
      </w:r>
      <w:r w:rsidR="00285B0C">
        <w:rPr>
          <w:rFonts w:ascii="Arial" w:eastAsia="Arial" w:hAnsi="Arial" w:cs="Arial"/>
          <w:sz w:val="20"/>
          <w:szCs w:val="20"/>
        </w:rPr>
        <w:t>Unternehmen</w:t>
      </w:r>
      <w:r>
        <w:rPr>
          <w:rFonts w:ascii="Arial" w:eastAsia="Arial" w:hAnsi="Arial" w:cs="Arial"/>
          <w:sz w:val="20"/>
          <w:szCs w:val="20"/>
        </w:rPr>
        <w:t xml:space="preserve"> und Verbänden in der Region. </w:t>
      </w:r>
      <w:r w:rsidR="003C1459">
        <w:rPr>
          <w:rFonts w:ascii="Arial" w:eastAsia="Arial" w:hAnsi="Arial" w:cs="Arial"/>
          <w:sz w:val="20"/>
          <w:szCs w:val="20"/>
        </w:rPr>
        <w:t xml:space="preserve">Im MINT-Bereich arbeiten wir mit der Firma </w:t>
      </w:r>
      <w:r>
        <w:rPr>
          <w:rFonts w:ascii="Arial" w:eastAsia="Arial" w:hAnsi="Arial" w:cs="Arial"/>
          <w:sz w:val="20"/>
          <w:szCs w:val="20"/>
        </w:rPr>
        <w:t xml:space="preserve">Merck </w:t>
      </w:r>
      <w:r w:rsidR="003C1459" w:rsidRPr="00447B37">
        <w:rPr>
          <w:rFonts w:ascii="Arial" w:eastAsia="Arial" w:hAnsi="Arial" w:cs="Arial"/>
          <w:sz w:val="20"/>
          <w:szCs w:val="20"/>
        </w:rPr>
        <w:t xml:space="preserve">zusammen </w:t>
      </w:r>
      <w:r w:rsidR="0051424B" w:rsidRPr="00447B37">
        <w:rPr>
          <w:rFonts w:ascii="Arial" w:eastAsia="Arial" w:hAnsi="Arial" w:cs="Arial"/>
          <w:sz w:val="20"/>
          <w:szCs w:val="20"/>
        </w:rPr>
        <w:t xml:space="preserve">(vgl. </w:t>
      </w:r>
      <w:hyperlink r:id="rId45" w:history="1">
        <w:r w:rsidR="0051424B" w:rsidRPr="00447B37">
          <w:rPr>
            <w:rStyle w:val="Hyperlink"/>
            <w:rFonts w:ascii="Arial" w:hAnsi="Arial" w:cs="Arial"/>
            <w:sz w:val="20"/>
            <w:szCs w:val="20"/>
          </w:rPr>
          <w:t>Standort Darmstadt - Unternehmen | Merck Deutschland (merckgroup.com)</w:t>
        </w:r>
      </w:hyperlink>
      <w:r w:rsidR="0051424B" w:rsidRPr="00447B37">
        <w:rPr>
          <w:rFonts w:ascii="Arial" w:hAnsi="Arial" w:cs="Arial"/>
          <w:sz w:val="20"/>
          <w:szCs w:val="20"/>
        </w:rPr>
        <w:t xml:space="preserve"> (abgerufen am </w:t>
      </w:r>
      <w:r w:rsidR="009D54A5">
        <w:rPr>
          <w:rFonts w:ascii="Arial" w:hAnsi="Arial" w:cs="Arial"/>
          <w:sz w:val="20"/>
          <w:szCs w:val="20"/>
        </w:rPr>
        <w:t>03</w:t>
      </w:r>
      <w:r w:rsidR="0051424B" w:rsidRPr="00447B37">
        <w:rPr>
          <w:rFonts w:ascii="Arial" w:hAnsi="Arial" w:cs="Arial"/>
          <w:sz w:val="20"/>
          <w:szCs w:val="20"/>
        </w:rPr>
        <w:t>.0</w:t>
      </w:r>
      <w:r w:rsidR="009D54A5">
        <w:rPr>
          <w:rFonts w:ascii="Arial" w:hAnsi="Arial" w:cs="Arial"/>
          <w:sz w:val="20"/>
          <w:szCs w:val="20"/>
        </w:rPr>
        <w:t>4</w:t>
      </w:r>
      <w:r w:rsidR="0051424B" w:rsidRPr="00447B37">
        <w:rPr>
          <w:rFonts w:ascii="Arial" w:hAnsi="Arial" w:cs="Arial"/>
          <w:sz w:val="20"/>
          <w:szCs w:val="20"/>
        </w:rPr>
        <w:t>.2022)</w:t>
      </w:r>
      <w:r w:rsidR="003C1459" w:rsidRPr="00447B37">
        <w:rPr>
          <w:rFonts w:ascii="Arial" w:hAnsi="Arial" w:cs="Arial"/>
          <w:sz w:val="20"/>
          <w:szCs w:val="20"/>
        </w:rPr>
        <w:t>).</w:t>
      </w:r>
      <w:r w:rsidR="0051424B" w:rsidRPr="00447B37">
        <w:rPr>
          <w:rFonts w:ascii="Arial" w:hAnsi="Arial" w:cs="Arial"/>
          <w:sz w:val="20"/>
          <w:szCs w:val="20"/>
        </w:rPr>
        <w:t xml:space="preserve"> </w:t>
      </w:r>
      <w:r w:rsidRPr="00447B37">
        <w:rPr>
          <w:rFonts w:ascii="Arial" w:eastAsia="Arial" w:hAnsi="Arial" w:cs="Arial"/>
          <w:sz w:val="20"/>
          <w:szCs w:val="20"/>
        </w:rPr>
        <w:t xml:space="preserve">Verantwortlich für die </w:t>
      </w:r>
      <w:r w:rsidR="002A5251" w:rsidRPr="00447B37">
        <w:rPr>
          <w:rFonts w:ascii="Arial" w:eastAsia="Arial" w:hAnsi="Arial" w:cs="Arial"/>
          <w:sz w:val="20"/>
          <w:szCs w:val="20"/>
        </w:rPr>
        <w:t>Kontaktpflege</w:t>
      </w:r>
      <w:r w:rsidRPr="00447B37">
        <w:rPr>
          <w:rFonts w:ascii="Arial" w:eastAsia="Arial" w:hAnsi="Arial" w:cs="Arial"/>
          <w:sz w:val="20"/>
          <w:szCs w:val="20"/>
        </w:rPr>
        <w:t xml:space="preserve"> zu Wirtschaftspartnern mit MINT-Schwerpunkt ist Herr Fischer</w:t>
      </w:r>
      <w:r w:rsidR="009E127B" w:rsidRPr="00447B37">
        <w:rPr>
          <w:rFonts w:ascii="Arial" w:eastAsia="Arial" w:hAnsi="Arial" w:cs="Arial"/>
          <w:sz w:val="20"/>
          <w:szCs w:val="20"/>
        </w:rPr>
        <w:t xml:space="preserve">. </w:t>
      </w:r>
      <w:r w:rsidR="00285B0C" w:rsidRPr="00447B37">
        <w:rPr>
          <w:rFonts w:ascii="Arial" w:eastAsia="Arial" w:hAnsi="Arial" w:cs="Arial"/>
          <w:sz w:val="20"/>
          <w:szCs w:val="20"/>
        </w:rPr>
        <w:t>U</w:t>
      </w:r>
      <w:r w:rsidR="009E127B" w:rsidRPr="00447B37">
        <w:rPr>
          <w:rFonts w:ascii="Arial" w:eastAsia="Arial" w:hAnsi="Arial" w:cs="Arial"/>
          <w:sz w:val="20"/>
          <w:szCs w:val="20"/>
        </w:rPr>
        <w:t xml:space="preserve">nsere Kooperation mit Merck </w:t>
      </w:r>
      <w:r w:rsidR="00285B0C" w:rsidRPr="00447B37">
        <w:rPr>
          <w:rFonts w:ascii="Arial" w:eastAsia="Arial" w:hAnsi="Arial" w:cs="Arial"/>
          <w:sz w:val="20"/>
          <w:szCs w:val="20"/>
        </w:rPr>
        <w:t>ermögli</w:t>
      </w:r>
      <w:r w:rsidR="00D03664">
        <w:rPr>
          <w:rFonts w:ascii="Arial" w:eastAsia="Arial" w:hAnsi="Arial" w:cs="Arial"/>
          <w:sz w:val="20"/>
          <w:szCs w:val="20"/>
        </w:rPr>
        <w:t>cht es uns, verschiedene Angebote von Merck nutzen zu können:</w:t>
      </w:r>
      <w:r w:rsidR="00D03664" w:rsidRPr="00D03664">
        <w:rPr>
          <w:rFonts w:ascii="Arial" w:eastAsia="Arial" w:hAnsi="Arial" w:cs="Arial"/>
          <w:sz w:val="20"/>
          <w:szCs w:val="20"/>
        </w:rPr>
        <w:t xml:space="preserve"> So besuchen regelmäßig Klassen die Schülerlabore, die von der Firma Merck gemeinsam mit der TU-Darmstadt betrieben werden. Auch führen wir Betriebsbesichtigungen mit Klassen durch. Mit dem Merck-Abiturpreis zeichnen wir unsere besten Abiturientinnen</w:t>
      </w:r>
      <w:r w:rsidR="00D03664">
        <w:rPr>
          <w:rFonts w:ascii="Arial" w:eastAsia="Arial" w:hAnsi="Arial" w:cs="Arial"/>
          <w:sz w:val="20"/>
          <w:szCs w:val="20"/>
        </w:rPr>
        <w:t xml:space="preserve"> und Abiturienten</w:t>
      </w:r>
      <w:r w:rsidR="00D03664" w:rsidRPr="00D03664">
        <w:rPr>
          <w:rFonts w:ascii="Arial" w:eastAsia="Arial" w:hAnsi="Arial" w:cs="Arial"/>
          <w:sz w:val="20"/>
          <w:szCs w:val="20"/>
        </w:rPr>
        <w:t xml:space="preserve"> in den Naturwissenschaften aus. </w:t>
      </w:r>
    </w:p>
    <w:p w14:paraId="6D4BCBE6" w14:textId="6515EF14" w:rsidR="00D03664" w:rsidRDefault="00D03664"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sidRPr="00D03664">
        <w:rPr>
          <w:rFonts w:ascii="Arial" w:eastAsia="Arial" w:hAnsi="Arial" w:cs="Arial"/>
          <w:sz w:val="20"/>
          <w:szCs w:val="20"/>
        </w:rPr>
        <w:t>Leh</w:t>
      </w:r>
      <w:r>
        <w:rPr>
          <w:rFonts w:ascii="Arial" w:eastAsia="Arial" w:hAnsi="Arial" w:cs="Arial"/>
          <w:sz w:val="20"/>
          <w:szCs w:val="20"/>
        </w:rPr>
        <w:t>rkräften ermöglicht die Kooperation die Teilnahme an</w:t>
      </w:r>
      <w:r w:rsidRPr="00D03664">
        <w:rPr>
          <w:rFonts w:ascii="Arial" w:eastAsia="Arial" w:hAnsi="Arial" w:cs="Arial"/>
          <w:sz w:val="20"/>
          <w:szCs w:val="20"/>
        </w:rPr>
        <w:t xml:space="preserve"> Fortbildungsangebote</w:t>
      </w:r>
      <w:r>
        <w:rPr>
          <w:rFonts w:ascii="Arial" w:eastAsia="Arial" w:hAnsi="Arial" w:cs="Arial"/>
          <w:sz w:val="20"/>
          <w:szCs w:val="20"/>
        </w:rPr>
        <w:t>n; z. B.</w:t>
      </w:r>
      <w:r w:rsidRPr="00D03664">
        <w:rPr>
          <w:rFonts w:ascii="Arial" w:eastAsia="Arial" w:hAnsi="Arial" w:cs="Arial"/>
          <w:sz w:val="20"/>
          <w:szCs w:val="20"/>
        </w:rPr>
        <w:t xml:space="preserve"> </w:t>
      </w:r>
      <w:r>
        <w:rPr>
          <w:rFonts w:ascii="Arial" w:eastAsia="Arial" w:hAnsi="Arial" w:cs="Arial"/>
          <w:sz w:val="20"/>
          <w:szCs w:val="20"/>
        </w:rPr>
        <w:t>am</w:t>
      </w:r>
      <w:r w:rsidRPr="00D03664">
        <w:rPr>
          <w:rFonts w:ascii="Arial" w:eastAsia="Arial" w:hAnsi="Arial" w:cs="Arial"/>
          <w:sz w:val="20"/>
          <w:szCs w:val="20"/>
        </w:rPr>
        <w:t xml:space="preserve"> NaWi-Fachtag. </w:t>
      </w:r>
    </w:p>
    <w:p w14:paraId="0A38315C" w14:textId="77777777" w:rsidR="00A05C28" w:rsidRPr="00447B37" w:rsidRDefault="00A05C28"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4BAA24E3" w14:textId="22DF36FD" w:rsidR="00A05C28" w:rsidRDefault="00A05C28"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sidRPr="00A05C28">
        <w:rPr>
          <w:rFonts w:ascii="Arial" w:eastAsia="Arial" w:hAnsi="Arial" w:cs="Arial"/>
          <w:bCs/>
          <w:sz w:val="20"/>
          <w:szCs w:val="20"/>
        </w:rPr>
        <w:t>Die F</w:t>
      </w:r>
      <w:r w:rsidR="005E6EE7">
        <w:rPr>
          <w:rFonts w:ascii="Arial" w:eastAsia="Arial" w:hAnsi="Arial" w:cs="Arial"/>
          <w:bCs/>
          <w:sz w:val="20"/>
          <w:szCs w:val="20"/>
        </w:rPr>
        <w:t>riedrich-Ebert-Schule</w:t>
      </w:r>
      <w:r w:rsidRPr="00A05C28">
        <w:rPr>
          <w:rFonts w:ascii="Arial" w:eastAsia="Arial" w:hAnsi="Arial" w:cs="Arial"/>
          <w:bCs/>
          <w:sz w:val="20"/>
          <w:szCs w:val="20"/>
        </w:rPr>
        <w:t xml:space="preserve"> kooperiert seit vielen Jahren intensiv mit der Industrie und Handelskammer Darmstadt und nutzt deren Angebote zur beruflichen Orientierung und zur Fortbildung von Lehrkräften regelmäßig. Dadurch erhalten unsere </w:t>
      </w:r>
      <w:r w:rsidR="00712646">
        <w:rPr>
          <w:rFonts w:ascii="Arial" w:eastAsia="Arial" w:hAnsi="Arial" w:cs="Arial"/>
          <w:bCs/>
          <w:sz w:val="20"/>
          <w:szCs w:val="20"/>
        </w:rPr>
        <w:t xml:space="preserve">Schülerinnen und Schüler </w:t>
      </w:r>
      <w:r w:rsidRPr="00A05C28">
        <w:rPr>
          <w:rFonts w:ascii="Arial" w:eastAsia="Arial" w:hAnsi="Arial" w:cs="Arial"/>
          <w:bCs/>
          <w:sz w:val="20"/>
          <w:szCs w:val="20"/>
        </w:rPr>
        <w:t>und Lehrkräfte Einblicke in die regionale Wirtschaft und den Fachkräftebedarf. Unsere Ansprechpartnerinnen</w:t>
      </w:r>
      <w:r w:rsidR="009864A1">
        <w:rPr>
          <w:rFonts w:ascii="Arial" w:eastAsia="Arial" w:hAnsi="Arial" w:cs="Arial"/>
          <w:bCs/>
          <w:sz w:val="20"/>
          <w:szCs w:val="20"/>
        </w:rPr>
        <w:t xml:space="preserve"> und Ansprechpartner</w:t>
      </w:r>
      <w:r w:rsidRPr="00A05C28">
        <w:rPr>
          <w:rFonts w:ascii="Arial" w:eastAsia="Arial" w:hAnsi="Arial" w:cs="Arial"/>
          <w:bCs/>
          <w:sz w:val="20"/>
          <w:szCs w:val="20"/>
        </w:rPr>
        <w:t xml:space="preserve"> der IHK sind Frau Busalt und Frau Gaudchau. 2018 wurde </w:t>
      </w:r>
      <w:r w:rsidR="00242311">
        <w:rPr>
          <w:rFonts w:ascii="Arial" w:eastAsia="Arial" w:hAnsi="Arial" w:cs="Arial"/>
          <w:bCs/>
          <w:sz w:val="20"/>
          <w:szCs w:val="20"/>
        </w:rPr>
        <w:t xml:space="preserve">unsere </w:t>
      </w:r>
      <w:r w:rsidRPr="00A05C28">
        <w:rPr>
          <w:rFonts w:ascii="Arial" w:eastAsia="Arial" w:hAnsi="Arial" w:cs="Arial"/>
          <w:bCs/>
          <w:sz w:val="20"/>
          <w:szCs w:val="20"/>
        </w:rPr>
        <w:t xml:space="preserve">Schule als „IHK Zukunftswerkstattschule“ ausgezeichnet, was die intensive Zusammenarbeit offiziell attestiert. </w:t>
      </w:r>
      <w:r w:rsidR="005E6EE7" w:rsidRPr="00447B37">
        <w:rPr>
          <w:rFonts w:ascii="Arial" w:eastAsia="Arial" w:hAnsi="Arial" w:cs="Arial"/>
          <w:sz w:val="20"/>
          <w:szCs w:val="20"/>
        </w:rPr>
        <w:t xml:space="preserve">(vgl. </w:t>
      </w:r>
      <w:hyperlink r:id="rId46" w:history="1">
        <w:r w:rsidR="005E6EE7" w:rsidRPr="00447B37">
          <w:rPr>
            <w:rStyle w:val="Hyperlink"/>
            <w:rFonts w:ascii="Arial" w:hAnsi="Arial" w:cs="Arial"/>
            <w:sz w:val="20"/>
            <w:szCs w:val="20"/>
          </w:rPr>
          <w:t>Startseite - IHK Darmstadt</w:t>
        </w:r>
      </w:hyperlink>
      <w:r w:rsidR="005E6EE7" w:rsidRPr="00447B37">
        <w:rPr>
          <w:rFonts w:ascii="Arial" w:hAnsi="Arial" w:cs="Arial"/>
          <w:sz w:val="20"/>
          <w:szCs w:val="20"/>
        </w:rPr>
        <w:t xml:space="preserve"> (abgerufen am </w:t>
      </w:r>
      <w:r w:rsidR="009D54A5">
        <w:rPr>
          <w:rFonts w:ascii="Arial" w:hAnsi="Arial" w:cs="Arial"/>
          <w:sz w:val="20"/>
          <w:szCs w:val="20"/>
        </w:rPr>
        <w:t>03</w:t>
      </w:r>
      <w:r w:rsidR="005E6EE7" w:rsidRPr="00447B37">
        <w:rPr>
          <w:rFonts w:ascii="Arial" w:hAnsi="Arial" w:cs="Arial"/>
          <w:sz w:val="20"/>
          <w:szCs w:val="20"/>
        </w:rPr>
        <w:t>.</w:t>
      </w:r>
      <w:r w:rsidR="005E6EE7" w:rsidRPr="00A34C60">
        <w:rPr>
          <w:rFonts w:ascii="Arial" w:hAnsi="Arial" w:cs="Arial"/>
          <w:sz w:val="20"/>
          <w:szCs w:val="20"/>
        </w:rPr>
        <w:t>0</w:t>
      </w:r>
      <w:r w:rsidR="009D54A5">
        <w:rPr>
          <w:rFonts w:ascii="Arial" w:hAnsi="Arial" w:cs="Arial"/>
          <w:sz w:val="20"/>
          <w:szCs w:val="20"/>
        </w:rPr>
        <w:t>4</w:t>
      </w:r>
      <w:r w:rsidR="005E6EE7" w:rsidRPr="00A34C60">
        <w:rPr>
          <w:rFonts w:ascii="Arial" w:hAnsi="Arial" w:cs="Arial"/>
          <w:sz w:val="20"/>
          <w:szCs w:val="20"/>
        </w:rPr>
        <w:t>.2022)</w:t>
      </w:r>
      <w:r w:rsidR="00A34C60" w:rsidRPr="00A34C60">
        <w:rPr>
          <w:rFonts w:ascii="Arial" w:hAnsi="Arial" w:cs="Arial"/>
          <w:sz w:val="20"/>
          <w:szCs w:val="20"/>
        </w:rPr>
        <w:t xml:space="preserve"> sowie </w:t>
      </w:r>
      <w:hyperlink r:id="rId47" w:history="1">
        <w:r w:rsidR="00A34C60" w:rsidRPr="00A34C60">
          <w:rPr>
            <w:rStyle w:val="Hyperlink"/>
            <w:rFonts w:ascii="Arial" w:hAnsi="Arial" w:cs="Arial"/>
            <w:sz w:val="20"/>
            <w:szCs w:val="20"/>
          </w:rPr>
          <w:t>IHK Zukunftswerkstatt - Willkommen an der Friedrich-Ebert-Schule (fes-pfungstadt.de)</w:t>
        </w:r>
      </w:hyperlink>
      <w:r w:rsidR="00A34C60" w:rsidRPr="00A34C60">
        <w:rPr>
          <w:rFonts w:ascii="Arial" w:hAnsi="Arial" w:cs="Arial"/>
          <w:sz w:val="20"/>
          <w:szCs w:val="20"/>
        </w:rPr>
        <w:t xml:space="preserve"> (</w:t>
      </w:r>
      <w:r w:rsidR="007D4DDD">
        <w:rPr>
          <w:rFonts w:ascii="Arial" w:hAnsi="Arial" w:cs="Arial"/>
          <w:sz w:val="20"/>
          <w:szCs w:val="20"/>
        </w:rPr>
        <w:t>a</w:t>
      </w:r>
      <w:r w:rsidR="00A34C60" w:rsidRPr="00A34C60">
        <w:rPr>
          <w:rFonts w:ascii="Arial" w:hAnsi="Arial" w:cs="Arial"/>
          <w:sz w:val="20"/>
          <w:szCs w:val="20"/>
        </w:rPr>
        <w:t>bgerufen am 0</w:t>
      </w:r>
      <w:r w:rsidR="009D54A5">
        <w:rPr>
          <w:rFonts w:ascii="Arial" w:hAnsi="Arial" w:cs="Arial"/>
          <w:sz w:val="20"/>
          <w:szCs w:val="20"/>
        </w:rPr>
        <w:t>3</w:t>
      </w:r>
      <w:r w:rsidR="00A34C60" w:rsidRPr="00A34C60">
        <w:rPr>
          <w:rFonts w:ascii="Arial" w:hAnsi="Arial" w:cs="Arial"/>
          <w:sz w:val="20"/>
          <w:szCs w:val="20"/>
        </w:rPr>
        <w:t>.0</w:t>
      </w:r>
      <w:r w:rsidR="009D54A5">
        <w:rPr>
          <w:rFonts w:ascii="Arial" w:hAnsi="Arial" w:cs="Arial"/>
          <w:sz w:val="20"/>
          <w:szCs w:val="20"/>
        </w:rPr>
        <w:t>4</w:t>
      </w:r>
      <w:r w:rsidR="00A34C60" w:rsidRPr="00A34C60">
        <w:rPr>
          <w:rFonts w:ascii="Arial" w:hAnsi="Arial" w:cs="Arial"/>
          <w:sz w:val="20"/>
          <w:szCs w:val="20"/>
        </w:rPr>
        <w:t>.2022))</w:t>
      </w:r>
    </w:p>
    <w:p w14:paraId="7E152E49" w14:textId="77777777" w:rsidR="005E6EE7" w:rsidRDefault="005E6EE7" w:rsidP="00D373A5">
      <w:pPr>
        <w:pBdr>
          <w:top w:val="single" w:sz="4" w:space="1" w:color="000000"/>
          <w:left w:val="single" w:sz="4" w:space="4" w:color="000000"/>
          <w:bottom w:val="single" w:sz="4" w:space="1" w:color="000000"/>
          <w:right w:val="single" w:sz="4" w:space="4" w:color="000000"/>
        </w:pBdr>
        <w:spacing w:after="0"/>
        <w:rPr>
          <w:bCs/>
          <w:i/>
          <w:color w:val="1F4E79" w:themeColor="accent1" w:themeShade="80"/>
        </w:rPr>
      </w:pPr>
    </w:p>
    <w:p w14:paraId="35CB5D16" w14:textId="5DF64E75" w:rsidR="002A5251" w:rsidRDefault="006D6EB4" w:rsidP="00D373A5">
      <w:pPr>
        <w:pBdr>
          <w:top w:val="single" w:sz="4" w:space="1" w:color="000000"/>
          <w:left w:val="single" w:sz="4" w:space="4" w:color="000000"/>
          <w:bottom w:val="single" w:sz="4" w:space="1" w:color="000000"/>
          <w:right w:val="single" w:sz="4" w:space="4" w:color="000000"/>
        </w:pBdr>
        <w:spacing w:after="0"/>
        <w:rPr>
          <w:rFonts w:ascii="Arial" w:hAnsi="Arial" w:cs="Arial"/>
          <w:sz w:val="20"/>
          <w:szCs w:val="20"/>
        </w:rPr>
      </w:pPr>
      <w:r>
        <w:rPr>
          <w:rFonts w:ascii="Arial" w:eastAsia="Arial" w:hAnsi="Arial" w:cs="Arial"/>
          <w:sz w:val="20"/>
          <w:szCs w:val="20"/>
        </w:rPr>
        <w:t>Über unsere Kooperation mit der TU-</w:t>
      </w:r>
      <w:r w:rsidRPr="00CF1AFF">
        <w:rPr>
          <w:rFonts w:ascii="Arial" w:eastAsia="Arial" w:hAnsi="Arial" w:cs="Arial"/>
          <w:sz w:val="20"/>
          <w:szCs w:val="20"/>
        </w:rPr>
        <w:t>Darmstadt, insbesondere mit dem Fachbereich der Didaktik der Biologie, besteht die Möglichkeit, e</w:t>
      </w:r>
      <w:r w:rsidR="002A5251" w:rsidRPr="00CF1AFF">
        <w:rPr>
          <w:rFonts w:ascii="Arial" w:eastAsia="Arial" w:hAnsi="Arial" w:cs="Arial"/>
          <w:sz w:val="20"/>
          <w:szCs w:val="20"/>
        </w:rPr>
        <w:t>xterne MINT-Experten</w:t>
      </w:r>
      <w:r w:rsidRPr="00CF1AFF">
        <w:rPr>
          <w:rFonts w:ascii="Arial" w:eastAsia="Arial" w:hAnsi="Arial" w:cs="Arial"/>
          <w:sz w:val="20"/>
          <w:szCs w:val="20"/>
        </w:rPr>
        <w:t xml:space="preserve"> zu Vorträgen oder Workshops an unsere Schule zu holen</w:t>
      </w:r>
      <w:r w:rsidR="00CF1AFF" w:rsidRPr="00CF1AFF">
        <w:rPr>
          <w:rFonts w:ascii="Arial" w:eastAsia="Arial" w:hAnsi="Arial" w:cs="Arial"/>
          <w:sz w:val="20"/>
          <w:szCs w:val="20"/>
        </w:rPr>
        <w:t xml:space="preserve"> (vgl. </w:t>
      </w:r>
      <w:hyperlink r:id="rId48" w:history="1">
        <w:r w:rsidR="00CF1AFF" w:rsidRPr="00CF1AFF">
          <w:rPr>
            <w:rStyle w:val="Hyperlink"/>
            <w:rFonts w:ascii="Arial" w:hAnsi="Arial" w:cs="Arial"/>
            <w:sz w:val="20"/>
            <w:szCs w:val="20"/>
          </w:rPr>
          <w:t>Home – TU Darmstadt (tu-darmstadt.de)</w:t>
        </w:r>
      </w:hyperlink>
      <w:r w:rsidR="00CF1AFF" w:rsidRPr="00CF1AFF">
        <w:rPr>
          <w:rFonts w:ascii="Arial" w:hAnsi="Arial" w:cs="Arial"/>
          <w:sz w:val="20"/>
          <w:szCs w:val="20"/>
        </w:rPr>
        <w:t xml:space="preserve"> (abgerufen am 0</w:t>
      </w:r>
      <w:r w:rsidR="00C972A4">
        <w:rPr>
          <w:rFonts w:ascii="Arial" w:hAnsi="Arial" w:cs="Arial"/>
          <w:sz w:val="20"/>
          <w:szCs w:val="20"/>
        </w:rPr>
        <w:t>3</w:t>
      </w:r>
      <w:r w:rsidR="00CF1AFF" w:rsidRPr="00CF1AFF">
        <w:rPr>
          <w:rFonts w:ascii="Arial" w:hAnsi="Arial" w:cs="Arial"/>
          <w:sz w:val="20"/>
          <w:szCs w:val="20"/>
        </w:rPr>
        <w:t>.0</w:t>
      </w:r>
      <w:r w:rsidR="00C972A4">
        <w:rPr>
          <w:rFonts w:ascii="Arial" w:hAnsi="Arial" w:cs="Arial"/>
          <w:sz w:val="20"/>
          <w:szCs w:val="20"/>
        </w:rPr>
        <w:t>4</w:t>
      </w:r>
      <w:r w:rsidR="00CF1AFF" w:rsidRPr="00CF1AFF">
        <w:rPr>
          <w:rFonts w:ascii="Arial" w:hAnsi="Arial" w:cs="Arial"/>
          <w:sz w:val="20"/>
          <w:szCs w:val="20"/>
        </w:rPr>
        <w:t>.2022))</w:t>
      </w:r>
      <w:r w:rsidRPr="00CF1AFF">
        <w:rPr>
          <w:rFonts w:ascii="Arial" w:eastAsia="Arial" w:hAnsi="Arial" w:cs="Arial"/>
          <w:sz w:val="20"/>
          <w:szCs w:val="20"/>
        </w:rPr>
        <w:t xml:space="preserve">. </w:t>
      </w:r>
      <w:r w:rsidR="001639B2" w:rsidRPr="00CF1AFF">
        <w:rPr>
          <w:rFonts w:ascii="Arial" w:eastAsia="Arial" w:hAnsi="Arial" w:cs="Arial"/>
          <w:sz w:val="20"/>
          <w:szCs w:val="20"/>
        </w:rPr>
        <w:t>I</w:t>
      </w:r>
      <w:r w:rsidRPr="00CF1AFF">
        <w:rPr>
          <w:rFonts w:ascii="Arial" w:eastAsia="Arial" w:hAnsi="Arial" w:cs="Arial"/>
          <w:sz w:val="20"/>
          <w:szCs w:val="20"/>
        </w:rPr>
        <w:t>n diesem Kontex</w:t>
      </w:r>
      <w:r w:rsidR="001639B2" w:rsidRPr="00CF1AFF">
        <w:rPr>
          <w:rFonts w:ascii="Arial" w:eastAsia="Arial" w:hAnsi="Arial" w:cs="Arial"/>
          <w:sz w:val="20"/>
          <w:szCs w:val="20"/>
        </w:rPr>
        <w:t xml:space="preserve">t </w:t>
      </w:r>
      <w:r w:rsidR="00A23C05">
        <w:rPr>
          <w:rFonts w:ascii="Arial" w:eastAsia="Arial" w:hAnsi="Arial" w:cs="Arial"/>
          <w:sz w:val="20"/>
          <w:szCs w:val="20"/>
        </w:rPr>
        <w:t>fand</w:t>
      </w:r>
      <w:r w:rsidRPr="00CF1AFF">
        <w:rPr>
          <w:rFonts w:ascii="Arial" w:eastAsia="Arial" w:hAnsi="Arial" w:cs="Arial"/>
          <w:sz w:val="20"/>
          <w:szCs w:val="20"/>
        </w:rPr>
        <w:t xml:space="preserve"> </w:t>
      </w:r>
      <w:r w:rsidR="00242311">
        <w:rPr>
          <w:rFonts w:ascii="Arial" w:eastAsia="Arial" w:hAnsi="Arial" w:cs="Arial"/>
          <w:sz w:val="20"/>
          <w:szCs w:val="20"/>
        </w:rPr>
        <w:t>z.B. in diesem Schuljahr</w:t>
      </w:r>
      <w:r w:rsidR="00A23C05">
        <w:rPr>
          <w:rFonts w:ascii="Arial" w:eastAsia="Arial" w:hAnsi="Arial" w:cs="Arial"/>
          <w:sz w:val="20"/>
          <w:szCs w:val="20"/>
        </w:rPr>
        <w:t xml:space="preserve"> an unserer Schule</w:t>
      </w:r>
      <w:r w:rsidR="001639B2" w:rsidRPr="00CF1AFF">
        <w:rPr>
          <w:rFonts w:ascii="Arial" w:eastAsia="Arial" w:hAnsi="Arial" w:cs="Arial"/>
          <w:sz w:val="20"/>
          <w:szCs w:val="20"/>
        </w:rPr>
        <w:t xml:space="preserve"> der</w:t>
      </w:r>
      <w:r w:rsidRPr="00CF1AFF">
        <w:rPr>
          <w:rFonts w:ascii="Arial" w:eastAsia="Arial" w:hAnsi="Arial" w:cs="Arial"/>
          <w:sz w:val="20"/>
          <w:szCs w:val="20"/>
        </w:rPr>
        <w:t xml:space="preserve"> Workshop</w:t>
      </w:r>
      <w:r w:rsidR="001639B2">
        <w:rPr>
          <w:rFonts w:ascii="Arial" w:eastAsia="Arial" w:hAnsi="Arial" w:cs="Arial"/>
          <w:sz w:val="20"/>
          <w:szCs w:val="20"/>
        </w:rPr>
        <w:t xml:space="preserve"> „</w:t>
      </w:r>
      <w:r w:rsidR="001639B2" w:rsidRPr="001639B2">
        <w:rPr>
          <w:rFonts w:ascii="Arial" w:eastAsia="Arial" w:hAnsi="Arial" w:cs="Arial"/>
          <w:sz w:val="20"/>
          <w:szCs w:val="20"/>
        </w:rPr>
        <w:t>Biomolecular-Engineering“ für Schülerinnen und Schüler des Biologie-Leistungskurses Q1, geleitet</w:t>
      </w:r>
      <w:r>
        <w:rPr>
          <w:rFonts w:ascii="Arial" w:eastAsia="Arial" w:hAnsi="Arial" w:cs="Arial"/>
          <w:sz w:val="20"/>
          <w:szCs w:val="20"/>
        </w:rPr>
        <w:t xml:space="preserve"> von Studentinnen </w:t>
      </w:r>
      <w:r w:rsidRPr="006D6EB4">
        <w:rPr>
          <w:rFonts w:ascii="Arial" w:eastAsia="Arial" w:hAnsi="Arial" w:cs="Arial"/>
          <w:sz w:val="20"/>
          <w:szCs w:val="20"/>
        </w:rPr>
        <w:t>und Studenten der TU</w:t>
      </w:r>
      <w:r w:rsidR="00A23C05">
        <w:rPr>
          <w:rFonts w:ascii="Arial" w:eastAsia="Arial" w:hAnsi="Arial" w:cs="Arial"/>
          <w:sz w:val="20"/>
          <w:szCs w:val="20"/>
        </w:rPr>
        <w:t>,</w:t>
      </w:r>
      <w:r w:rsidRPr="006D6EB4">
        <w:rPr>
          <w:rFonts w:ascii="Arial" w:eastAsia="Arial" w:hAnsi="Arial" w:cs="Arial"/>
          <w:sz w:val="20"/>
          <w:szCs w:val="20"/>
        </w:rPr>
        <w:t xml:space="preserve"> statt (vgl. </w:t>
      </w:r>
      <w:hyperlink r:id="rId49" w:history="1">
        <w:r w:rsidRPr="006D6EB4">
          <w:rPr>
            <w:rStyle w:val="Hyperlink"/>
            <w:rFonts w:ascii="Arial" w:hAnsi="Arial" w:cs="Arial"/>
            <w:sz w:val="20"/>
            <w:szCs w:val="20"/>
          </w:rPr>
          <w:t>students@school - BME-Workshop - Willkommen an der Friedrich-Ebert-Schule (fes-pfungstadt.de)</w:t>
        </w:r>
      </w:hyperlink>
      <w:r w:rsidRPr="006D6EB4">
        <w:rPr>
          <w:rFonts w:ascii="Arial" w:hAnsi="Arial" w:cs="Arial"/>
          <w:sz w:val="20"/>
          <w:szCs w:val="20"/>
        </w:rPr>
        <w:t xml:space="preserve"> (abgerufen am 0</w:t>
      </w:r>
      <w:r w:rsidR="00C972A4">
        <w:rPr>
          <w:rFonts w:ascii="Arial" w:hAnsi="Arial" w:cs="Arial"/>
          <w:sz w:val="20"/>
          <w:szCs w:val="20"/>
        </w:rPr>
        <w:t>3</w:t>
      </w:r>
      <w:r w:rsidRPr="006D6EB4">
        <w:rPr>
          <w:rFonts w:ascii="Arial" w:hAnsi="Arial" w:cs="Arial"/>
          <w:sz w:val="20"/>
          <w:szCs w:val="20"/>
        </w:rPr>
        <w:t>.0</w:t>
      </w:r>
      <w:r w:rsidR="00C972A4">
        <w:rPr>
          <w:rFonts w:ascii="Arial" w:hAnsi="Arial" w:cs="Arial"/>
          <w:sz w:val="20"/>
          <w:szCs w:val="20"/>
        </w:rPr>
        <w:t>4</w:t>
      </w:r>
      <w:r w:rsidRPr="006D6EB4">
        <w:rPr>
          <w:rFonts w:ascii="Arial" w:hAnsi="Arial" w:cs="Arial"/>
          <w:sz w:val="20"/>
          <w:szCs w:val="20"/>
        </w:rPr>
        <w:t>.2022)</w:t>
      </w:r>
    </w:p>
    <w:p w14:paraId="3733D6B9" w14:textId="77777777" w:rsidR="00242311" w:rsidRDefault="00242311" w:rsidP="00D373A5">
      <w:pPr>
        <w:pBdr>
          <w:top w:val="single" w:sz="4" w:space="1" w:color="000000"/>
          <w:left w:val="single" w:sz="4" w:space="4" w:color="000000"/>
          <w:bottom w:val="single" w:sz="4" w:space="1" w:color="000000"/>
          <w:right w:val="single" w:sz="4" w:space="4" w:color="000000"/>
        </w:pBdr>
        <w:spacing w:after="0"/>
        <w:rPr>
          <w:rFonts w:ascii="Arial" w:hAnsi="Arial" w:cs="Arial"/>
          <w:sz w:val="20"/>
          <w:szCs w:val="20"/>
        </w:rPr>
      </w:pPr>
    </w:p>
    <w:p w14:paraId="0BCCE12F" w14:textId="62283864" w:rsidR="00242311" w:rsidRDefault="00242311" w:rsidP="00D373A5">
      <w:pPr>
        <w:pBdr>
          <w:top w:val="single" w:sz="4" w:space="1" w:color="000000"/>
          <w:left w:val="single" w:sz="4" w:space="4" w:color="000000"/>
          <w:bottom w:val="single" w:sz="4" w:space="1" w:color="000000"/>
          <w:right w:val="single" w:sz="4" w:space="4" w:color="000000"/>
        </w:pBdr>
        <w:spacing w:after="0"/>
        <w:rPr>
          <w:rFonts w:ascii="Arial" w:hAnsi="Arial" w:cs="Arial"/>
          <w:bCs/>
          <w:sz w:val="20"/>
          <w:szCs w:val="20"/>
        </w:rPr>
      </w:pPr>
      <w:r>
        <w:rPr>
          <w:rFonts w:ascii="Arial" w:hAnsi="Arial" w:cs="Arial"/>
          <w:sz w:val="20"/>
          <w:szCs w:val="20"/>
        </w:rPr>
        <w:t>Unsere Schule</w:t>
      </w:r>
      <w:r w:rsidRPr="00242311">
        <w:rPr>
          <w:rFonts w:ascii="Arial" w:hAnsi="Arial" w:cs="Arial"/>
          <w:bCs/>
          <w:sz w:val="20"/>
          <w:szCs w:val="20"/>
        </w:rPr>
        <w:t xml:space="preserve"> pflegt</w:t>
      </w:r>
      <w:r>
        <w:rPr>
          <w:rFonts w:ascii="Arial" w:hAnsi="Arial" w:cs="Arial"/>
          <w:bCs/>
          <w:sz w:val="20"/>
          <w:szCs w:val="20"/>
        </w:rPr>
        <w:t xml:space="preserve"> überdies</w:t>
      </w:r>
      <w:r w:rsidRPr="00242311">
        <w:rPr>
          <w:rFonts w:ascii="Arial" w:hAnsi="Arial" w:cs="Arial"/>
          <w:bCs/>
          <w:sz w:val="20"/>
          <w:szCs w:val="20"/>
        </w:rPr>
        <w:t xml:space="preserve"> Kontakte zu zahlreichen regionalen Wirtschaftsunternehmen mit MINT</w:t>
      </w:r>
      <w:r>
        <w:rPr>
          <w:rFonts w:ascii="Arial" w:hAnsi="Arial" w:cs="Arial"/>
          <w:bCs/>
          <w:sz w:val="20"/>
          <w:szCs w:val="20"/>
        </w:rPr>
        <w:t>-</w:t>
      </w:r>
      <w:r w:rsidRPr="00242311">
        <w:rPr>
          <w:rFonts w:ascii="Arial" w:hAnsi="Arial" w:cs="Arial"/>
          <w:bCs/>
          <w:sz w:val="20"/>
          <w:szCs w:val="20"/>
        </w:rPr>
        <w:t>Schwerpunkt (Kooperationspartner siehe Kriterium 7). Dies geschieht z.B. über Unternehmenspräsentationen im Berufsorientierungsraum der Schule (siehe Kriterium 10) sowie bei Betriebsbesichtigungen im Rahmen einer Exkursion oder im Rahmen von Berufsmessen, wie z.B. dem Besuch der hobit (siehe Curricula zur Studien- und Berufsorientierung). Auch über die Strahlemannstiftung ist die Friedrich-Ebert-Schule Teil eines Netzwerks, welches direkte Kontakte zwischen Schulen und Unternehmen anbahnt, z.B. im Rahmen von Netzwerktreffen der Talent Company Schulen oder der Organisation von Runden Tischen mit Schulen und Unternehmen.</w:t>
      </w:r>
    </w:p>
    <w:p w14:paraId="3C0835E3" w14:textId="77777777" w:rsidR="00242311" w:rsidRPr="00242311" w:rsidRDefault="00242311" w:rsidP="00D373A5">
      <w:pPr>
        <w:pBdr>
          <w:top w:val="single" w:sz="4" w:space="1" w:color="000000"/>
          <w:left w:val="single" w:sz="4" w:space="4" w:color="000000"/>
          <w:bottom w:val="single" w:sz="4" w:space="1" w:color="000000"/>
          <w:right w:val="single" w:sz="4" w:space="4" w:color="000000"/>
        </w:pBdr>
        <w:spacing w:after="0"/>
        <w:rPr>
          <w:rFonts w:ascii="Arial" w:hAnsi="Arial" w:cs="Arial"/>
          <w:bCs/>
          <w:sz w:val="20"/>
          <w:szCs w:val="20"/>
        </w:rPr>
      </w:pPr>
    </w:p>
    <w:p w14:paraId="4392C1ED" w14:textId="5FA734F8" w:rsidR="00A05C28" w:rsidRPr="00A34C60" w:rsidRDefault="00242311" w:rsidP="00D373A5">
      <w:pPr>
        <w:pBdr>
          <w:top w:val="single" w:sz="4" w:space="1" w:color="000000"/>
          <w:left w:val="single" w:sz="4" w:space="4" w:color="000000"/>
          <w:bottom w:val="single" w:sz="4" w:space="1" w:color="000000"/>
          <w:right w:val="single" w:sz="4" w:space="4" w:color="000000"/>
        </w:pBdr>
        <w:spacing w:after="0"/>
        <w:rPr>
          <w:rFonts w:ascii="Arial" w:hAnsi="Arial" w:cs="Arial"/>
          <w:bCs/>
          <w:sz w:val="20"/>
          <w:szCs w:val="20"/>
        </w:rPr>
      </w:pPr>
      <w:r w:rsidRPr="00242311">
        <w:rPr>
          <w:rFonts w:ascii="Arial" w:hAnsi="Arial" w:cs="Arial"/>
          <w:bCs/>
          <w:sz w:val="20"/>
          <w:szCs w:val="20"/>
        </w:rPr>
        <w:t>2021 wurde die Studien-</w:t>
      </w:r>
      <w:r>
        <w:rPr>
          <w:rFonts w:ascii="Arial" w:hAnsi="Arial" w:cs="Arial"/>
          <w:bCs/>
          <w:sz w:val="20"/>
          <w:szCs w:val="20"/>
        </w:rPr>
        <w:t xml:space="preserve"> </w:t>
      </w:r>
      <w:r w:rsidRPr="00242311">
        <w:rPr>
          <w:rFonts w:ascii="Arial" w:hAnsi="Arial" w:cs="Arial"/>
          <w:bCs/>
          <w:sz w:val="20"/>
          <w:szCs w:val="20"/>
        </w:rPr>
        <w:t>und Berufsorientierung der Friedrich-Ebert-Schule Pfungstadt mit dem Gütesiegel Berufs- und Studienorientierung ausgezeichnet, welches eingebunden ist im bundesweiten Netzwerk Berufswahl. Aus der Zusammenarbeit der Siegelschulen ergeben sich zahlreiche neue Kontakt- und Kooperationsmöglichkeiten sowie Weiterbildungsangebote, der MINT</w:t>
      </w:r>
      <w:r w:rsidRPr="00A34C60">
        <w:rPr>
          <w:rFonts w:ascii="Arial" w:hAnsi="Arial" w:cs="Arial"/>
          <w:bCs/>
          <w:sz w:val="20"/>
          <w:szCs w:val="20"/>
        </w:rPr>
        <w:t>-</w:t>
      </w:r>
      <w:r w:rsidRPr="00242311">
        <w:rPr>
          <w:rFonts w:ascii="Arial" w:hAnsi="Arial" w:cs="Arial"/>
          <w:bCs/>
          <w:sz w:val="20"/>
          <w:szCs w:val="20"/>
        </w:rPr>
        <w:t xml:space="preserve">Bereich </w:t>
      </w:r>
      <w:r w:rsidRPr="00A34C60">
        <w:rPr>
          <w:rFonts w:ascii="Arial" w:hAnsi="Arial" w:cs="Arial"/>
          <w:bCs/>
          <w:sz w:val="20"/>
          <w:szCs w:val="20"/>
        </w:rPr>
        <w:t xml:space="preserve">ist </w:t>
      </w:r>
      <w:r w:rsidRPr="00242311">
        <w:rPr>
          <w:rFonts w:ascii="Arial" w:hAnsi="Arial" w:cs="Arial"/>
          <w:bCs/>
          <w:sz w:val="20"/>
          <w:szCs w:val="20"/>
        </w:rPr>
        <w:t>hierbei ein wichtiger Bestandteil.</w:t>
      </w:r>
      <w:r w:rsidR="00A34C60" w:rsidRPr="00A34C60">
        <w:rPr>
          <w:rFonts w:ascii="Arial" w:hAnsi="Arial" w:cs="Arial"/>
          <w:bCs/>
          <w:sz w:val="20"/>
          <w:szCs w:val="20"/>
        </w:rPr>
        <w:t xml:space="preserve"> (vgl. </w:t>
      </w:r>
      <w:hyperlink r:id="rId50" w:history="1">
        <w:r w:rsidR="00A34C60" w:rsidRPr="00A34C60">
          <w:rPr>
            <w:rStyle w:val="Hyperlink"/>
            <w:rFonts w:ascii="Arial" w:hAnsi="Arial" w:cs="Arial"/>
            <w:sz w:val="20"/>
            <w:szCs w:val="20"/>
          </w:rPr>
          <w:t>Gütesiegel Berufsorientierung - Willkommen an der Friedrich-Ebert-Schule (fes-pfungstadt.de)</w:t>
        </w:r>
      </w:hyperlink>
      <w:r w:rsidR="00A34C60" w:rsidRPr="00A34C60">
        <w:rPr>
          <w:rFonts w:ascii="Arial" w:hAnsi="Arial" w:cs="Arial"/>
          <w:sz w:val="20"/>
          <w:szCs w:val="20"/>
        </w:rPr>
        <w:t xml:space="preserve"> (abgerufen am 0</w:t>
      </w:r>
      <w:r w:rsidR="00C972A4">
        <w:rPr>
          <w:rFonts w:ascii="Arial" w:hAnsi="Arial" w:cs="Arial"/>
          <w:sz w:val="20"/>
          <w:szCs w:val="20"/>
        </w:rPr>
        <w:t>3</w:t>
      </w:r>
      <w:r w:rsidR="00A34C60" w:rsidRPr="00A34C60">
        <w:rPr>
          <w:rFonts w:ascii="Arial" w:hAnsi="Arial" w:cs="Arial"/>
          <w:sz w:val="20"/>
          <w:szCs w:val="20"/>
        </w:rPr>
        <w:t>.0</w:t>
      </w:r>
      <w:r w:rsidR="00C972A4">
        <w:rPr>
          <w:rFonts w:ascii="Arial" w:hAnsi="Arial" w:cs="Arial"/>
          <w:sz w:val="20"/>
          <w:szCs w:val="20"/>
        </w:rPr>
        <w:t>4</w:t>
      </w:r>
      <w:r w:rsidR="00A34C60" w:rsidRPr="00A34C60">
        <w:rPr>
          <w:rFonts w:ascii="Arial" w:hAnsi="Arial" w:cs="Arial"/>
          <w:sz w:val="20"/>
          <w:szCs w:val="20"/>
        </w:rPr>
        <w:t>.2022)</w:t>
      </w:r>
    </w:p>
    <w:p w14:paraId="5907BD15" w14:textId="77777777" w:rsidR="00A05C28" w:rsidRDefault="00A05C28" w:rsidP="00D373A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4BC95B49" w14:textId="51EC100C" w:rsidR="00C44D86" w:rsidRDefault="00C44D86">
      <w:pPr>
        <w:spacing w:after="0" w:line="240" w:lineRule="auto"/>
        <w:rPr>
          <w:rFonts w:ascii="Arial" w:eastAsia="Arial" w:hAnsi="Arial" w:cs="Arial"/>
          <w:b/>
          <w:sz w:val="20"/>
          <w:szCs w:val="20"/>
        </w:rPr>
      </w:pPr>
    </w:p>
    <w:p w14:paraId="68306DF4" w14:textId="77777777" w:rsidR="00D373A5" w:rsidRDefault="00D373A5">
      <w:pPr>
        <w:spacing w:after="0" w:line="240" w:lineRule="auto"/>
        <w:rPr>
          <w:rFonts w:ascii="Arial" w:eastAsia="Arial" w:hAnsi="Arial" w:cs="Arial"/>
          <w:b/>
          <w:sz w:val="20"/>
          <w:szCs w:val="20"/>
        </w:rPr>
      </w:pPr>
    </w:p>
    <w:p w14:paraId="06BFE5E0" w14:textId="65D5B0CA" w:rsidR="00C44D86" w:rsidRDefault="007B554A" w:rsidP="00D373A5">
      <w:pPr>
        <w:rPr>
          <w:rFonts w:ascii="Arial" w:eastAsia="Arial" w:hAnsi="Arial" w:cs="Arial"/>
          <w:b/>
          <w:sz w:val="20"/>
          <w:szCs w:val="20"/>
        </w:rPr>
      </w:pPr>
      <w:r>
        <w:rPr>
          <w:rFonts w:ascii="Arial" w:eastAsia="Arial" w:hAnsi="Arial" w:cs="Arial"/>
          <w:b/>
          <w:sz w:val="20"/>
          <w:szCs w:val="20"/>
        </w:rPr>
        <w:t>10. Die Schule bezieht außerschulische Partner, wie z.B. Berufsschulen, Museen, Stiftungen und Hochschulen, in die MINT-Unterrichtsgestaltung ein.</w:t>
      </w:r>
    </w:p>
    <w:p w14:paraId="0AE27A80" w14:textId="77777777" w:rsidR="00C44D86" w:rsidRDefault="007B554A">
      <w:pPr>
        <w:spacing w:after="0" w:line="240" w:lineRule="auto"/>
        <w:rPr>
          <w:rFonts w:ascii="Arial" w:eastAsia="Arial" w:hAnsi="Arial" w:cs="Arial"/>
          <w:sz w:val="14"/>
          <w:szCs w:val="14"/>
          <w:u w:val="single"/>
        </w:rPr>
      </w:pPr>
      <w:r>
        <w:rPr>
          <w:rFonts w:ascii="Arial" w:eastAsia="Arial" w:hAnsi="Arial" w:cs="Arial"/>
          <w:sz w:val="14"/>
          <w:szCs w:val="14"/>
        </w:rPr>
        <w:t>Beispiele:</w:t>
      </w:r>
    </w:p>
    <w:p w14:paraId="2D8235DA"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 xml:space="preserve">Die Schule baut Besuche in technisch-naturwissenschaftlichen Museen in den Unterricht ein. </w:t>
      </w:r>
    </w:p>
    <w:p w14:paraId="7758AC42"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nutzt die Labore einer benachbarten Hochschule.</w:t>
      </w:r>
    </w:p>
    <w:p w14:paraId="1FD5456F"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nutzt MINT-, Kinder-Uni-, Laborpraxis-Angebote von Hochschulen etc.</w:t>
      </w:r>
    </w:p>
    <w:p w14:paraId="53D564B3"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lädt Vertreter von Berufsschulen zur Berufswahlorientierung ein.</w:t>
      </w:r>
    </w:p>
    <w:p w14:paraId="3C851BC4" w14:textId="77777777" w:rsidR="00C44D86" w:rsidRDefault="00C44D86">
      <w:pPr>
        <w:pBdr>
          <w:top w:val="nil"/>
          <w:left w:val="nil"/>
          <w:bottom w:val="nil"/>
          <w:right w:val="nil"/>
          <w:between w:val="nil"/>
        </w:pBdr>
        <w:spacing w:after="0" w:line="240" w:lineRule="auto"/>
        <w:ind w:left="720"/>
        <w:rPr>
          <w:rFonts w:ascii="Arial" w:eastAsia="Arial" w:hAnsi="Arial" w:cs="Arial"/>
          <w:color w:val="000000"/>
          <w:sz w:val="20"/>
          <w:szCs w:val="20"/>
        </w:rPr>
      </w:pPr>
    </w:p>
    <w:p w14:paraId="598707E4" w14:textId="2A03CC46" w:rsidR="00C44D86" w:rsidRDefault="007B554A">
      <w:pPr>
        <w:spacing w:after="0" w:line="240" w:lineRule="auto"/>
        <w:rPr>
          <w:rFonts w:ascii="Arial" w:eastAsia="Arial" w:hAnsi="Arial" w:cs="Arial"/>
          <w:i/>
          <w:sz w:val="20"/>
          <w:szCs w:val="20"/>
        </w:rPr>
      </w:pPr>
      <w:r>
        <w:rPr>
          <w:rFonts w:ascii="Arial" w:eastAsia="Arial" w:hAnsi="Arial" w:cs="Arial"/>
          <w:i/>
          <w:sz w:val="20"/>
          <w:szCs w:val="20"/>
          <w:highlight w:val="yellow"/>
        </w:rPr>
        <w:t>Bitte benennen Sie Ihre außerschulischen Partner.</w:t>
      </w:r>
    </w:p>
    <w:p w14:paraId="6EC0670E" w14:textId="663E64D1" w:rsidR="00704D57" w:rsidRDefault="00704D57">
      <w:pPr>
        <w:spacing w:after="0" w:line="240" w:lineRule="auto"/>
        <w:rPr>
          <w:rFonts w:ascii="Arial" w:eastAsia="Arial" w:hAnsi="Arial" w:cs="Arial"/>
          <w:i/>
          <w:sz w:val="20"/>
          <w:szCs w:val="20"/>
        </w:rPr>
      </w:pPr>
    </w:p>
    <w:p w14:paraId="0BB277A6" w14:textId="3DF5043B" w:rsidR="00704D57" w:rsidRDefault="00704D57" w:rsidP="00D373A5">
      <w:pPr>
        <w:spacing w:after="0"/>
        <w:rPr>
          <w:rFonts w:ascii="Arial" w:eastAsia="Arial" w:hAnsi="Arial" w:cs="Arial"/>
          <w:iCs/>
          <w:sz w:val="20"/>
          <w:szCs w:val="20"/>
        </w:rPr>
      </w:pPr>
      <w:r w:rsidRPr="00704D57">
        <w:rPr>
          <w:rFonts w:ascii="Arial" w:eastAsia="Arial" w:hAnsi="Arial" w:cs="Arial"/>
          <w:iCs/>
          <w:sz w:val="20"/>
          <w:szCs w:val="20"/>
        </w:rPr>
        <w:t xml:space="preserve">Unsere Schule bezieht außerschulische Partner in vielfältige Weise in die MINT-Unterrichtsgestaltung mit ein. </w:t>
      </w:r>
      <w:r w:rsidR="00E73F28">
        <w:rPr>
          <w:rFonts w:ascii="Arial" w:eastAsia="Arial" w:hAnsi="Arial" w:cs="Arial"/>
          <w:iCs/>
          <w:sz w:val="20"/>
          <w:szCs w:val="20"/>
        </w:rPr>
        <w:t>Zum einen besuchen u</w:t>
      </w:r>
      <w:r w:rsidRPr="00704D57">
        <w:rPr>
          <w:rFonts w:ascii="Arial" w:eastAsia="Arial" w:hAnsi="Arial" w:cs="Arial"/>
          <w:iCs/>
          <w:sz w:val="20"/>
          <w:szCs w:val="20"/>
        </w:rPr>
        <w:t xml:space="preserve">nsere Lerngruppen </w:t>
      </w:r>
      <w:r w:rsidR="00E73F28">
        <w:rPr>
          <w:rFonts w:ascii="Arial" w:eastAsia="Arial" w:hAnsi="Arial" w:cs="Arial"/>
          <w:iCs/>
          <w:sz w:val="20"/>
          <w:szCs w:val="20"/>
        </w:rPr>
        <w:t>regelmäßig</w:t>
      </w:r>
      <w:r w:rsidRPr="00704D57">
        <w:rPr>
          <w:rFonts w:ascii="Arial" w:eastAsia="Arial" w:hAnsi="Arial" w:cs="Arial"/>
          <w:iCs/>
          <w:sz w:val="20"/>
          <w:szCs w:val="20"/>
        </w:rPr>
        <w:t xml:space="preserve"> außerschulische Lernorte</w:t>
      </w:r>
      <w:r w:rsidR="00E73F28">
        <w:rPr>
          <w:rFonts w:ascii="Arial" w:eastAsia="Arial" w:hAnsi="Arial" w:cs="Arial"/>
          <w:iCs/>
          <w:sz w:val="20"/>
          <w:szCs w:val="20"/>
        </w:rPr>
        <w:t xml:space="preserve">, zum anderen </w:t>
      </w:r>
      <w:r w:rsidR="00B60B30">
        <w:rPr>
          <w:rFonts w:ascii="Arial" w:eastAsia="Arial" w:hAnsi="Arial" w:cs="Arial"/>
          <w:iCs/>
          <w:sz w:val="20"/>
          <w:szCs w:val="20"/>
        </w:rPr>
        <w:t xml:space="preserve">kommen </w:t>
      </w:r>
      <w:r w:rsidRPr="00704D57">
        <w:rPr>
          <w:rFonts w:ascii="Arial" w:eastAsia="Arial" w:hAnsi="Arial" w:cs="Arial"/>
          <w:iCs/>
          <w:sz w:val="20"/>
          <w:szCs w:val="20"/>
        </w:rPr>
        <w:t>Vertreterinnen</w:t>
      </w:r>
      <w:r w:rsidR="009864A1">
        <w:rPr>
          <w:rFonts w:ascii="Arial" w:eastAsia="Arial" w:hAnsi="Arial" w:cs="Arial"/>
          <w:iCs/>
          <w:sz w:val="20"/>
          <w:szCs w:val="20"/>
        </w:rPr>
        <w:t xml:space="preserve"> und Vertreter</w:t>
      </w:r>
      <w:r w:rsidRPr="00704D57">
        <w:rPr>
          <w:rFonts w:ascii="Arial" w:eastAsia="Arial" w:hAnsi="Arial" w:cs="Arial"/>
          <w:iCs/>
          <w:sz w:val="20"/>
          <w:szCs w:val="20"/>
        </w:rPr>
        <w:t xml:space="preserve"> außerschulischer Lernorte</w:t>
      </w:r>
      <w:r>
        <w:rPr>
          <w:rFonts w:ascii="Arial" w:eastAsia="Arial" w:hAnsi="Arial" w:cs="Arial"/>
          <w:iCs/>
          <w:sz w:val="20"/>
          <w:szCs w:val="20"/>
        </w:rPr>
        <w:t xml:space="preserve"> </w:t>
      </w:r>
      <w:r w:rsidRPr="00704D57">
        <w:rPr>
          <w:rFonts w:ascii="Arial" w:eastAsia="Arial" w:hAnsi="Arial" w:cs="Arial"/>
          <w:iCs/>
          <w:sz w:val="20"/>
          <w:szCs w:val="20"/>
        </w:rPr>
        <w:t xml:space="preserve">regelmäßig in den MINT-Unterricht und arbeiten vor Ort in der Schule mit unseren </w:t>
      </w:r>
      <w:r w:rsidR="00712646">
        <w:rPr>
          <w:rFonts w:ascii="Arial" w:eastAsia="Arial" w:hAnsi="Arial" w:cs="Arial"/>
          <w:iCs/>
          <w:sz w:val="20"/>
          <w:szCs w:val="20"/>
        </w:rPr>
        <w:t>Schülerinnen und Schüler</w:t>
      </w:r>
      <w:r w:rsidR="00B60B30">
        <w:rPr>
          <w:rFonts w:ascii="Arial" w:eastAsia="Arial" w:hAnsi="Arial" w:cs="Arial"/>
          <w:iCs/>
          <w:sz w:val="20"/>
          <w:szCs w:val="20"/>
        </w:rPr>
        <w:t>n</w:t>
      </w:r>
      <w:r w:rsidR="00712646">
        <w:rPr>
          <w:rFonts w:ascii="Arial" w:eastAsia="Arial" w:hAnsi="Arial" w:cs="Arial"/>
          <w:iCs/>
          <w:sz w:val="20"/>
          <w:szCs w:val="20"/>
        </w:rPr>
        <w:t xml:space="preserve"> </w:t>
      </w:r>
      <w:r w:rsidRPr="00704D57">
        <w:rPr>
          <w:rFonts w:ascii="Arial" w:eastAsia="Arial" w:hAnsi="Arial" w:cs="Arial"/>
          <w:iCs/>
          <w:sz w:val="20"/>
          <w:szCs w:val="20"/>
        </w:rPr>
        <w:t>an spannenden naturwissenschaftlichen Themen.</w:t>
      </w:r>
    </w:p>
    <w:p w14:paraId="127769FE" w14:textId="0A29FF9B" w:rsidR="003F7C7A" w:rsidRDefault="003F7C7A" w:rsidP="00D373A5">
      <w:pPr>
        <w:spacing w:after="0"/>
        <w:rPr>
          <w:rFonts w:ascii="Arial" w:eastAsia="Arial" w:hAnsi="Arial" w:cs="Arial"/>
          <w:iCs/>
          <w:sz w:val="20"/>
          <w:szCs w:val="20"/>
        </w:rPr>
      </w:pPr>
    </w:p>
    <w:p w14:paraId="58CA35AE" w14:textId="77777777" w:rsidR="003F7C7A" w:rsidRPr="003F7C7A" w:rsidRDefault="003F7C7A" w:rsidP="00D373A5">
      <w:pPr>
        <w:spacing w:after="0"/>
        <w:rPr>
          <w:rFonts w:ascii="Arial" w:eastAsia="Arial" w:hAnsi="Arial" w:cs="Arial"/>
          <w:bCs/>
          <w:iCs/>
          <w:sz w:val="20"/>
          <w:szCs w:val="20"/>
          <w:u w:val="single"/>
        </w:rPr>
      </w:pPr>
      <w:r w:rsidRPr="003F7C7A">
        <w:rPr>
          <w:rFonts w:ascii="Arial" w:eastAsia="Arial" w:hAnsi="Arial" w:cs="Arial"/>
          <w:bCs/>
          <w:iCs/>
          <w:sz w:val="20"/>
          <w:szCs w:val="20"/>
          <w:u w:val="single"/>
        </w:rPr>
        <w:t>Zusammenarbeit mit der Strahlemannstiftung</w:t>
      </w:r>
    </w:p>
    <w:p w14:paraId="349CC910" w14:textId="466085B1" w:rsidR="003F7C7A" w:rsidRPr="003F7C7A" w:rsidRDefault="003F7C7A" w:rsidP="00D373A5">
      <w:pPr>
        <w:spacing w:after="0"/>
        <w:rPr>
          <w:rFonts w:ascii="Arial" w:eastAsia="Arial" w:hAnsi="Arial" w:cs="Arial"/>
          <w:iCs/>
          <w:sz w:val="20"/>
          <w:szCs w:val="20"/>
        </w:rPr>
      </w:pPr>
      <w:r w:rsidRPr="003F7C7A">
        <w:rPr>
          <w:rFonts w:ascii="Arial" w:eastAsia="Arial" w:hAnsi="Arial" w:cs="Arial"/>
          <w:iCs/>
          <w:sz w:val="20"/>
          <w:szCs w:val="20"/>
        </w:rPr>
        <w:t>Die Friedrich-Ebert-Schule ist seit 2013 Talent Company Schule der Strahlemannstiftung</w:t>
      </w:r>
      <w:r>
        <w:rPr>
          <w:rFonts w:ascii="Arial" w:eastAsia="Arial" w:hAnsi="Arial" w:cs="Arial"/>
          <w:iCs/>
          <w:sz w:val="20"/>
          <w:szCs w:val="20"/>
        </w:rPr>
        <w:t xml:space="preserve">. </w:t>
      </w:r>
      <w:r w:rsidRPr="003F7C7A">
        <w:rPr>
          <w:rFonts w:ascii="Arial" w:eastAsia="Arial" w:hAnsi="Arial" w:cs="Arial"/>
          <w:iCs/>
          <w:sz w:val="20"/>
          <w:szCs w:val="20"/>
        </w:rPr>
        <w:t xml:space="preserve">Mit Unterstützung der </w:t>
      </w:r>
      <w:hyperlink r:id="rId51" w:history="1"/>
      <w:r w:rsidR="00445411">
        <w:rPr>
          <w:rFonts w:ascii="Arial" w:eastAsia="Arial" w:hAnsi="Arial" w:cs="Arial"/>
          <w:iCs/>
          <w:sz w:val="20"/>
          <w:szCs w:val="20"/>
        </w:rPr>
        <w:t xml:space="preserve"> Stiftung </w:t>
      </w:r>
      <w:r w:rsidRPr="003F7C7A">
        <w:rPr>
          <w:rFonts w:ascii="Arial" w:eastAsia="Arial" w:hAnsi="Arial" w:cs="Arial"/>
          <w:iCs/>
          <w:sz w:val="20"/>
          <w:szCs w:val="20"/>
        </w:rPr>
        <w:t xml:space="preserve">wurde </w:t>
      </w:r>
      <w:r w:rsidR="00445411">
        <w:rPr>
          <w:rFonts w:ascii="Arial" w:eastAsia="Arial" w:hAnsi="Arial" w:cs="Arial"/>
          <w:iCs/>
          <w:sz w:val="20"/>
          <w:szCs w:val="20"/>
        </w:rPr>
        <w:t xml:space="preserve">an unserer Schule </w:t>
      </w:r>
      <w:r w:rsidRPr="003F7C7A">
        <w:rPr>
          <w:rFonts w:ascii="Arial" w:eastAsia="Arial" w:hAnsi="Arial" w:cs="Arial"/>
          <w:iCs/>
          <w:sz w:val="20"/>
          <w:szCs w:val="20"/>
        </w:rPr>
        <w:t>ein spezieller Fachraum eingerichtet, der nur der Berufsorientierung dient. Der Raum bietet sieben PC-</w:t>
      </w:r>
      <w:r w:rsidR="00445411">
        <w:rPr>
          <w:rFonts w:ascii="Arial" w:eastAsia="Arial" w:hAnsi="Arial" w:cs="Arial"/>
          <w:iCs/>
          <w:sz w:val="20"/>
          <w:szCs w:val="20"/>
        </w:rPr>
        <w:t>Arbeitsp</w:t>
      </w:r>
      <w:r w:rsidRPr="003F7C7A">
        <w:rPr>
          <w:rFonts w:ascii="Arial" w:eastAsia="Arial" w:hAnsi="Arial" w:cs="Arial"/>
          <w:iCs/>
          <w:sz w:val="20"/>
          <w:szCs w:val="20"/>
        </w:rPr>
        <w:t>lätze, einen Multifunktionsdrucker, einen festinstallierten Beamer, Telefon und Fax.</w:t>
      </w:r>
      <w:r w:rsidR="00445411">
        <w:rPr>
          <w:rFonts w:ascii="Arial" w:eastAsia="Arial" w:hAnsi="Arial" w:cs="Arial"/>
          <w:iCs/>
          <w:sz w:val="20"/>
          <w:szCs w:val="20"/>
        </w:rPr>
        <w:t xml:space="preserve"> </w:t>
      </w:r>
      <w:r w:rsidRPr="003F7C7A">
        <w:rPr>
          <w:rFonts w:ascii="Arial" w:eastAsia="Arial" w:hAnsi="Arial" w:cs="Arial"/>
          <w:iCs/>
          <w:sz w:val="20"/>
          <w:szCs w:val="20"/>
        </w:rPr>
        <w:t xml:space="preserve">Durch diese räumlichen Möglichkeiten erhält die Berufsorientierung an unserer Schule eine besondere Qualität. </w:t>
      </w:r>
      <w:r w:rsidR="00445411">
        <w:rPr>
          <w:rFonts w:ascii="Arial" w:eastAsia="Arial" w:hAnsi="Arial" w:cs="Arial"/>
          <w:iCs/>
          <w:sz w:val="20"/>
          <w:szCs w:val="20"/>
        </w:rPr>
        <w:t>Der Raum</w:t>
      </w:r>
      <w:r w:rsidRPr="003F7C7A">
        <w:rPr>
          <w:rFonts w:ascii="Arial" w:eastAsia="Arial" w:hAnsi="Arial" w:cs="Arial"/>
          <w:iCs/>
          <w:sz w:val="20"/>
          <w:szCs w:val="20"/>
        </w:rPr>
        <w:t xml:space="preserve"> bietet eine geeignete Plattform zur Begegnung zwischen Schülertalenten, Lehrkräften und Unternehmen. </w:t>
      </w:r>
      <w:r w:rsidR="00712646">
        <w:rPr>
          <w:rFonts w:ascii="Arial" w:eastAsia="Arial" w:hAnsi="Arial" w:cs="Arial"/>
          <w:iCs/>
          <w:sz w:val="20"/>
          <w:szCs w:val="20"/>
        </w:rPr>
        <w:t xml:space="preserve">Schülerinnen und Schüler </w:t>
      </w:r>
      <w:r w:rsidRPr="003F7C7A">
        <w:rPr>
          <w:rFonts w:ascii="Arial" w:eastAsia="Arial" w:hAnsi="Arial" w:cs="Arial"/>
          <w:iCs/>
          <w:sz w:val="20"/>
          <w:szCs w:val="20"/>
        </w:rPr>
        <w:t xml:space="preserve">haben die Möglichkeit Unternehmen hautnah kennenzulernen, da unsere Schule in diesem Raum regelmäßig Besuch von vielen verschiedenen Betrieben und Firmen empfängt (Unternehmenskooperationen siehe Kriterium 7). Diese stellen dort ihre Ausbildungsangebote vor, führen Gespräche mit den </w:t>
      </w:r>
      <w:r w:rsidR="00712646">
        <w:rPr>
          <w:rFonts w:ascii="Arial" w:eastAsia="Arial" w:hAnsi="Arial" w:cs="Arial"/>
          <w:iCs/>
          <w:sz w:val="20"/>
          <w:szCs w:val="20"/>
        </w:rPr>
        <w:t xml:space="preserve">Schülerinnen und Schüler </w:t>
      </w:r>
      <w:r w:rsidRPr="003F7C7A">
        <w:rPr>
          <w:rFonts w:ascii="Arial" w:eastAsia="Arial" w:hAnsi="Arial" w:cs="Arial"/>
          <w:iCs/>
          <w:sz w:val="20"/>
          <w:szCs w:val="20"/>
        </w:rPr>
        <w:t>und bieten Schnuppertage sowie Praktika an.</w:t>
      </w:r>
    </w:p>
    <w:p w14:paraId="65716865" w14:textId="46A726CB" w:rsidR="007F4BF2" w:rsidRPr="003F7C7A" w:rsidRDefault="003F7C7A" w:rsidP="00D373A5">
      <w:pPr>
        <w:spacing w:after="0"/>
        <w:rPr>
          <w:rFonts w:ascii="Arial" w:eastAsia="Arial" w:hAnsi="Arial" w:cs="Arial"/>
          <w:iCs/>
          <w:sz w:val="20"/>
          <w:szCs w:val="20"/>
        </w:rPr>
      </w:pPr>
      <w:r w:rsidRPr="003F7C7A">
        <w:rPr>
          <w:rFonts w:ascii="Arial" w:eastAsia="Arial" w:hAnsi="Arial" w:cs="Arial"/>
          <w:iCs/>
          <w:sz w:val="20"/>
          <w:szCs w:val="20"/>
        </w:rPr>
        <w:t xml:space="preserve">Des Weiteren empfängt die Arbeitsagentur zu regelmäßigen, festgelegten Zeiten </w:t>
      </w:r>
      <w:r w:rsidR="00712646">
        <w:rPr>
          <w:rFonts w:ascii="Arial" w:eastAsia="Arial" w:hAnsi="Arial" w:cs="Arial"/>
          <w:iCs/>
          <w:sz w:val="20"/>
          <w:szCs w:val="20"/>
        </w:rPr>
        <w:t xml:space="preserve">Schülerinnen und Schüler </w:t>
      </w:r>
      <w:r w:rsidRPr="003F7C7A">
        <w:rPr>
          <w:rFonts w:ascii="Arial" w:eastAsia="Arial" w:hAnsi="Arial" w:cs="Arial"/>
          <w:iCs/>
          <w:sz w:val="20"/>
          <w:szCs w:val="20"/>
        </w:rPr>
        <w:t>der Abgangs- und Vorabgangsklassen zur Berufsberatung.</w:t>
      </w:r>
      <w:r w:rsidR="000373DB">
        <w:rPr>
          <w:rFonts w:ascii="Arial" w:eastAsia="Arial" w:hAnsi="Arial" w:cs="Arial"/>
          <w:iCs/>
          <w:sz w:val="20"/>
          <w:szCs w:val="20"/>
        </w:rPr>
        <w:t xml:space="preserve"> </w:t>
      </w:r>
      <w:r w:rsidR="007F4BF2" w:rsidRPr="007F4BF2">
        <w:rPr>
          <w:rFonts w:ascii="Arial" w:eastAsia="Arial" w:hAnsi="Arial" w:cs="Arial"/>
          <w:iCs/>
          <w:sz w:val="20"/>
          <w:szCs w:val="20"/>
        </w:rPr>
        <w:t xml:space="preserve">(vgl. </w:t>
      </w:r>
      <w:hyperlink r:id="rId52" w:history="1">
        <w:r w:rsidR="007F4BF2" w:rsidRPr="007F4BF2">
          <w:rPr>
            <w:rStyle w:val="Hyperlink"/>
            <w:rFonts w:ascii="Arial" w:hAnsi="Arial" w:cs="Arial"/>
            <w:sz w:val="20"/>
            <w:szCs w:val="20"/>
          </w:rPr>
          <w:t>Talent Company Strahlemannstiftung - Willkommen an der Friedrich-Ebert-Schule (fes-pfungstadt.de)</w:t>
        </w:r>
      </w:hyperlink>
      <w:r w:rsidR="007F4BF2" w:rsidRPr="007F4BF2">
        <w:rPr>
          <w:rFonts w:ascii="Arial" w:hAnsi="Arial" w:cs="Arial"/>
          <w:sz w:val="20"/>
          <w:szCs w:val="20"/>
        </w:rPr>
        <w:t xml:space="preserve"> (abgerufen am 0</w:t>
      </w:r>
      <w:r w:rsidR="009512D9">
        <w:rPr>
          <w:rFonts w:ascii="Arial" w:hAnsi="Arial" w:cs="Arial"/>
          <w:sz w:val="20"/>
          <w:szCs w:val="20"/>
        </w:rPr>
        <w:t>3</w:t>
      </w:r>
      <w:r w:rsidR="007F4BF2" w:rsidRPr="007F4BF2">
        <w:rPr>
          <w:rFonts w:ascii="Arial" w:hAnsi="Arial" w:cs="Arial"/>
          <w:sz w:val="20"/>
          <w:szCs w:val="20"/>
        </w:rPr>
        <w:t>.0</w:t>
      </w:r>
      <w:r w:rsidR="009512D9">
        <w:rPr>
          <w:rFonts w:ascii="Arial" w:hAnsi="Arial" w:cs="Arial"/>
          <w:sz w:val="20"/>
          <w:szCs w:val="20"/>
        </w:rPr>
        <w:t>4</w:t>
      </w:r>
      <w:r w:rsidR="007F4BF2" w:rsidRPr="007F4BF2">
        <w:rPr>
          <w:rFonts w:ascii="Arial" w:hAnsi="Arial" w:cs="Arial"/>
          <w:sz w:val="20"/>
          <w:szCs w:val="20"/>
        </w:rPr>
        <w:t>.2022))</w:t>
      </w:r>
    </w:p>
    <w:p w14:paraId="58A4BFCB" w14:textId="77777777" w:rsidR="00704D57" w:rsidRPr="00704D57" w:rsidRDefault="00704D57" w:rsidP="00D373A5">
      <w:pPr>
        <w:spacing w:after="0"/>
        <w:rPr>
          <w:rFonts w:ascii="Arial" w:eastAsia="Arial" w:hAnsi="Arial" w:cs="Arial"/>
          <w:iCs/>
          <w:sz w:val="20"/>
          <w:szCs w:val="20"/>
        </w:rPr>
      </w:pPr>
    </w:p>
    <w:p w14:paraId="097FF0FC" w14:textId="7296AF86" w:rsidR="004C42A8" w:rsidRPr="004C42A8" w:rsidRDefault="004C42A8" w:rsidP="00D373A5">
      <w:pPr>
        <w:spacing w:after="0"/>
        <w:rPr>
          <w:rFonts w:ascii="Arial" w:eastAsia="Arial" w:hAnsi="Arial" w:cs="Arial"/>
          <w:iCs/>
          <w:sz w:val="20"/>
          <w:szCs w:val="20"/>
          <w:u w:val="single"/>
        </w:rPr>
      </w:pPr>
      <w:r w:rsidRPr="004C42A8">
        <w:rPr>
          <w:rFonts w:ascii="Arial" w:eastAsia="Arial" w:hAnsi="Arial" w:cs="Arial"/>
          <w:iCs/>
          <w:sz w:val="20"/>
          <w:szCs w:val="20"/>
          <w:u w:val="single"/>
        </w:rPr>
        <w:t>CampusSchule - Ko</w:t>
      </w:r>
      <w:r w:rsidRPr="00704D57">
        <w:rPr>
          <w:rFonts w:ascii="Arial" w:eastAsia="Arial" w:hAnsi="Arial" w:cs="Arial"/>
          <w:iCs/>
          <w:sz w:val="20"/>
          <w:szCs w:val="20"/>
          <w:u w:val="single"/>
        </w:rPr>
        <w:t>operation mit der TU-Darmstadt</w:t>
      </w:r>
      <w:r w:rsidRPr="004C42A8">
        <w:rPr>
          <w:rFonts w:ascii="Arial" w:eastAsia="Arial" w:hAnsi="Arial" w:cs="Arial"/>
          <w:iCs/>
          <w:sz w:val="20"/>
          <w:szCs w:val="20"/>
          <w:u w:val="single"/>
        </w:rPr>
        <w:t>,</w:t>
      </w:r>
      <w:r w:rsidRPr="00704D57">
        <w:rPr>
          <w:rFonts w:ascii="Arial" w:eastAsia="Arial" w:hAnsi="Arial" w:cs="Arial"/>
          <w:iCs/>
          <w:sz w:val="20"/>
          <w:szCs w:val="20"/>
          <w:u w:val="single"/>
        </w:rPr>
        <w:t xml:space="preserve"> Fachbereich Biologie</w:t>
      </w:r>
    </w:p>
    <w:p w14:paraId="1D83F163" w14:textId="4AF5502F" w:rsidR="004C42A8" w:rsidRPr="000373DB" w:rsidRDefault="004C42A8" w:rsidP="00D373A5">
      <w:pPr>
        <w:spacing w:after="0"/>
        <w:rPr>
          <w:rFonts w:ascii="Arial" w:eastAsia="Arial" w:hAnsi="Arial" w:cs="Arial"/>
          <w:iCs/>
          <w:sz w:val="20"/>
          <w:szCs w:val="20"/>
        </w:rPr>
      </w:pPr>
      <w:r w:rsidRPr="004C42A8">
        <w:rPr>
          <w:rFonts w:ascii="Arial" w:eastAsia="Arial" w:hAnsi="Arial" w:cs="Arial"/>
          <w:iCs/>
          <w:sz w:val="20"/>
          <w:szCs w:val="20"/>
        </w:rPr>
        <w:t>Seit Dezember 2021 ist unsere Schule Partnerschule der TU Darmstadt und damit eine von zwei sogenannten CampusSchulen in Hessen. Als CampusSchule kooperier</w:t>
      </w:r>
      <w:r w:rsidR="00E07CBF">
        <w:rPr>
          <w:rFonts w:ascii="Arial" w:eastAsia="Arial" w:hAnsi="Arial" w:cs="Arial"/>
          <w:iCs/>
          <w:sz w:val="20"/>
          <w:szCs w:val="20"/>
        </w:rPr>
        <w:t>en wir</w:t>
      </w:r>
      <w:r w:rsidRPr="004C42A8">
        <w:rPr>
          <w:rFonts w:ascii="Arial" w:eastAsia="Arial" w:hAnsi="Arial" w:cs="Arial"/>
          <w:iCs/>
          <w:sz w:val="20"/>
          <w:szCs w:val="20"/>
        </w:rPr>
        <w:t xml:space="preserve"> mit dem Fachbereich Biologie der TU Darmstadt und hilft dabei neue, innovative Lernmethoden und Lernangebote zu erproben und zu evaluieren, um die Qualität von Unterricht weiter zu verbessern. Neben der Erprobung neuer Lernmethoden gestattet die Partnerschaft auch eine </w:t>
      </w:r>
      <w:r w:rsidRPr="00445411">
        <w:rPr>
          <w:rFonts w:ascii="Arial" w:eastAsia="Arial" w:hAnsi="Arial" w:cs="Arial"/>
          <w:iCs/>
          <w:sz w:val="20"/>
          <w:szCs w:val="20"/>
        </w:rPr>
        <w:t>enge Zusammenarbeit mit den Lernlaboren der TU Darmstadt, die vielfältige Möglichkeiten zum Sammeln von laborpraktischen Erfahrungen mit professionellem Equipment bieten.</w:t>
      </w:r>
      <w:r w:rsidR="000373DB">
        <w:rPr>
          <w:rFonts w:ascii="Arial" w:eastAsia="Arial" w:hAnsi="Arial" w:cs="Arial"/>
          <w:iCs/>
          <w:sz w:val="20"/>
          <w:szCs w:val="20"/>
        </w:rPr>
        <w:t xml:space="preserve"> </w:t>
      </w:r>
      <w:r w:rsidR="00445411" w:rsidRPr="00445411">
        <w:rPr>
          <w:rFonts w:ascii="Arial" w:eastAsia="Arial" w:hAnsi="Arial" w:cs="Arial"/>
          <w:iCs/>
          <w:sz w:val="20"/>
          <w:szCs w:val="20"/>
          <w:u w:val="single"/>
        </w:rPr>
        <w:t xml:space="preserve">(vgl. </w:t>
      </w:r>
      <w:hyperlink r:id="rId53" w:history="1">
        <w:r w:rsidR="00445411" w:rsidRPr="00445411">
          <w:rPr>
            <w:rStyle w:val="Hyperlink"/>
            <w:rFonts w:ascii="Arial" w:hAnsi="Arial" w:cs="Arial"/>
            <w:sz w:val="20"/>
            <w:szCs w:val="20"/>
          </w:rPr>
          <w:t>FES ist CampusSchule der TU Darmstadt - Willkommen an der Friedrich-Ebert-Schule (fes-pfungstadt.de)</w:t>
        </w:r>
      </w:hyperlink>
      <w:r w:rsidR="00445411" w:rsidRPr="00445411">
        <w:rPr>
          <w:rFonts w:ascii="Arial" w:hAnsi="Arial" w:cs="Arial"/>
          <w:sz w:val="20"/>
          <w:szCs w:val="20"/>
        </w:rPr>
        <w:t xml:space="preserve"> (abgerufen am 0</w:t>
      </w:r>
      <w:r w:rsidR="009512D9">
        <w:rPr>
          <w:rFonts w:ascii="Arial" w:hAnsi="Arial" w:cs="Arial"/>
          <w:sz w:val="20"/>
          <w:szCs w:val="20"/>
        </w:rPr>
        <w:t>3</w:t>
      </w:r>
      <w:r w:rsidR="00445411" w:rsidRPr="00445411">
        <w:rPr>
          <w:rFonts w:ascii="Arial" w:hAnsi="Arial" w:cs="Arial"/>
          <w:sz w:val="20"/>
          <w:szCs w:val="20"/>
        </w:rPr>
        <w:t>.0</w:t>
      </w:r>
      <w:r w:rsidR="009512D9">
        <w:rPr>
          <w:rFonts w:ascii="Arial" w:hAnsi="Arial" w:cs="Arial"/>
          <w:sz w:val="20"/>
          <w:szCs w:val="20"/>
        </w:rPr>
        <w:t>4</w:t>
      </w:r>
      <w:r w:rsidR="00445411" w:rsidRPr="00445411">
        <w:rPr>
          <w:rFonts w:ascii="Arial" w:hAnsi="Arial" w:cs="Arial"/>
          <w:sz w:val="20"/>
          <w:szCs w:val="20"/>
        </w:rPr>
        <w:t>.2022))</w:t>
      </w:r>
    </w:p>
    <w:p w14:paraId="5F6E7719" w14:textId="2BDBD6C5" w:rsidR="00445411" w:rsidRDefault="00445411" w:rsidP="00D373A5">
      <w:pPr>
        <w:spacing w:after="0"/>
        <w:rPr>
          <w:rFonts w:ascii="Arial" w:hAnsi="Arial" w:cs="Arial"/>
          <w:sz w:val="20"/>
          <w:szCs w:val="20"/>
        </w:rPr>
      </w:pPr>
    </w:p>
    <w:p w14:paraId="0A138FA1" w14:textId="77777777" w:rsidR="00445411" w:rsidRPr="00445411" w:rsidRDefault="00445411" w:rsidP="00D373A5">
      <w:pPr>
        <w:spacing w:after="0"/>
        <w:rPr>
          <w:rFonts w:ascii="Arial" w:eastAsia="Arial" w:hAnsi="Arial" w:cs="Arial"/>
          <w:iCs/>
          <w:sz w:val="20"/>
          <w:szCs w:val="20"/>
          <w:u w:val="single"/>
        </w:rPr>
      </w:pPr>
      <w:r w:rsidRPr="00445411">
        <w:rPr>
          <w:rFonts w:ascii="Arial" w:eastAsia="Arial" w:hAnsi="Arial" w:cs="Arial"/>
          <w:iCs/>
          <w:sz w:val="20"/>
          <w:szCs w:val="20"/>
          <w:u w:val="single"/>
        </w:rPr>
        <w:t>Technische Berufserfahrungen am Werkhof</w:t>
      </w:r>
    </w:p>
    <w:p w14:paraId="3F8133B3" w14:textId="1D5C2AA9" w:rsidR="00445411" w:rsidRPr="000373DB" w:rsidRDefault="00445411" w:rsidP="00D373A5">
      <w:pPr>
        <w:spacing w:after="0"/>
        <w:rPr>
          <w:rFonts w:ascii="Arial" w:eastAsia="Arial" w:hAnsi="Arial" w:cs="Arial"/>
          <w:iCs/>
          <w:sz w:val="20"/>
          <w:szCs w:val="20"/>
        </w:rPr>
      </w:pPr>
      <w:r w:rsidRPr="00445411">
        <w:rPr>
          <w:rFonts w:ascii="Arial" w:eastAsia="Arial" w:hAnsi="Arial" w:cs="Arial"/>
          <w:iCs/>
          <w:sz w:val="20"/>
          <w:szCs w:val="20"/>
        </w:rPr>
        <w:t xml:space="preserve">Ein weiterer außerschulischer Kooperationspartner </w:t>
      </w:r>
      <w:r>
        <w:rPr>
          <w:rFonts w:ascii="Arial" w:eastAsia="Arial" w:hAnsi="Arial" w:cs="Arial"/>
          <w:iCs/>
          <w:sz w:val="20"/>
          <w:szCs w:val="20"/>
        </w:rPr>
        <w:t>unserer Schule</w:t>
      </w:r>
      <w:r w:rsidRPr="00445411">
        <w:rPr>
          <w:rFonts w:ascii="Arial" w:eastAsia="Arial" w:hAnsi="Arial" w:cs="Arial"/>
          <w:iCs/>
          <w:sz w:val="20"/>
          <w:szCs w:val="20"/>
        </w:rPr>
        <w:t xml:space="preserve"> ist der Werkhof Darmstadt.</w:t>
      </w:r>
      <w:r>
        <w:rPr>
          <w:rFonts w:ascii="Arial" w:eastAsia="Arial" w:hAnsi="Arial" w:cs="Arial"/>
          <w:iCs/>
          <w:sz w:val="20"/>
          <w:szCs w:val="20"/>
        </w:rPr>
        <w:t xml:space="preserve"> </w:t>
      </w:r>
      <w:r w:rsidRPr="00445411">
        <w:rPr>
          <w:rFonts w:ascii="Arial" w:eastAsia="Arial" w:hAnsi="Arial" w:cs="Arial"/>
          <w:iCs/>
          <w:sz w:val="20"/>
          <w:szCs w:val="20"/>
        </w:rPr>
        <w:t xml:space="preserve">In Kooperation mit dem Werkhof führt die Friedrich-Ebert-Schule jedes Jahr mit einer kleinen Schülergruppe der 8. Jahrgangstufe des Haupt- und Realschulbereichs ein Berufsorientierungspraktikum in den Werkstätten in der Mainzer Straße in Darmstadt durch. Das Kooperationsprojekt unter der Leitung von Frau Glasner, Sozialpädagogin vom evangelischen Dekanat Darmstadt-Land, ermöglicht den </w:t>
      </w:r>
      <w:r w:rsidR="00712646">
        <w:rPr>
          <w:rFonts w:ascii="Arial" w:eastAsia="Arial" w:hAnsi="Arial" w:cs="Arial"/>
          <w:iCs/>
          <w:sz w:val="20"/>
          <w:szCs w:val="20"/>
        </w:rPr>
        <w:t xml:space="preserve">Schülerinnen und Schüler </w:t>
      </w:r>
      <w:r w:rsidRPr="00445411">
        <w:rPr>
          <w:rFonts w:ascii="Arial" w:eastAsia="Arial" w:hAnsi="Arial" w:cs="Arial"/>
          <w:iCs/>
          <w:sz w:val="20"/>
          <w:szCs w:val="20"/>
        </w:rPr>
        <w:t xml:space="preserve">u.a. das Kennenlernen verschiedener Berufsfelder, eine Einführung in das Thema Arbeitssicherheit und das Entdecken der Werkstätten, Werkzeuge und Maschinen. Im Vordergrund stehen dabei die Gewerke Holz, Elektro und Metall. Unter technischer Anleitung und mit sozialpädagogischer Unterstützung werden die Jugendlichen individuell und kompetent </w:t>
      </w:r>
      <w:r w:rsidRPr="00445411">
        <w:rPr>
          <w:rFonts w:ascii="Arial" w:eastAsia="Arial" w:hAnsi="Arial" w:cs="Arial"/>
          <w:iCs/>
          <w:sz w:val="20"/>
          <w:szCs w:val="20"/>
        </w:rPr>
        <w:lastRenderedPageBreak/>
        <w:t>beim praktischen Arbeiten in den Werkstätten betreut. Nicht selten entdeckt dabei so mancher Jugendliche sein Geschick und Interesse an Handwerk und Technik.</w:t>
      </w:r>
      <w:r w:rsidR="000373DB">
        <w:rPr>
          <w:rFonts w:ascii="Arial" w:eastAsia="Arial" w:hAnsi="Arial" w:cs="Arial"/>
          <w:iCs/>
          <w:sz w:val="20"/>
          <w:szCs w:val="20"/>
        </w:rPr>
        <w:t xml:space="preserve"> </w:t>
      </w:r>
      <w:r w:rsidR="007F4BF2" w:rsidRPr="000373DB">
        <w:rPr>
          <w:rFonts w:ascii="Arial" w:eastAsia="Arial" w:hAnsi="Arial" w:cs="Arial"/>
          <w:bCs/>
          <w:sz w:val="20"/>
          <w:szCs w:val="20"/>
        </w:rPr>
        <w:t>(</w:t>
      </w:r>
      <w:r w:rsidR="000373DB">
        <w:rPr>
          <w:rFonts w:ascii="Arial" w:eastAsia="Arial" w:hAnsi="Arial" w:cs="Arial"/>
          <w:bCs/>
          <w:sz w:val="20"/>
          <w:szCs w:val="20"/>
        </w:rPr>
        <w:t>v</w:t>
      </w:r>
      <w:r w:rsidR="007F4BF2" w:rsidRPr="000373DB">
        <w:rPr>
          <w:rFonts w:ascii="Arial" w:eastAsia="Arial" w:hAnsi="Arial" w:cs="Arial"/>
          <w:bCs/>
          <w:sz w:val="20"/>
          <w:szCs w:val="20"/>
        </w:rPr>
        <w:t>gl.</w:t>
      </w:r>
      <w:r w:rsidR="007F4BF2" w:rsidRPr="007F4BF2">
        <w:rPr>
          <w:rFonts w:ascii="Arial" w:eastAsia="Arial" w:hAnsi="Arial" w:cs="Arial"/>
          <w:bCs/>
          <w:i/>
          <w:iCs/>
          <w:sz w:val="20"/>
          <w:szCs w:val="20"/>
        </w:rPr>
        <w:t xml:space="preserve"> </w:t>
      </w:r>
      <w:hyperlink r:id="rId54" w:history="1">
        <w:r w:rsidR="007F4BF2" w:rsidRPr="007F4BF2">
          <w:rPr>
            <w:rStyle w:val="Hyperlink"/>
            <w:rFonts w:ascii="Arial" w:hAnsi="Arial" w:cs="Arial"/>
            <w:sz w:val="20"/>
            <w:szCs w:val="20"/>
          </w:rPr>
          <w:t>Kooperation Werkhof - Willkommen an der Friedrich-Ebert-Schule (fes-pfungstadt.de)</w:t>
        </w:r>
      </w:hyperlink>
      <w:r w:rsidR="007F4BF2" w:rsidRPr="007F4BF2">
        <w:rPr>
          <w:rFonts w:ascii="Arial" w:hAnsi="Arial" w:cs="Arial"/>
          <w:sz w:val="20"/>
          <w:szCs w:val="20"/>
        </w:rPr>
        <w:t xml:space="preserve"> (abgerufen am 0</w:t>
      </w:r>
      <w:r w:rsidR="009512D9">
        <w:rPr>
          <w:rFonts w:ascii="Arial" w:hAnsi="Arial" w:cs="Arial"/>
          <w:sz w:val="20"/>
          <w:szCs w:val="20"/>
        </w:rPr>
        <w:t>3</w:t>
      </w:r>
      <w:r w:rsidR="007F4BF2" w:rsidRPr="007F4BF2">
        <w:rPr>
          <w:rFonts w:ascii="Arial" w:hAnsi="Arial" w:cs="Arial"/>
          <w:sz w:val="20"/>
          <w:szCs w:val="20"/>
        </w:rPr>
        <w:t>.0</w:t>
      </w:r>
      <w:r w:rsidR="009512D9">
        <w:rPr>
          <w:rFonts w:ascii="Arial" w:hAnsi="Arial" w:cs="Arial"/>
          <w:sz w:val="20"/>
          <w:szCs w:val="20"/>
        </w:rPr>
        <w:t>4</w:t>
      </w:r>
      <w:r w:rsidR="007F4BF2" w:rsidRPr="007F4BF2">
        <w:rPr>
          <w:rFonts w:ascii="Arial" w:hAnsi="Arial" w:cs="Arial"/>
          <w:sz w:val="20"/>
          <w:szCs w:val="20"/>
        </w:rPr>
        <w:t>.2022)</w:t>
      </w:r>
      <w:r w:rsidR="000373DB">
        <w:rPr>
          <w:rFonts w:ascii="Arial" w:hAnsi="Arial" w:cs="Arial"/>
          <w:sz w:val="20"/>
          <w:szCs w:val="20"/>
        </w:rPr>
        <w:t>)</w:t>
      </w:r>
    </w:p>
    <w:p w14:paraId="0AF158B2" w14:textId="77777777" w:rsidR="007F4BF2" w:rsidRPr="00445411" w:rsidRDefault="007F4BF2" w:rsidP="00D373A5">
      <w:pPr>
        <w:spacing w:after="0"/>
        <w:rPr>
          <w:rFonts w:ascii="Arial" w:eastAsia="Arial" w:hAnsi="Arial" w:cs="Arial"/>
          <w:bCs/>
          <w:i/>
          <w:iCs/>
          <w:color w:val="FF0000"/>
          <w:sz w:val="20"/>
          <w:szCs w:val="20"/>
        </w:rPr>
      </w:pPr>
    </w:p>
    <w:p w14:paraId="534E324B" w14:textId="77777777" w:rsidR="00445411" w:rsidRPr="00445411" w:rsidRDefault="00445411" w:rsidP="00D373A5">
      <w:pPr>
        <w:spacing w:after="0"/>
        <w:rPr>
          <w:rFonts w:ascii="Arial" w:eastAsia="Arial" w:hAnsi="Arial" w:cs="Arial"/>
          <w:iCs/>
          <w:sz w:val="20"/>
          <w:szCs w:val="20"/>
          <w:u w:val="single"/>
        </w:rPr>
      </w:pPr>
      <w:r w:rsidRPr="00445411">
        <w:rPr>
          <w:rFonts w:ascii="Arial" w:eastAsia="Arial" w:hAnsi="Arial" w:cs="Arial"/>
          <w:iCs/>
          <w:sz w:val="20"/>
          <w:szCs w:val="20"/>
          <w:u w:val="single"/>
        </w:rPr>
        <w:t>Kooperation mit Berufsschulen</w:t>
      </w:r>
    </w:p>
    <w:p w14:paraId="79EC505E" w14:textId="4B60C84A" w:rsidR="00445411" w:rsidRPr="00445411" w:rsidRDefault="00445411" w:rsidP="00D373A5">
      <w:pPr>
        <w:spacing w:after="0"/>
        <w:rPr>
          <w:rFonts w:ascii="Arial" w:eastAsia="Arial" w:hAnsi="Arial" w:cs="Arial"/>
          <w:iCs/>
          <w:sz w:val="20"/>
          <w:szCs w:val="20"/>
        </w:rPr>
      </w:pPr>
      <w:r>
        <w:rPr>
          <w:rFonts w:ascii="Arial" w:eastAsia="Arial" w:hAnsi="Arial" w:cs="Arial"/>
          <w:iCs/>
          <w:sz w:val="20"/>
          <w:szCs w:val="20"/>
        </w:rPr>
        <w:t>Unsere Schule kooperiert m</w:t>
      </w:r>
      <w:r w:rsidRPr="00445411">
        <w:rPr>
          <w:rFonts w:ascii="Arial" w:eastAsia="Arial" w:hAnsi="Arial" w:cs="Arial"/>
          <w:iCs/>
          <w:sz w:val="20"/>
          <w:szCs w:val="20"/>
        </w:rPr>
        <w:t xml:space="preserve">it verschiedenen regionalen Berufsschulen im Rahmen der Berufswahlorientierung der </w:t>
      </w:r>
      <w:r w:rsidR="00712646">
        <w:rPr>
          <w:rFonts w:ascii="Arial" w:eastAsia="Arial" w:hAnsi="Arial" w:cs="Arial"/>
          <w:iCs/>
          <w:sz w:val="20"/>
          <w:szCs w:val="20"/>
        </w:rPr>
        <w:t xml:space="preserve">Schülerinnen und Schüler </w:t>
      </w:r>
      <w:r w:rsidRPr="00445411">
        <w:rPr>
          <w:rFonts w:ascii="Arial" w:eastAsia="Arial" w:hAnsi="Arial" w:cs="Arial"/>
          <w:iCs/>
          <w:sz w:val="20"/>
          <w:szCs w:val="20"/>
        </w:rPr>
        <w:t xml:space="preserve">der Abschlussklassen im Haupt- und Realschulzweig. Hierzu findet jedes Jahr </w:t>
      </w:r>
      <w:r w:rsidR="00456453">
        <w:rPr>
          <w:rFonts w:ascii="Arial" w:eastAsia="Arial" w:hAnsi="Arial" w:cs="Arial"/>
          <w:iCs/>
          <w:sz w:val="20"/>
          <w:szCs w:val="20"/>
        </w:rPr>
        <w:t>im</w:t>
      </w:r>
      <w:r w:rsidRPr="00445411">
        <w:rPr>
          <w:rFonts w:ascii="Arial" w:eastAsia="Arial" w:hAnsi="Arial" w:cs="Arial"/>
          <w:iCs/>
          <w:sz w:val="20"/>
          <w:szCs w:val="20"/>
        </w:rPr>
        <w:t xml:space="preserve"> Jahrgang 9 ein Informationsabend zum Thema „Weiterführende Schulen“ für </w:t>
      </w:r>
      <w:r w:rsidR="00712646">
        <w:rPr>
          <w:rFonts w:ascii="Arial" w:eastAsia="Arial" w:hAnsi="Arial" w:cs="Arial"/>
          <w:iCs/>
          <w:sz w:val="20"/>
          <w:szCs w:val="20"/>
        </w:rPr>
        <w:t xml:space="preserve">Schülerinnen und Schüler </w:t>
      </w:r>
      <w:r w:rsidRPr="00445411">
        <w:rPr>
          <w:rFonts w:ascii="Arial" w:eastAsia="Arial" w:hAnsi="Arial" w:cs="Arial"/>
          <w:iCs/>
          <w:sz w:val="20"/>
          <w:szCs w:val="20"/>
        </w:rPr>
        <w:t xml:space="preserve">und Eltern statt. Des Weiteren besuchen die </w:t>
      </w:r>
      <w:r w:rsidR="00712646">
        <w:rPr>
          <w:rFonts w:ascii="Arial" w:eastAsia="Arial" w:hAnsi="Arial" w:cs="Arial"/>
          <w:iCs/>
          <w:sz w:val="20"/>
          <w:szCs w:val="20"/>
        </w:rPr>
        <w:t xml:space="preserve">Schülerinnen und Schüler </w:t>
      </w:r>
      <w:r w:rsidRPr="00445411">
        <w:rPr>
          <w:rFonts w:ascii="Arial" w:eastAsia="Arial" w:hAnsi="Arial" w:cs="Arial"/>
          <w:iCs/>
          <w:sz w:val="20"/>
          <w:szCs w:val="20"/>
        </w:rPr>
        <w:t xml:space="preserve">des Realschulzweigs im Jahrgang 10 </w:t>
      </w:r>
      <w:r w:rsidR="004A72CF">
        <w:rPr>
          <w:rFonts w:ascii="Arial" w:eastAsia="Arial" w:hAnsi="Arial" w:cs="Arial"/>
          <w:iCs/>
          <w:sz w:val="20"/>
          <w:szCs w:val="20"/>
        </w:rPr>
        <w:t>eine</w:t>
      </w:r>
      <w:r w:rsidRPr="00445411">
        <w:rPr>
          <w:rFonts w:ascii="Arial" w:eastAsia="Arial" w:hAnsi="Arial" w:cs="Arial"/>
          <w:iCs/>
          <w:sz w:val="20"/>
          <w:szCs w:val="20"/>
        </w:rPr>
        <w:t xml:space="preserve"> Informationsveranstaltung </w:t>
      </w:r>
      <w:r w:rsidR="004A72CF">
        <w:rPr>
          <w:rFonts w:ascii="Arial" w:eastAsia="Arial" w:hAnsi="Arial" w:cs="Arial"/>
          <w:iCs/>
          <w:sz w:val="20"/>
          <w:szCs w:val="20"/>
        </w:rPr>
        <w:t>zur</w:t>
      </w:r>
      <w:r w:rsidRPr="00445411">
        <w:rPr>
          <w:rFonts w:ascii="Arial" w:eastAsia="Arial" w:hAnsi="Arial" w:cs="Arial"/>
          <w:iCs/>
          <w:sz w:val="20"/>
          <w:szCs w:val="20"/>
        </w:rPr>
        <w:t xml:space="preserve"> weiterführenden Schule. Auf diese Weise lernen </w:t>
      </w:r>
      <w:r w:rsidR="004D3E77">
        <w:rPr>
          <w:rFonts w:ascii="Arial" w:eastAsia="Arial" w:hAnsi="Arial" w:cs="Arial"/>
          <w:iCs/>
          <w:sz w:val="20"/>
          <w:szCs w:val="20"/>
        </w:rPr>
        <w:t>s</w:t>
      </w:r>
      <w:r w:rsidRPr="00445411">
        <w:rPr>
          <w:rFonts w:ascii="Arial" w:eastAsia="Arial" w:hAnsi="Arial" w:cs="Arial"/>
          <w:iCs/>
          <w:sz w:val="20"/>
          <w:szCs w:val="20"/>
        </w:rPr>
        <w:t xml:space="preserve">ie Berufsfelder und Schulformen von weiterführenden Schulen kennen. </w:t>
      </w:r>
    </w:p>
    <w:p w14:paraId="79D42047" w14:textId="77777777" w:rsidR="00445411" w:rsidRPr="00445411" w:rsidRDefault="00445411" w:rsidP="00D373A5">
      <w:pPr>
        <w:spacing w:after="0"/>
        <w:rPr>
          <w:rFonts w:ascii="Arial" w:eastAsia="Arial" w:hAnsi="Arial" w:cs="Arial"/>
          <w:iCs/>
          <w:sz w:val="20"/>
          <w:szCs w:val="20"/>
        </w:rPr>
      </w:pPr>
    </w:p>
    <w:p w14:paraId="59E746FE" w14:textId="366647E2" w:rsidR="00445411" w:rsidRPr="007F4BF2" w:rsidRDefault="00445411" w:rsidP="00D373A5">
      <w:pPr>
        <w:spacing w:after="0"/>
        <w:rPr>
          <w:rFonts w:ascii="Arial" w:eastAsia="Arial" w:hAnsi="Arial" w:cs="Arial"/>
          <w:bCs/>
          <w:i/>
          <w:iCs/>
          <w:color w:val="FF0000"/>
          <w:sz w:val="20"/>
          <w:szCs w:val="20"/>
        </w:rPr>
      </w:pPr>
      <w:r w:rsidRPr="00445411">
        <w:rPr>
          <w:rFonts w:ascii="Arial" w:eastAsia="Arial" w:hAnsi="Arial" w:cs="Arial"/>
          <w:bCs/>
          <w:sz w:val="20"/>
          <w:szCs w:val="20"/>
        </w:rPr>
        <w:t xml:space="preserve">Einen generellen Überblick über die Veranstaltungen zur Berufsorientierung in den verschiedenen Schulzweigen und Jahrgangsstufen bieten die Curricula zur Studien- und Berufsorientierung, welche sich auf </w:t>
      </w:r>
      <w:r w:rsidR="00E07CBF">
        <w:rPr>
          <w:rFonts w:ascii="Arial" w:eastAsia="Arial" w:hAnsi="Arial" w:cs="Arial"/>
          <w:bCs/>
          <w:sz w:val="20"/>
          <w:szCs w:val="20"/>
        </w:rPr>
        <w:t>unserer</w:t>
      </w:r>
      <w:r w:rsidRPr="00445411">
        <w:rPr>
          <w:rFonts w:ascii="Arial" w:eastAsia="Arial" w:hAnsi="Arial" w:cs="Arial"/>
          <w:bCs/>
          <w:sz w:val="20"/>
          <w:szCs w:val="20"/>
        </w:rPr>
        <w:t xml:space="preserve"> Schulhomepage befinden.</w:t>
      </w:r>
      <w:r w:rsidR="007F4BF2" w:rsidRPr="007F4BF2">
        <w:rPr>
          <w:rFonts w:ascii="Arial" w:eastAsia="Arial" w:hAnsi="Arial" w:cs="Arial"/>
          <w:bCs/>
          <w:sz w:val="20"/>
          <w:szCs w:val="20"/>
        </w:rPr>
        <w:t xml:space="preserve"> Vgl. dazu</w:t>
      </w:r>
      <w:r w:rsidR="007F4BF2" w:rsidRPr="007F4BF2">
        <w:rPr>
          <w:rFonts w:ascii="Arial" w:eastAsia="Arial" w:hAnsi="Arial" w:cs="Arial"/>
          <w:bCs/>
          <w:i/>
          <w:iCs/>
          <w:sz w:val="20"/>
          <w:szCs w:val="20"/>
        </w:rPr>
        <w:t xml:space="preserve"> </w:t>
      </w:r>
      <w:hyperlink r:id="rId55" w:history="1">
        <w:r w:rsidR="007F4BF2" w:rsidRPr="007F4BF2">
          <w:rPr>
            <w:rStyle w:val="Hyperlink"/>
            <w:rFonts w:ascii="Arial" w:hAnsi="Arial" w:cs="Arial"/>
            <w:sz w:val="20"/>
            <w:szCs w:val="20"/>
          </w:rPr>
          <w:t>Berufs- und Studienorientierung - Willkommen an der Friedrich-Ebert-Schule (fes-pfungstadt.de)</w:t>
        </w:r>
      </w:hyperlink>
      <w:r w:rsidR="007F4BF2" w:rsidRPr="007F4BF2">
        <w:rPr>
          <w:rFonts w:ascii="Arial" w:hAnsi="Arial" w:cs="Arial"/>
          <w:sz w:val="20"/>
          <w:szCs w:val="20"/>
        </w:rPr>
        <w:t xml:space="preserve"> (abgerufen am 0</w:t>
      </w:r>
      <w:r w:rsidR="009512D9">
        <w:rPr>
          <w:rFonts w:ascii="Arial" w:hAnsi="Arial" w:cs="Arial"/>
          <w:sz w:val="20"/>
          <w:szCs w:val="20"/>
        </w:rPr>
        <w:t>3</w:t>
      </w:r>
      <w:r w:rsidR="007F4BF2" w:rsidRPr="007F4BF2">
        <w:rPr>
          <w:rFonts w:ascii="Arial" w:hAnsi="Arial" w:cs="Arial"/>
          <w:sz w:val="20"/>
          <w:szCs w:val="20"/>
        </w:rPr>
        <w:t>.0</w:t>
      </w:r>
      <w:r w:rsidR="009512D9">
        <w:rPr>
          <w:rFonts w:ascii="Arial" w:hAnsi="Arial" w:cs="Arial"/>
          <w:sz w:val="20"/>
          <w:szCs w:val="20"/>
        </w:rPr>
        <w:t>4</w:t>
      </w:r>
      <w:r w:rsidR="007F4BF2" w:rsidRPr="007F4BF2">
        <w:rPr>
          <w:rFonts w:ascii="Arial" w:hAnsi="Arial" w:cs="Arial"/>
          <w:sz w:val="20"/>
          <w:szCs w:val="20"/>
        </w:rPr>
        <w:t>.2022)</w:t>
      </w:r>
    </w:p>
    <w:p w14:paraId="0897AB13" w14:textId="3D8AB57E" w:rsidR="00456453" w:rsidRDefault="00456453" w:rsidP="00D373A5">
      <w:pPr>
        <w:spacing w:after="0"/>
        <w:rPr>
          <w:rFonts w:ascii="Arial" w:eastAsia="Arial" w:hAnsi="Arial" w:cs="Arial"/>
          <w:bCs/>
          <w:i/>
          <w:iCs/>
          <w:color w:val="FF0000"/>
          <w:sz w:val="20"/>
          <w:szCs w:val="20"/>
        </w:rPr>
      </w:pPr>
    </w:p>
    <w:p w14:paraId="435EBA32" w14:textId="69D0269F" w:rsidR="00704D57" w:rsidRPr="00704D57" w:rsidRDefault="00704D57" w:rsidP="00D373A5">
      <w:pPr>
        <w:spacing w:after="0"/>
        <w:rPr>
          <w:rFonts w:ascii="Arial" w:eastAsia="Arial" w:hAnsi="Arial" w:cs="Arial"/>
          <w:iCs/>
          <w:sz w:val="20"/>
          <w:szCs w:val="20"/>
          <w:u w:val="single"/>
        </w:rPr>
      </w:pPr>
      <w:r w:rsidRPr="00704D57">
        <w:rPr>
          <w:rFonts w:ascii="Arial" w:eastAsia="Arial" w:hAnsi="Arial" w:cs="Arial"/>
          <w:iCs/>
          <w:sz w:val="20"/>
          <w:szCs w:val="20"/>
          <w:u w:val="single"/>
        </w:rPr>
        <w:t>Außerschulische Lernorte</w:t>
      </w:r>
    </w:p>
    <w:p w14:paraId="2FCE4763" w14:textId="57DA2067" w:rsidR="007020A0" w:rsidRDefault="007020A0" w:rsidP="00D373A5">
      <w:pPr>
        <w:numPr>
          <w:ilvl w:val="0"/>
          <w:numId w:val="9"/>
        </w:numPr>
        <w:spacing w:after="0"/>
        <w:rPr>
          <w:rFonts w:ascii="Arial" w:eastAsia="Arial" w:hAnsi="Arial" w:cs="Arial"/>
          <w:iCs/>
          <w:sz w:val="20"/>
          <w:szCs w:val="20"/>
        </w:rPr>
      </w:pPr>
      <w:r>
        <w:rPr>
          <w:rFonts w:ascii="Arial" w:eastAsia="Arial" w:hAnsi="Arial" w:cs="Arial"/>
          <w:iCs/>
          <w:sz w:val="20"/>
          <w:szCs w:val="20"/>
        </w:rPr>
        <w:t>AG MINT-Zentrum am Schuldorf Bergstraße</w:t>
      </w:r>
    </w:p>
    <w:p w14:paraId="6619FAF0" w14:textId="69BBC41C" w:rsidR="00657E73" w:rsidRDefault="00657E73" w:rsidP="00D373A5">
      <w:pPr>
        <w:numPr>
          <w:ilvl w:val="0"/>
          <w:numId w:val="9"/>
        </w:numPr>
        <w:spacing w:after="0"/>
        <w:rPr>
          <w:rFonts w:ascii="Arial" w:eastAsia="Arial" w:hAnsi="Arial" w:cs="Arial"/>
          <w:iCs/>
          <w:sz w:val="20"/>
          <w:szCs w:val="20"/>
        </w:rPr>
      </w:pPr>
      <w:r>
        <w:rPr>
          <w:rFonts w:ascii="Arial" w:eastAsia="Arial" w:hAnsi="Arial" w:cs="Arial"/>
          <w:iCs/>
          <w:sz w:val="20"/>
          <w:szCs w:val="20"/>
        </w:rPr>
        <w:t>Botanischer Garten der TU Darmstadt</w:t>
      </w:r>
    </w:p>
    <w:p w14:paraId="2F4694A5" w14:textId="009E84AF" w:rsidR="00EA5F4A" w:rsidRDefault="00EA5F4A" w:rsidP="00D373A5">
      <w:pPr>
        <w:numPr>
          <w:ilvl w:val="0"/>
          <w:numId w:val="9"/>
        </w:numPr>
        <w:spacing w:after="0"/>
        <w:rPr>
          <w:rFonts w:ascii="Arial" w:eastAsia="Arial" w:hAnsi="Arial" w:cs="Arial"/>
          <w:iCs/>
          <w:sz w:val="20"/>
          <w:szCs w:val="20"/>
        </w:rPr>
      </w:pPr>
      <w:r>
        <w:rPr>
          <w:rFonts w:ascii="Arial" w:eastAsia="Arial" w:hAnsi="Arial" w:cs="Arial"/>
          <w:iCs/>
          <w:sz w:val="20"/>
          <w:szCs w:val="20"/>
        </w:rPr>
        <w:t>Experiminta Frankfurt</w:t>
      </w:r>
    </w:p>
    <w:p w14:paraId="178585B0" w14:textId="77777777" w:rsidR="00D704DF" w:rsidRDefault="00D704DF" w:rsidP="00D373A5">
      <w:pPr>
        <w:numPr>
          <w:ilvl w:val="0"/>
          <w:numId w:val="9"/>
        </w:numPr>
        <w:spacing w:after="0"/>
        <w:rPr>
          <w:rFonts w:ascii="Arial" w:eastAsia="Arial" w:hAnsi="Arial" w:cs="Arial"/>
          <w:iCs/>
          <w:sz w:val="20"/>
          <w:szCs w:val="20"/>
        </w:rPr>
      </w:pPr>
      <w:r>
        <w:rPr>
          <w:rFonts w:ascii="Arial" w:eastAsia="Arial" w:hAnsi="Arial" w:cs="Arial"/>
          <w:iCs/>
          <w:sz w:val="20"/>
          <w:szCs w:val="20"/>
        </w:rPr>
        <w:t>Felsenmeer im Odenwald (Geologie)</w:t>
      </w:r>
    </w:p>
    <w:p w14:paraId="17957A82" w14:textId="22E36A88" w:rsidR="007020A0" w:rsidRPr="00704D57" w:rsidRDefault="007020A0" w:rsidP="00D373A5">
      <w:pPr>
        <w:numPr>
          <w:ilvl w:val="0"/>
          <w:numId w:val="9"/>
        </w:numPr>
        <w:spacing w:after="0"/>
        <w:rPr>
          <w:rFonts w:ascii="Arial" w:eastAsia="Arial" w:hAnsi="Arial" w:cs="Arial"/>
          <w:iCs/>
          <w:sz w:val="20"/>
          <w:szCs w:val="20"/>
        </w:rPr>
      </w:pPr>
      <w:r w:rsidRPr="00704D57">
        <w:rPr>
          <w:rFonts w:ascii="Arial" w:eastAsia="Arial" w:hAnsi="Arial" w:cs="Arial"/>
          <w:iCs/>
          <w:sz w:val="20"/>
          <w:szCs w:val="20"/>
        </w:rPr>
        <w:t>Juniorlabor</w:t>
      </w:r>
      <w:r>
        <w:rPr>
          <w:rFonts w:ascii="Arial" w:eastAsia="Arial" w:hAnsi="Arial" w:cs="Arial"/>
          <w:iCs/>
          <w:sz w:val="20"/>
          <w:szCs w:val="20"/>
        </w:rPr>
        <w:t xml:space="preserve"> der TU Darmstadt</w:t>
      </w:r>
      <w:r w:rsidRPr="00704D57">
        <w:rPr>
          <w:rFonts w:ascii="Arial" w:eastAsia="Arial" w:hAnsi="Arial" w:cs="Arial"/>
          <w:iCs/>
          <w:sz w:val="20"/>
          <w:szCs w:val="20"/>
        </w:rPr>
        <w:t>, Fach Chemie, Jahrgang 9</w:t>
      </w:r>
      <w:r w:rsidR="003D7840">
        <w:rPr>
          <w:rFonts w:ascii="Arial" w:eastAsia="Arial" w:hAnsi="Arial" w:cs="Arial"/>
          <w:iCs/>
          <w:sz w:val="20"/>
          <w:szCs w:val="20"/>
        </w:rPr>
        <w:t>, Gymnasialzweig</w:t>
      </w:r>
      <w:r w:rsidRPr="00704D57">
        <w:rPr>
          <w:rFonts w:ascii="Arial" w:eastAsia="Arial" w:hAnsi="Arial" w:cs="Arial"/>
          <w:iCs/>
          <w:sz w:val="20"/>
          <w:szCs w:val="20"/>
        </w:rPr>
        <w:t xml:space="preserve">. </w:t>
      </w:r>
      <w:r w:rsidR="00E07CBF">
        <w:rPr>
          <w:rFonts w:ascii="Arial" w:eastAsia="Arial" w:hAnsi="Arial" w:cs="Arial"/>
          <w:iCs/>
          <w:sz w:val="20"/>
          <w:szCs w:val="20"/>
        </w:rPr>
        <w:t>Unsere</w:t>
      </w:r>
      <w:r w:rsidRPr="00704D57">
        <w:rPr>
          <w:rFonts w:ascii="Arial" w:eastAsia="Arial" w:hAnsi="Arial" w:cs="Arial"/>
          <w:iCs/>
          <w:sz w:val="20"/>
          <w:szCs w:val="20"/>
        </w:rPr>
        <w:t xml:space="preserve"> </w:t>
      </w:r>
      <w:r>
        <w:rPr>
          <w:rFonts w:ascii="Arial" w:eastAsia="Arial" w:hAnsi="Arial" w:cs="Arial"/>
          <w:iCs/>
          <w:sz w:val="20"/>
          <w:szCs w:val="20"/>
        </w:rPr>
        <w:t>Schülerinnen und Schüler</w:t>
      </w:r>
      <w:r w:rsidRPr="00704D57">
        <w:rPr>
          <w:rFonts w:ascii="Arial" w:eastAsia="Arial" w:hAnsi="Arial" w:cs="Arial"/>
          <w:iCs/>
          <w:sz w:val="20"/>
          <w:szCs w:val="20"/>
        </w:rPr>
        <w:t xml:space="preserve"> benutzen Labore der TU Darmstadt</w:t>
      </w:r>
      <w:r>
        <w:rPr>
          <w:rFonts w:ascii="Arial" w:eastAsia="Arial" w:hAnsi="Arial" w:cs="Arial"/>
          <w:iCs/>
          <w:sz w:val="20"/>
          <w:szCs w:val="20"/>
        </w:rPr>
        <w:t>.</w:t>
      </w:r>
    </w:p>
    <w:p w14:paraId="5C898306" w14:textId="77777777" w:rsidR="007020A0" w:rsidRDefault="007020A0" w:rsidP="00D373A5">
      <w:pPr>
        <w:numPr>
          <w:ilvl w:val="0"/>
          <w:numId w:val="9"/>
        </w:numPr>
        <w:spacing w:after="0"/>
        <w:rPr>
          <w:rFonts w:ascii="Arial" w:eastAsia="Arial" w:hAnsi="Arial" w:cs="Arial"/>
          <w:iCs/>
          <w:sz w:val="20"/>
          <w:szCs w:val="20"/>
        </w:rPr>
      </w:pPr>
      <w:r>
        <w:rPr>
          <w:rFonts w:ascii="Arial" w:eastAsia="Arial" w:hAnsi="Arial" w:cs="Arial"/>
          <w:iCs/>
          <w:sz w:val="20"/>
          <w:szCs w:val="20"/>
        </w:rPr>
        <w:t>Landesmuseum Darmstadt</w:t>
      </w:r>
    </w:p>
    <w:p w14:paraId="2274670E" w14:textId="77777777" w:rsidR="007020A0" w:rsidRDefault="007020A0" w:rsidP="00D373A5">
      <w:pPr>
        <w:numPr>
          <w:ilvl w:val="0"/>
          <w:numId w:val="9"/>
        </w:numPr>
        <w:spacing w:after="0"/>
        <w:rPr>
          <w:rFonts w:ascii="Arial" w:eastAsia="Arial" w:hAnsi="Arial" w:cs="Arial"/>
          <w:iCs/>
          <w:sz w:val="20"/>
          <w:szCs w:val="20"/>
        </w:rPr>
      </w:pPr>
      <w:r>
        <w:rPr>
          <w:rFonts w:ascii="Arial" w:eastAsia="Arial" w:hAnsi="Arial" w:cs="Arial"/>
          <w:iCs/>
          <w:sz w:val="20"/>
          <w:szCs w:val="20"/>
        </w:rPr>
        <w:t>Lernlabore der TU Darmstadt, Fach Biologie (siehe auch „CampusSchule“)</w:t>
      </w:r>
    </w:p>
    <w:p w14:paraId="66A250CF" w14:textId="77777777" w:rsidR="007020A0" w:rsidRPr="00704D57" w:rsidRDefault="007020A0" w:rsidP="00D373A5">
      <w:pPr>
        <w:numPr>
          <w:ilvl w:val="0"/>
          <w:numId w:val="9"/>
        </w:numPr>
        <w:spacing w:after="0"/>
        <w:rPr>
          <w:rFonts w:ascii="Arial" w:eastAsia="Arial" w:hAnsi="Arial" w:cs="Arial"/>
          <w:iCs/>
          <w:sz w:val="20"/>
          <w:szCs w:val="20"/>
        </w:rPr>
      </w:pPr>
      <w:r w:rsidRPr="00704D57">
        <w:rPr>
          <w:rFonts w:ascii="Arial" w:eastAsia="Arial" w:hAnsi="Arial" w:cs="Arial"/>
          <w:iCs/>
          <w:sz w:val="20"/>
          <w:szCs w:val="20"/>
        </w:rPr>
        <w:t>Mathematikum Gießen</w:t>
      </w:r>
    </w:p>
    <w:p w14:paraId="7C031566" w14:textId="77777777" w:rsidR="007020A0" w:rsidRPr="00704D57" w:rsidRDefault="007020A0" w:rsidP="00D373A5">
      <w:pPr>
        <w:numPr>
          <w:ilvl w:val="0"/>
          <w:numId w:val="9"/>
        </w:numPr>
        <w:spacing w:after="0"/>
        <w:rPr>
          <w:rFonts w:ascii="Arial" w:eastAsia="Arial" w:hAnsi="Arial" w:cs="Arial"/>
          <w:iCs/>
          <w:sz w:val="20"/>
          <w:szCs w:val="20"/>
        </w:rPr>
      </w:pPr>
      <w:r w:rsidRPr="00704D57">
        <w:rPr>
          <w:rFonts w:ascii="Arial" w:eastAsia="Arial" w:hAnsi="Arial" w:cs="Arial"/>
          <w:iCs/>
          <w:sz w:val="20"/>
          <w:szCs w:val="20"/>
        </w:rPr>
        <w:t>Senckenberg</w:t>
      </w:r>
      <w:r>
        <w:rPr>
          <w:rFonts w:ascii="Arial" w:eastAsia="Arial" w:hAnsi="Arial" w:cs="Arial"/>
          <w:iCs/>
          <w:sz w:val="20"/>
          <w:szCs w:val="20"/>
        </w:rPr>
        <w:t>-M</w:t>
      </w:r>
      <w:r w:rsidRPr="00704D57">
        <w:rPr>
          <w:rFonts w:ascii="Arial" w:eastAsia="Arial" w:hAnsi="Arial" w:cs="Arial"/>
          <w:iCs/>
          <w:sz w:val="20"/>
          <w:szCs w:val="20"/>
        </w:rPr>
        <w:t>useum Frankfurt</w:t>
      </w:r>
    </w:p>
    <w:p w14:paraId="1D58E218" w14:textId="77777777" w:rsidR="007020A0" w:rsidRPr="00704D57" w:rsidRDefault="007020A0" w:rsidP="00D373A5">
      <w:pPr>
        <w:numPr>
          <w:ilvl w:val="0"/>
          <w:numId w:val="9"/>
        </w:numPr>
        <w:spacing w:after="0"/>
        <w:rPr>
          <w:rFonts w:ascii="Arial" w:eastAsia="Arial" w:hAnsi="Arial" w:cs="Arial"/>
          <w:iCs/>
          <w:sz w:val="20"/>
          <w:szCs w:val="20"/>
        </w:rPr>
      </w:pPr>
      <w:r w:rsidRPr="00704D57">
        <w:rPr>
          <w:rFonts w:ascii="Arial" w:eastAsia="Arial" w:hAnsi="Arial" w:cs="Arial"/>
          <w:iCs/>
          <w:sz w:val="20"/>
          <w:szCs w:val="20"/>
        </w:rPr>
        <w:t>Streuobstwiesen</w:t>
      </w:r>
      <w:r>
        <w:rPr>
          <w:rFonts w:ascii="Arial" w:eastAsia="Arial" w:hAnsi="Arial" w:cs="Arial"/>
          <w:iCs/>
          <w:sz w:val="20"/>
          <w:szCs w:val="20"/>
        </w:rPr>
        <w:t xml:space="preserve"> Darmstadt-Eberstadt</w:t>
      </w:r>
      <w:r w:rsidRPr="00704D57">
        <w:rPr>
          <w:rFonts w:ascii="Arial" w:eastAsia="Arial" w:hAnsi="Arial" w:cs="Arial"/>
          <w:iCs/>
          <w:sz w:val="20"/>
          <w:szCs w:val="20"/>
        </w:rPr>
        <w:t>, Fach Biologie, Jahrgang 5. Kooperation mit der Försterei vor Ort.</w:t>
      </w:r>
    </w:p>
    <w:p w14:paraId="75E665E4" w14:textId="77777777" w:rsidR="007020A0" w:rsidRDefault="007020A0" w:rsidP="00D373A5">
      <w:pPr>
        <w:numPr>
          <w:ilvl w:val="0"/>
          <w:numId w:val="9"/>
        </w:numPr>
        <w:spacing w:after="0"/>
        <w:rPr>
          <w:rFonts w:ascii="Arial" w:eastAsia="Arial" w:hAnsi="Arial" w:cs="Arial"/>
          <w:iCs/>
          <w:sz w:val="20"/>
          <w:szCs w:val="20"/>
        </w:rPr>
      </w:pPr>
      <w:r w:rsidRPr="00704D57">
        <w:rPr>
          <w:rFonts w:ascii="Arial" w:eastAsia="Arial" w:hAnsi="Arial" w:cs="Arial"/>
          <w:iCs/>
          <w:sz w:val="20"/>
          <w:szCs w:val="20"/>
        </w:rPr>
        <w:t>Vivarium Darmstadt</w:t>
      </w:r>
    </w:p>
    <w:p w14:paraId="22DFDE5B" w14:textId="77777777" w:rsidR="007020A0" w:rsidRPr="00704D57" w:rsidRDefault="007020A0" w:rsidP="00D373A5">
      <w:pPr>
        <w:numPr>
          <w:ilvl w:val="0"/>
          <w:numId w:val="9"/>
        </w:numPr>
        <w:spacing w:after="0"/>
        <w:rPr>
          <w:rFonts w:ascii="Arial" w:eastAsia="Arial" w:hAnsi="Arial" w:cs="Arial"/>
          <w:iCs/>
          <w:sz w:val="20"/>
          <w:szCs w:val="20"/>
        </w:rPr>
      </w:pPr>
      <w:r w:rsidRPr="00704D57">
        <w:rPr>
          <w:rFonts w:ascii="Arial" w:eastAsia="Arial" w:hAnsi="Arial" w:cs="Arial"/>
          <w:iCs/>
          <w:sz w:val="20"/>
          <w:szCs w:val="20"/>
        </w:rPr>
        <w:t>Zoo Frankfurt</w:t>
      </w:r>
    </w:p>
    <w:p w14:paraId="02AE92F3" w14:textId="7E4832C4" w:rsidR="00704D57" w:rsidRPr="004C42A8" w:rsidRDefault="00704D57" w:rsidP="00D373A5">
      <w:pPr>
        <w:spacing w:after="0"/>
        <w:rPr>
          <w:rFonts w:ascii="Arial" w:eastAsia="Arial" w:hAnsi="Arial" w:cs="Arial"/>
          <w:b/>
          <w:bCs/>
          <w:iCs/>
          <w:sz w:val="20"/>
          <w:szCs w:val="20"/>
        </w:rPr>
      </w:pPr>
    </w:p>
    <w:p w14:paraId="32D075C7" w14:textId="3C9E6443" w:rsidR="00704D57" w:rsidRPr="00816778" w:rsidRDefault="00704D57" w:rsidP="00D373A5">
      <w:pPr>
        <w:spacing w:after="0"/>
        <w:rPr>
          <w:rFonts w:ascii="Arial" w:eastAsia="Arial" w:hAnsi="Arial" w:cs="Arial"/>
          <w:i/>
          <w:sz w:val="20"/>
          <w:szCs w:val="20"/>
        </w:rPr>
      </w:pPr>
    </w:p>
    <w:p w14:paraId="23793D93" w14:textId="7F981E7B" w:rsidR="008001F8" w:rsidRPr="00C6274E" w:rsidRDefault="00C6274E" w:rsidP="00D373A5">
      <w:pPr>
        <w:spacing w:after="0"/>
        <w:rPr>
          <w:rFonts w:ascii="Arial" w:hAnsi="Arial" w:cs="Arial"/>
          <w:color w:val="000000"/>
          <w:sz w:val="20"/>
          <w:szCs w:val="20"/>
        </w:rPr>
      </w:pPr>
      <w:r>
        <w:rPr>
          <w:rFonts w:ascii="Arial" w:hAnsi="Arial" w:cs="Arial"/>
          <w:color w:val="000000"/>
          <w:sz w:val="20"/>
          <w:szCs w:val="20"/>
        </w:rPr>
        <w:t>Angestrebt wird eine engere Kooperation mit</w:t>
      </w:r>
      <w:r w:rsidR="008001F8" w:rsidRPr="00816778">
        <w:rPr>
          <w:rFonts w:ascii="Arial" w:hAnsi="Arial" w:cs="Arial"/>
          <w:color w:val="000000"/>
          <w:sz w:val="20"/>
          <w:szCs w:val="20"/>
        </w:rPr>
        <w:t xml:space="preserve"> Berufsschulen </w:t>
      </w:r>
      <w:r>
        <w:rPr>
          <w:rFonts w:ascii="Arial" w:hAnsi="Arial" w:cs="Arial"/>
          <w:color w:val="000000"/>
          <w:sz w:val="20"/>
          <w:szCs w:val="20"/>
        </w:rPr>
        <w:t>der Region, u.</w:t>
      </w:r>
      <w:r w:rsidR="007C0A17">
        <w:rPr>
          <w:rFonts w:ascii="Arial" w:hAnsi="Arial" w:cs="Arial"/>
          <w:color w:val="000000"/>
          <w:sz w:val="20"/>
          <w:szCs w:val="20"/>
        </w:rPr>
        <w:t xml:space="preserve"> </w:t>
      </w:r>
      <w:r>
        <w:rPr>
          <w:rFonts w:ascii="Arial" w:hAnsi="Arial" w:cs="Arial"/>
          <w:color w:val="000000"/>
          <w:sz w:val="20"/>
          <w:szCs w:val="20"/>
        </w:rPr>
        <w:t xml:space="preserve">a. </w:t>
      </w:r>
      <w:r w:rsidR="007C0A17">
        <w:rPr>
          <w:rFonts w:ascii="Arial" w:hAnsi="Arial" w:cs="Arial"/>
          <w:color w:val="000000"/>
          <w:sz w:val="20"/>
          <w:szCs w:val="20"/>
        </w:rPr>
        <w:t xml:space="preserve">im Zuge des Übergangs und </w:t>
      </w:r>
      <w:r w:rsidR="008001F8" w:rsidRPr="00816778">
        <w:rPr>
          <w:rFonts w:ascii="Arial" w:hAnsi="Arial" w:cs="Arial"/>
          <w:color w:val="000000"/>
          <w:sz w:val="20"/>
          <w:szCs w:val="20"/>
        </w:rPr>
        <w:t>zur Berufswahlorientierun</w:t>
      </w:r>
      <w:r>
        <w:rPr>
          <w:rFonts w:ascii="Arial" w:hAnsi="Arial" w:cs="Arial"/>
          <w:color w:val="000000"/>
          <w:sz w:val="20"/>
          <w:szCs w:val="20"/>
        </w:rPr>
        <w:t>g</w:t>
      </w:r>
      <w:r w:rsidR="008001F8" w:rsidRPr="00816778">
        <w:rPr>
          <w:rFonts w:ascii="Arial" w:hAnsi="Arial" w:cs="Arial"/>
          <w:color w:val="000000"/>
          <w:sz w:val="20"/>
          <w:szCs w:val="20"/>
        </w:rPr>
        <w:t>.</w:t>
      </w:r>
    </w:p>
    <w:p w14:paraId="20815945" w14:textId="1D4A81A3" w:rsidR="008001F8" w:rsidRDefault="008001F8">
      <w:pPr>
        <w:spacing w:after="0" w:line="240" w:lineRule="auto"/>
        <w:rPr>
          <w:rFonts w:ascii="Arial" w:eastAsia="Arial" w:hAnsi="Arial" w:cs="Arial"/>
          <w:i/>
          <w:sz w:val="20"/>
          <w:szCs w:val="20"/>
        </w:rPr>
      </w:pPr>
    </w:p>
    <w:p w14:paraId="32915B69" w14:textId="5C21E885" w:rsidR="00D373A5" w:rsidRDefault="00D373A5">
      <w:pPr>
        <w:rPr>
          <w:rFonts w:ascii="Arial" w:eastAsia="Arial" w:hAnsi="Arial" w:cs="Arial"/>
          <w:b/>
          <w:color w:val="000000"/>
          <w:sz w:val="20"/>
          <w:szCs w:val="20"/>
        </w:rPr>
      </w:pPr>
    </w:p>
    <w:p w14:paraId="0D6C9DF2" w14:textId="77777777" w:rsidR="00C44D86" w:rsidRDefault="007B554A">
      <w:pPr>
        <w:spacing w:after="0" w:line="240" w:lineRule="auto"/>
        <w:rPr>
          <w:rFonts w:ascii="Arial" w:eastAsia="Arial" w:hAnsi="Arial" w:cs="Arial"/>
          <w:b/>
          <w:color w:val="000000"/>
          <w:sz w:val="20"/>
          <w:szCs w:val="20"/>
        </w:rPr>
      </w:pPr>
      <w:r>
        <w:rPr>
          <w:rFonts w:ascii="Arial" w:eastAsia="Arial" w:hAnsi="Arial" w:cs="Arial"/>
          <w:b/>
          <w:color w:val="000000"/>
          <w:sz w:val="20"/>
          <w:szCs w:val="20"/>
        </w:rPr>
        <w:t>11.</w:t>
      </w:r>
      <w:r>
        <w:t xml:space="preserve"> </w:t>
      </w:r>
      <w:r>
        <w:rPr>
          <w:rFonts w:ascii="Arial" w:eastAsia="Arial" w:hAnsi="Arial" w:cs="Arial"/>
          <w:b/>
          <w:color w:val="000000"/>
          <w:sz w:val="20"/>
          <w:szCs w:val="20"/>
        </w:rPr>
        <w:t>Die Schule stellt die Teilnahme ihrer Lehrkräfte an MINT-bezogenen Fortbildungen sicher und dokumentiert sie.</w:t>
      </w:r>
    </w:p>
    <w:p w14:paraId="1AF3F561" w14:textId="77777777" w:rsidR="00C44D86" w:rsidRDefault="007B554A">
      <w:pPr>
        <w:spacing w:after="0" w:line="240" w:lineRule="auto"/>
        <w:rPr>
          <w:rFonts w:ascii="Arial" w:eastAsia="Arial" w:hAnsi="Arial" w:cs="Arial"/>
          <w:sz w:val="14"/>
          <w:szCs w:val="14"/>
          <w:u w:val="single"/>
        </w:rPr>
      </w:pPr>
      <w:r>
        <w:rPr>
          <w:rFonts w:ascii="Arial" w:eastAsia="Arial" w:hAnsi="Arial" w:cs="Arial"/>
          <w:sz w:val="14"/>
          <w:szCs w:val="14"/>
        </w:rPr>
        <w:t>Beispiele:</w:t>
      </w:r>
    </w:p>
    <w:p w14:paraId="1C194103"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nutzt bestehende Fortbildungsangebote im MINT-Bereich, z.B. auf der Plattform von „MINT Zukunft schaffen!“ und bei den Bildungswerken der Wirtschaft.</w:t>
      </w:r>
    </w:p>
    <w:p w14:paraId="0FDFE177"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Schulleitung schafft notwendige Freiräume für die Teilnahme an MINT-bezogenen Fortbildungen.</w:t>
      </w:r>
    </w:p>
    <w:p w14:paraId="1AD94FC0"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Lehrkräfte nehmen an SchiLF- und ReFo-Maßnahmen mit Schwerpunkt MINT teil.</w:t>
      </w:r>
    </w:p>
    <w:p w14:paraId="1DD53119"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Fortbildungen werden dokumentiert.</w:t>
      </w:r>
    </w:p>
    <w:p w14:paraId="16C95657"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Fortbildungsergebnisse werden auch im innerschulischen Rahmen multipliziert.</w:t>
      </w:r>
    </w:p>
    <w:p w14:paraId="4501FB4E" w14:textId="77777777" w:rsidR="00C44D86" w:rsidRDefault="00C44D86">
      <w:pPr>
        <w:spacing w:after="0" w:line="240" w:lineRule="auto"/>
        <w:rPr>
          <w:rFonts w:ascii="Arial" w:eastAsia="Arial" w:hAnsi="Arial" w:cs="Arial"/>
          <w:color w:val="000000"/>
          <w:sz w:val="20"/>
          <w:szCs w:val="20"/>
        </w:rPr>
      </w:pPr>
    </w:p>
    <w:p w14:paraId="7812C5E9" w14:textId="1A03A2EA" w:rsidR="00C44D86" w:rsidRDefault="007B554A">
      <w:pPr>
        <w:spacing w:after="0" w:line="240" w:lineRule="auto"/>
        <w:rPr>
          <w:rFonts w:ascii="Arial" w:eastAsia="Arial" w:hAnsi="Arial" w:cs="Arial"/>
          <w:i/>
          <w:color w:val="000000"/>
          <w:sz w:val="20"/>
          <w:szCs w:val="20"/>
        </w:rPr>
      </w:pPr>
      <w:r>
        <w:rPr>
          <w:rFonts w:ascii="Arial" w:eastAsia="Arial" w:hAnsi="Arial" w:cs="Arial"/>
          <w:i/>
          <w:color w:val="000000"/>
          <w:sz w:val="20"/>
          <w:szCs w:val="20"/>
          <w:highlight w:val="yellow"/>
        </w:rPr>
        <w:t>Bitte benennen Sie Ihre Maßnahmen und den zeitlichen Umfang.</w:t>
      </w:r>
    </w:p>
    <w:p w14:paraId="188DA741" w14:textId="0D561D97" w:rsidR="0089672C" w:rsidRDefault="0089672C">
      <w:pPr>
        <w:spacing w:after="0" w:line="240" w:lineRule="auto"/>
        <w:rPr>
          <w:rFonts w:ascii="Arial" w:eastAsia="Arial" w:hAnsi="Arial" w:cs="Arial"/>
          <w:i/>
          <w:color w:val="000000"/>
          <w:sz w:val="20"/>
          <w:szCs w:val="20"/>
        </w:rPr>
      </w:pPr>
    </w:p>
    <w:p w14:paraId="5C5777E9" w14:textId="758C73C6" w:rsidR="00D35932" w:rsidRDefault="0089672C" w:rsidP="00555113">
      <w:pPr>
        <w:spacing w:after="0"/>
        <w:rPr>
          <w:rFonts w:ascii="Arial" w:eastAsia="Arial" w:hAnsi="Arial" w:cs="Arial"/>
          <w:iCs/>
          <w:color w:val="000000"/>
          <w:sz w:val="20"/>
          <w:szCs w:val="20"/>
        </w:rPr>
      </w:pPr>
      <w:r w:rsidRPr="0089672C">
        <w:rPr>
          <w:rFonts w:ascii="Arial" w:eastAsia="Arial" w:hAnsi="Arial" w:cs="Arial"/>
          <w:iCs/>
          <w:color w:val="000000"/>
          <w:sz w:val="20"/>
          <w:szCs w:val="20"/>
        </w:rPr>
        <w:t xml:space="preserve">Durch die Leitung des Fachbereichs III </w:t>
      </w:r>
      <w:r w:rsidR="00555113">
        <w:rPr>
          <w:rFonts w:ascii="Arial" w:eastAsia="Arial" w:hAnsi="Arial" w:cs="Arial"/>
          <w:iCs/>
          <w:color w:val="000000"/>
          <w:sz w:val="20"/>
          <w:szCs w:val="20"/>
        </w:rPr>
        <w:t xml:space="preserve">und die Schulleiterin </w:t>
      </w:r>
      <w:r w:rsidRPr="0089672C">
        <w:rPr>
          <w:rFonts w:ascii="Arial" w:eastAsia="Arial" w:hAnsi="Arial" w:cs="Arial"/>
          <w:iCs/>
          <w:color w:val="000000"/>
          <w:sz w:val="20"/>
          <w:szCs w:val="20"/>
        </w:rPr>
        <w:t xml:space="preserve">wird das Kollegium regelmäßig über interessante regionale und überregionale Angebote informiert. Es wird dokumentiert, wie viele Lehrkräfte an den jeweiligen Fortbildungen teilgenommen haben. </w:t>
      </w:r>
      <w:r w:rsidR="00555113">
        <w:rPr>
          <w:rFonts w:ascii="Arial" w:eastAsia="Arial" w:hAnsi="Arial" w:cs="Arial"/>
          <w:iCs/>
          <w:color w:val="000000"/>
          <w:sz w:val="20"/>
          <w:szCs w:val="20"/>
        </w:rPr>
        <w:t xml:space="preserve">Inhalte aus Fortbildungen finden Eingang in Fachkonferenzen, werden dort präsentiert und diskutiert. </w:t>
      </w:r>
      <w:r w:rsidRPr="0089672C">
        <w:rPr>
          <w:rFonts w:ascii="Arial" w:eastAsia="Arial" w:hAnsi="Arial" w:cs="Arial"/>
          <w:iCs/>
          <w:color w:val="000000"/>
          <w:sz w:val="20"/>
          <w:szCs w:val="20"/>
        </w:rPr>
        <w:t xml:space="preserve">Anmeldungen zu Fort- und Weiterbildungen im MINT-Bereich werden von Seiten der Schulleitung grundsätzlich </w:t>
      </w:r>
      <w:r w:rsidR="00D373A5">
        <w:rPr>
          <w:rFonts w:ascii="Arial" w:eastAsia="Arial" w:hAnsi="Arial" w:cs="Arial"/>
          <w:iCs/>
          <w:color w:val="000000"/>
          <w:sz w:val="20"/>
          <w:szCs w:val="20"/>
        </w:rPr>
        <w:t>begrüßt</w:t>
      </w:r>
      <w:r w:rsidRPr="0089672C">
        <w:rPr>
          <w:rFonts w:ascii="Arial" w:eastAsia="Arial" w:hAnsi="Arial" w:cs="Arial"/>
          <w:iCs/>
          <w:color w:val="000000"/>
          <w:sz w:val="20"/>
          <w:szCs w:val="20"/>
        </w:rPr>
        <w:t>.</w:t>
      </w:r>
      <w:r w:rsidR="00974C9E">
        <w:rPr>
          <w:rFonts w:ascii="Arial" w:eastAsia="Arial" w:hAnsi="Arial" w:cs="Arial"/>
          <w:iCs/>
          <w:color w:val="000000"/>
          <w:sz w:val="20"/>
          <w:szCs w:val="20"/>
        </w:rPr>
        <w:t xml:space="preserve"> </w:t>
      </w:r>
      <w:r w:rsidRPr="0089672C">
        <w:rPr>
          <w:rFonts w:ascii="Arial" w:eastAsia="Arial" w:hAnsi="Arial" w:cs="Arial"/>
          <w:iCs/>
          <w:color w:val="000000"/>
          <w:sz w:val="20"/>
          <w:szCs w:val="20"/>
        </w:rPr>
        <w:t>Pandemiebedingt war die Teilnahme an Weiterbildungs- und Fortbildungsveranstaltungen in den Jahren 2020 und 2021 nur eingeschränkt möglich. Im Folgenden</w:t>
      </w:r>
      <w:r w:rsidR="00555113">
        <w:rPr>
          <w:rFonts w:ascii="Arial" w:eastAsia="Arial" w:hAnsi="Arial" w:cs="Arial"/>
          <w:iCs/>
          <w:color w:val="000000"/>
          <w:sz w:val="20"/>
          <w:szCs w:val="20"/>
        </w:rPr>
        <w:t xml:space="preserve"> aufgeführt sind</w:t>
      </w:r>
      <w:r w:rsidRPr="0089672C">
        <w:rPr>
          <w:rFonts w:ascii="Arial" w:eastAsia="Arial" w:hAnsi="Arial" w:cs="Arial"/>
          <w:iCs/>
          <w:color w:val="000000"/>
          <w:sz w:val="20"/>
          <w:szCs w:val="20"/>
        </w:rPr>
        <w:t xml:space="preserve"> Teilnahmen de</w:t>
      </w:r>
      <w:r w:rsidR="00555113">
        <w:rPr>
          <w:rFonts w:ascii="Arial" w:eastAsia="Arial" w:hAnsi="Arial" w:cs="Arial"/>
          <w:iCs/>
          <w:color w:val="000000"/>
          <w:sz w:val="20"/>
          <w:szCs w:val="20"/>
        </w:rPr>
        <w:t>r</w:t>
      </w:r>
      <w:r w:rsidRPr="0089672C">
        <w:rPr>
          <w:rFonts w:ascii="Arial" w:eastAsia="Arial" w:hAnsi="Arial" w:cs="Arial"/>
          <w:iCs/>
          <w:color w:val="000000"/>
          <w:sz w:val="20"/>
          <w:szCs w:val="20"/>
        </w:rPr>
        <w:t xml:space="preserve"> Jahre 2019</w:t>
      </w:r>
      <w:r w:rsidR="00555113">
        <w:rPr>
          <w:rFonts w:ascii="Arial" w:eastAsia="Arial" w:hAnsi="Arial" w:cs="Arial"/>
          <w:iCs/>
          <w:color w:val="000000"/>
          <w:sz w:val="20"/>
          <w:szCs w:val="20"/>
        </w:rPr>
        <w:t>-202</w:t>
      </w:r>
      <w:r w:rsidR="00696514">
        <w:rPr>
          <w:rFonts w:ascii="Arial" w:eastAsia="Arial" w:hAnsi="Arial" w:cs="Arial"/>
          <w:iCs/>
          <w:color w:val="000000"/>
          <w:sz w:val="20"/>
          <w:szCs w:val="20"/>
        </w:rPr>
        <w:t>2</w:t>
      </w:r>
      <w:r w:rsidR="00555113">
        <w:rPr>
          <w:rFonts w:ascii="Arial" w:eastAsia="Arial" w:hAnsi="Arial" w:cs="Arial"/>
          <w:iCs/>
          <w:color w:val="000000"/>
          <w:sz w:val="20"/>
          <w:szCs w:val="20"/>
        </w:rPr>
        <w:t>.</w:t>
      </w:r>
    </w:p>
    <w:p w14:paraId="72F8D30F" w14:textId="77777777" w:rsidR="00555113" w:rsidRDefault="00555113" w:rsidP="00555113">
      <w:pPr>
        <w:spacing w:after="0"/>
        <w:rPr>
          <w:rFonts w:ascii="Arial" w:eastAsia="Arial" w:hAnsi="Arial" w:cs="Arial"/>
          <w:i/>
          <w:color w:val="000000"/>
          <w:sz w:val="20"/>
          <w:szCs w:val="20"/>
        </w:rPr>
      </w:pPr>
    </w:p>
    <w:tbl>
      <w:tblPr>
        <w:tblStyle w:val="Tabellenraster"/>
        <w:tblW w:w="0" w:type="auto"/>
        <w:tblLook w:val="04A0" w:firstRow="1" w:lastRow="0" w:firstColumn="1" w:lastColumn="0" w:noHBand="0" w:noVBand="1"/>
      </w:tblPr>
      <w:tblGrid>
        <w:gridCol w:w="1696"/>
        <w:gridCol w:w="1701"/>
        <w:gridCol w:w="5103"/>
        <w:gridCol w:w="1413"/>
      </w:tblGrid>
      <w:tr w:rsidR="006F237B" w14:paraId="20705FC7" w14:textId="77777777" w:rsidTr="00490248">
        <w:tc>
          <w:tcPr>
            <w:tcW w:w="1696" w:type="dxa"/>
            <w:shd w:val="clear" w:color="auto" w:fill="9CC2E5" w:themeFill="accent1" w:themeFillTint="99"/>
          </w:tcPr>
          <w:p w14:paraId="02867D7E" w14:textId="7F8780B6" w:rsidR="006F237B" w:rsidRPr="00DD122B" w:rsidRDefault="006F237B">
            <w:pPr>
              <w:rPr>
                <w:rFonts w:ascii="Arial" w:eastAsia="Arial" w:hAnsi="Arial" w:cs="Arial"/>
                <w:b/>
                <w:bCs/>
                <w:sz w:val="20"/>
                <w:szCs w:val="20"/>
              </w:rPr>
            </w:pPr>
            <w:r w:rsidRPr="00DD122B">
              <w:rPr>
                <w:rFonts w:ascii="Arial" w:eastAsia="Arial" w:hAnsi="Arial" w:cs="Arial"/>
                <w:b/>
                <w:bCs/>
                <w:sz w:val="20"/>
                <w:szCs w:val="20"/>
              </w:rPr>
              <w:t>Datum</w:t>
            </w:r>
          </w:p>
        </w:tc>
        <w:tc>
          <w:tcPr>
            <w:tcW w:w="1701" w:type="dxa"/>
            <w:shd w:val="clear" w:color="auto" w:fill="9CC2E5" w:themeFill="accent1" w:themeFillTint="99"/>
          </w:tcPr>
          <w:p w14:paraId="7C88F421" w14:textId="6070BA61" w:rsidR="006F237B" w:rsidRPr="00DD122B" w:rsidRDefault="006F237B">
            <w:pPr>
              <w:rPr>
                <w:rFonts w:ascii="Arial" w:eastAsia="Arial" w:hAnsi="Arial" w:cs="Arial"/>
                <w:b/>
                <w:bCs/>
                <w:sz w:val="20"/>
                <w:szCs w:val="20"/>
              </w:rPr>
            </w:pPr>
            <w:r w:rsidRPr="00DD122B">
              <w:rPr>
                <w:rFonts w:ascii="Arial" w:eastAsia="Arial" w:hAnsi="Arial" w:cs="Arial"/>
                <w:b/>
                <w:bCs/>
                <w:sz w:val="20"/>
                <w:szCs w:val="20"/>
              </w:rPr>
              <w:t>Veranstalter</w:t>
            </w:r>
          </w:p>
        </w:tc>
        <w:tc>
          <w:tcPr>
            <w:tcW w:w="5103" w:type="dxa"/>
            <w:shd w:val="clear" w:color="auto" w:fill="9CC2E5" w:themeFill="accent1" w:themeFillTint="99"/>
          </w:tcPr>
          <w:p w14:paraId="2D0AA062" w14:textId="2518B307" w:rsidR="006F237B" w:rsidRPr="00DD122B" w:rsidRDefault="006F237B">
            <w:pPr>
              <w:rPr>
                <w:rFonts w:ascii="Arial" w:eastAsia="Arial" w:hAnsi="Arial" w:cs="Arial"/>
                <w:b/>
                <w:bCs/>
                <w:sz w:val="20"/>
                <w:szCs w:val="20"/>
              </w:rPr>
            </w:pPr>
            <w:r w:rsidRPr="00DD122B">
              <w:rPr>
                <w:rFonts w:ascii="Arial" w:eastAsia="Arial" w:hAnsi="Arial" w:cs="Arial"/>
                <w:b/>
                <w:bCs/>
                <w:sz w:val="20"/>
                <w:szCs w:val="20"/>
              </w:rPr>
              <w:t>Veranstaltung</w:t>
            </w:r>
          </w:p>
        </w:tc>
        <w:tc>
          <w:tcPr>
            <w:tcW w:w="1413" w:type="dxa"/>
            <w:shd w:val="clear" w:color="auto" w:fill="9CC2E5" w:themeFill="accent1" w:themeFillTint="99"/>
          </w:tcPr>
          <w:p w14:paraId="0BB7ACE4" w14:textId="137213B1" w:rsidR="006F237B" w:rsidRPr="00DD122B" w:rsidRDefault="006F237B">
            <w:pPr>
              <w:rPr>
                <w:rFonts w:ascii="Arial" w:eastAsia="Arial" w:hAnsi="Arial" w:cs="Arial"/>
                <w:b/>
                <w:bCs/>
                <w:sz w:val="20"/>
                <w:szCs w:val="20"/>
              </w:rPr>
            </w:pPr>
            <w:r w:rsidRPr="00DD122B">
              <w:rPr>
                <w:rFonts w:ascii="Arial" w:eastAsia="Arial" w:hAnsi="Arial" w:cs="Arial"/>
                <w:b/>
                <w:bCs/>
                <w:sz w:val="20"/>
                <w:szCs w:val="20"/>
              </w:rPr>
              <w:t>Anz</w:t>
            </w:r>
            <w:r w:rsidR="009864A1">
              <w:rPr>
                <w:rFonts w:ascii="Arial" w:eastAsia="Arial" w:hAnsi="Arial" w:cs="Arial"/>
                <w:b/>
                <w:bCs/>
                <w:sz w:val="20"/>
                <w:szCs w:val="20"/>
              </w:rPr>
              <w:t>.</w:t>
            </w:r>
            <w:r w:rsidRPr="00DD122B">
              <w:rPr>
                <w:rFonts w:ascii="Arial" w:eastAsia="Arial" w:hAnsi="Arial" w:cs="Arial"/>
                <w:b/>
                <w:bCs/>
                <w:sz w:val="20"/>
                <w:szCs w:val="20"/>
              </w:rPr>
              <w:t xml:space="preserve"> Teilnehmer</w:t>
            </w:r>
            <w:r w:rsidR="009864A1">
              <w:rPr>
                <w:rFonts w:ascii="Arial" w:eastAsia="Arial" w:hAnsi="Arial" w:cs="Arial"/>
                <w:b/>
                <w:bCs/>
                <w:sz w:val="20"/>
                <w:szCs w:val="20"/>
              </w:rPr>
              <w:t>i</w:t>
            </w:r>
            <w:r w:rsidRPr="00DD122B">
              <w:rPr>
                <w:rFonts w:ascii="Arial" w:eastAsia="Arial" w:hAnsi="Arial" w:cs="Arial"/>
                <w:b/>
                <w:bCs/>
                <w:sz w:val="20"/>
                <w:szCs w:val="20"/>
              </w:rPr>
              <w:t>nnen</w:t>
            </w:r>
            <w:r w:rsidR="009864A1">
              <w:rPr>
                <w:rFonts w:ascii="Arial" w:eastAsia="Arial" w:hAnsi="Arial" w:cs="Arial"/>
                <w:b/>
                <w:bCs/>
                <w:sz w:val="20"/>
                <w:szCs w:val="20"/>
              </w:rPr>
              <w:t>/Teilnehmer</w:t>
            </w:r>
          </w:p>
        </w:tc>
      </w:tr>
      <w:tr w:rsidR="00222F15" w:rsidRPr="00222F15" w14:paraId="7D1EEF0F" w14:textId="77777777" w:rsidTr="00222F15">
        <w:tc>
          <w:tcPr>
            <w:tcW w:w="1696" w:type="dxa"/>
            <w:shd w:val="clear" w:color="auto" w:fill="auto"/>
          </w:tcPr>
          <w:p w14:paraId="7EC9E235" w14:textId="36725781" w:rsidR="00222F15" w:rsidRPr="00222F15" w:rsidRDefault="00222F15">
            <w:pPr>
              <w:rPr>
                <w:rFonts w:ascii="Arial" w:eastAsia="Arial" w:hAnsi="Arial" w:cs="Arial"/>
                <w:sz w:val="20"/>
                <w:szCs w:val="20"/>
              </w:rPr>
            </w:pPr>
            <w:r w:rsidRPr="00222F15">
              <w:rPr>
                <w:rFonts w:ascii="Arial" w:eastAsia="Arial" w:hAnsi="Arial" w:cs="Arial"/>
                <w:sz w:val="20"/>
                <w:szCs w:val="20"/>
              </w:rPr>
              <w:t>Juni 2019</w:t>
            </w:r>
          </w:p>
        </w:tc>
        <w:tc>
          <w:tcPr>
            <w:tcW w:w="1701" w:type="dxa"/>
            <w:shd w:val="clear" w:color="auto" w:fill="auto"/>
          </w:tcPr>
          <w:p w14:paraId="21F810C7" w14:textId="70FAACB0" w:rsidR="00222F15" w:rsidRPr="00222F15" w:rsidRDefault="00222F15">
            <w:pPr>
              <w:rPr>
                <w:rFonts w:ascii="Arial" w:eastAsia="Arial" w:hAnsi="Arial" w:cs="Arial"/>
                <w:sz w:val="20"/>
                <w:szCs w:val="20"/>
              </w:rPr>
            </w:pPr>
            <w:r w:rsidRPr="00222F15">
              <w:rPr>
                <w:rFonts w:ascii="Arial" w:eastAsia="Arial" w:hAnsi="Arial" w:cs="Arial"/>
                <w:sz w:val="20"/>
                <w:szCs w:val="20"/>
              </w:rPr>
              <w:t>TU Darmstadt, Fachbereich Physik</w:t>
            </w:r>
          </w:p>
        </w:tc>
        <w:tc>
          <w:tcPr>
            <w:tcW w:w="5103" w:type="dxa"/>
            <w:shd w:val="clear" w:color="auto" w:fill="auto"/>
          </w:tcPr>
          <w:p w14:paraId="44A87025" w14:textId="6F670157" w:rsidR="00222F15" w:rsidRPr="00222F15" w:rsidRDefault="00222F15">
            <w:pPr>
              <w:rPr>
                <w:rFonts w:ascii="Arial" w:eastAsia="Arial" w:hAnsi="Arial" w:cs="Arial"/>
                <w:sz w:val="20"/>
                <w:szCs w:val="20"/>
              </w:rPr>
            </w:pPr>
            <w:r w:rsidRPr="00222F15">
              <w:rPr>
                <w:rFonts w:ascii="Arial" w:eastAsia="Arial" w:hAnsi="Arial" w:cs="Arial"/>
                <w:sz w:val="20"/>
                <w:szCs w:val="20"/>
              </w:rPr>
              <w:t>Projekt „Kontexte in der Elektrizitätslehre im Anfangsunterricht der Sekundarstufe I“ der AG Didaktik der Physik. Erprobung einer vollständig kontextorientieren Unterrichtsreihe in mehreren Klassen.</w:t>
            </w:r>
          </w:p>
        </w:tc>
        <w:tc>
          <w:tcPr>
            <w:tcW w:w="1413" w:type="dxa"/>
            <w:shd w:val="clear" w:color="auto" w:fill="auto"/>
          </w:tcPr>
          <w:p w14:paraId="0CE30AB8" w14:textId="5DAB605D" w:rsidR="00222F15" w:rsidRPr="00222F15" w:rsidRDefault="00222F15">
            <w:pPr>
              <w:rPr>
                <w:rFonts w:ascii="Arial" w:eastAsia="Arial" w:hAnsi="Arial" w:cs="Arial"/>
                <w:sz w:val="20"/>
                <w:szCs w:val="20"/>
              </w:rPr>
            </w:pPr>
            <w:r>
              <w:rPr>
                <w:rFonts w:ascii="Arial" w:eastAsia="Arial" w:hAnsi="Arial" w:cs="Arial"/>
                <w:sz w:val="20"/>
                <w:szCs w:val="20"/>
              </w:rPr>
              <w:t>1</w:t>
            </w:r>
          </w:p>
        </w:tc>
      </w:tr>
      <w:tr w:rsidR="006F237B" w14:paraId="3BDDEB63" w14:textId="77777777" w:rsidTr="00490248">
        <w:tc>
          <w:tcPr>
            <w:tcW w:w="1696" w:type="dxa"/>
          </w:tcPr>
          <w:p w14:paraId="12170A92" w14:textId="035892F1" w:rsidR="006F237B" w:rsidRDefault="006F237B">
            <w:pPr>
              <w:rPr>
                <w:rFonts w:ascii="Arial" w:eastAsia="Arial" w:hAnsi="Arial" w:cs="Arial"/>
                <w:color w:val="000000"/>
                <w:sz w:val="20"/>
                <w:szCs w:val="20"/>
              </w:rPr>
            </w:pPr>
            <w:r>
              <w:rPr>
                <w:rFonts w:ascii="Arial" w:eastAsia="Arial" w:hAnsi="Arial" w:cs="Arial"/>
                <w:color w:val="000000"/>
                <w:sz w:val="20"/>
                <w:szCs w:val="20"/>
              </w:rPr>
              <w:t>Sept</w:t>
            </w:r>
            <w:r w:rsidR="000A3256">
              <w:rPr>
                <w:rFonts w:ascii="Arial" w:eastAsia="Arial" w:hAnsi="Arial" w:cs="Arial"/>
                <w:color w:val="000000"/>
                <w:sz w:val="20"/>
                <w:szCs w:val="20"/>
              </w:rPr>
              <w:t>ember</w:t>
            </w:r>
            <w:r>
              <w:rPr>
                <w:rFonts w:ascii="Arial" w:eastAsia="Arial" w:hAnsi="Arial" w:cs="Arial"/>
                <w:color w:val="000000"/>
                <w:sz w:val="20"/>
                <w:szCs w:val="20"/>
              </w:rPr>
              <w:t xml:space="preserve"> 2019</w:t>
            </w:r>
            <w:r w:rsidR="000A3256">
              <w:rPr>
                <w:rFonts w:ascii="Arial" w:eastAsia="Arial" w:hAnsi="Arial" w:cs="Arial"/>
                <w:color w:val="000000"/>
                <w:sz w:val="20"/>
                <w:szCs w:val="20"/>
              </w:rPr>
              <w:t xml:space="preserve"> bis </w:t>
            </w:r>
            <w:r w:rsidR="00EA5F4A">
              <w:rPr>
                <w:rFonts w:ascii="Arial" w:eastAsia="Arial" w:hAnsi="Arial" w:cs="Arial"/>
                <w:color w:val="000000"/>
                <w:sz w:val="20"/>
                <w:szCs w:val="20"/>
              </w:rPr>
              <w:t>Februar</w:t>
            </w:r>
            <w:r>
              <w:rPr>
                <w:rFonts w:ascii="Arial" w:eastAsia="Arial" w:hAnsi="Arial" w:cs="Arial"/>
                <w:color w:val="000000"/>
                <w:sz w:val="20"/>
                <w:szCs w:val="20"/>
              </w:rPr>
              <w:t xml:space="preserve"> 2020</w:t>
            </w:r>
          </w:p>
        </w:tc>
        <w:tc>
          <w:tcPr>
            <w:tcW w:w="1701" w:type="dxa"/>
          </w:tcPr>
          <w:p w14:paraId="18FD3C23" w14:textId="3437EE6E" w:rsidR="006F237B" w:rsidRDefault="006F237B">
            <w:pPr>
              <w:rPr>
                <w:rFonts w:ascii="Arial" w:eastAsia="Arial" w:hAnsi="Arial" w:cs="Arial"/>
                <w:color w:val="000000"/>
                <w:sz w:val="20"/>
                <w:szCs w:val="20"/>
              </w:rPr>
            </w:pPr>
            <w:r>
              <w:rPr>
                <w:rFonts w:ascii="Arial" w:eastAsia="Arial" w:hAnsi="Arial" w:cs="Arial"/>
                <w:color w:val="000000"/>
                <w:sz w:val="20"/>
                <w:szCs w:val="20"/>
              </w:rPr>
              <w:t>Hessische Lehrkräfteakademie/HKM</w:t>
            </w:r>
          </w:p>
        </w:tc>
        <w:tc>
          <w:tcPr>
            <w:tcW w:w="5103" w:type="dxa"/>
          </w:tcPr>
          <w:p w14:paraId="45F8CDED" w14:textId="53F33990" w:rsidR="006F237B" w:rsidRDefault="006F237B">
            <w:pPr>
              <w:rPr>
                <w:rFonts w:ascii="Arial" w:eastAsia="Arial" w:hAnsi="Arial" w:cs="Arial"/>
                <w:color w:val="000000"/>
                <w:sz w:val="20"/>
                <w:szCs w:val="20"/>
              </w:rPr>
            </w:pPr>
            <w:r>
              <w:rPr>
                <w:rFonts w:ascii="Arial" w:eastAsia="Arial" w:hAnsi="Arial" w:cs="Arial"/>
                <w:color w:val="000000"/>
                <w:sz w:val="20"/>
                <w:szCs w:val="20"/>
              </w:rPr>
              <w:t>Mathematik</w:t>
            </w:r>
            <w:r w:rsidR="00BB70AC">
              <w:rPr>
                <w:rFonts w:ascii="Arial" w:eastAsia="Arial" w:hAnsi="Arial" w:cs="Arial"/>
                <w:color w:val="000000"/>
                <w:sz w:val="20"/>
                <w:szCs w:val="20"/>
              </w:rPr>
              <w:t xml:space="preserve"> in der Sekundarstufe I sprachbildend und verständnisorientiert</w:t>
            </w:r>
            <w:r>
              <w:rPr>
                <w:rFonts w:ascii="Arial" w:eastAsia="Arial" w:hAnsi="Arial" w:cs="Arial"/>
                <w:color w:val="000000"/>
                <w:sz w:val="20"/>
                <w:szCs w:val="20"/>
              </w:rPr>
              <w:t xml:space="preserve"> unterrichten</w:t>
            </w:r>
            <w:r w:rsidR="00BB70AC">
              <w:rPr>
                <w:rFonts w:ascii="Arial" w:eastAsia="Arial" w:hAnsi="Arial" w:cs="Arial"/>
                <w:color w:val="000000"/>
                <w:sz w:val="20"/>
                <w:szCs w:val="20"/>
              </w:rPr>
              <w:t xml:space="preserve"> (3 Zentralveranstaltungen + 3 regionale Veranstaltungen)</w:t>
            </w:r>
          </w:p>
        </w:tc>
        <w:tc>
          <w:tcPr>
            <w:tcW w:w="1413" w:type="dxa"/>
          </w:tcPr>
          <w:p w14:paraId="7500D450" w14:textId="09C02142" w:rsidR="006F237B" w:rsidRDefault="006F237B">
            <w:pPr>
              <w:rPr>
                <w:rFonts w:ascii="Arial" w:eastAsia="Arial" w:hAnsi="Arial" w:cs="Arial"/>
                <w:color w:val="000000"/>
                <w:sz w:val="20"/>
                <w:szCs w:val="20"/>
              </w:rPr>
            </w:pPr>
            <w:r>
              <w:rPr>
                <w:rFonts w:ascii="Arial" w:eastAsia="Arial" w:hAnsi="Arial" w:cs="Arial"/>
                <w:color w:val="000000"/>
                <w:sz w:val="20"/>
                <w:szCs w:val="20"/>
              </w:rPr>
              <w:t>2</w:t>
            </w:r>
          </w:p>
        </w:tc>
      </w:tr>
      <w:tr w:rsidR="005E4399" w14:paraId="195F6760" w14:textId="77777777" w:rsidTr="00490248">
        <w:tc>
          <w:tcPr>
            <w:tcW w:w="1696" w:type="dxa"/>
          </w:tcPr>
          <w:p w14:paraId="4C9BF59C" w14:textId="34D3A743" w:rsidR="005E4399" w:rsidRDefault="005E4399">
            <w:pPr>
              <w:rPr>
                <w:rFonts w:ascii="Arial" w:eastAsia="Arial" w:hAnsi="Arial" w:cs="Arial"/>
                <w:color w:val="000000"/>
                <w:sz w:val="20"/>
                <w:szCs w:val="20"/>
              </w:rPr>
            </w:pPr>
            <w:r>
              <w:rPr>
                <w:rFonts w:ascii="Arial" w:eastAsia="Arial" w:hAnsi="Arial" w:cs="Arial"/>
                <w:color w:val="000000"/>
                <w:sz w:val="20"/>
                <w:szCs w:val="20"/>
              </w:rPr>
              <w:t>Okt</w:t>
            </w:r>
            <w:r w:rsidR="000A3256">
              <w:rPr>
                <w:rFonts w:ascii="Arial" w:eastAsia="Arial" w:hAnsi="Arial" w:cs="Arial"/>
                <w:color w:val="000000"/>
                <w:sz w:val="20"/>
                <w:szCs w:val="20"/>
              </w:rPr>
              <w:t>ober</w:t>
            </w:r>
            <w:r>
              <w:rPr>
                <w:rFonts w:ascii="Arial" w:eastAsia="Arial" w:hAnsi="Arial" w:cs="Arial"/>
                <w:color w:val="000000"/>
                <w:sz w:val="20"/>
                <w:szCs w:val="20"/>
              </w:rPr>
              <w:t xml:space="preserve"> 2019</w:t>
            </w:r>
          </w:p>
        </w:tc>
        <w:tc>
          <w:tcPr>
            <w:tcW w:w="1701" w:type="dxa"/>
          </w:tcPr>
          <w:p w14:paraId="162A3F43" w14:textId="3E162393" w:rsidR="005E4399" w:rsidRDefault="00516B3B">
            <w:pPr>
              <w:rPr>
                <w:rFonts w:ascii="Arial" w:eastAsia="Arial" w:hAnsi="Arial" w:cs="Arial"/>
                <w:color w:val="000000"/>
                <w:sz w:val="20"/>
                <w:szCs w:val="20"/>
              </w:rPr>
            </w:pPr>
            <w:r>
              <w:rPr>
                <w:rFonts w:ascii="Arial" w:eastAsia="Arial" w:hAnsi="Arial" w:cs="Arial"/>
                <w:color w:val="000000"/>
                <w:sz w:val="20"/>
                <w:szCs w:val="20"/>
              </w:rPr>
              <w:t>HKM/</w:t>
            </w:r>
            <w:r w:rsidR="005E4399">
              <w:rPr>
                <w:rFonts w:ascii="Arial" w:eastAsia="Arial" w:hAnsi="Arial" w:cs="Arial"/>
                <w:color w:val="000000"/>
                <w:sz w:val="20"/>
                <w:szCs w:val="20"/>
              </w:rPr>
              <w:t>Universität Frankfurt</w:t>
            </w:r>
          </w:p>
        </w:tc>
        <w:tc>
          <w:tcPr>
            <w:tcW w:w="5103" w:type="dxa"/>
          </w:tcPr>
          <w:p w14:paraId="6DC99BCB" w14:textId="76FCB5DA" w:rsidR="005E4399" w:rsidRDefault="00516B3B">
            <w:pPr>
              <w:rPr>
                <w:rFonts w:ascii="Arial" w:eastAsia="Arial" w:hAnsi="Arial" w:cs="Arial"/>
                <w:color w:val="000000"/>
                <w:sz w:val="20"/>
                <w:szCs w:val="20"/>
              </w:rPr>
            </w:pPr>
            <w:r>
              <w:rPr>
                <w:rFonts w:ascii="Arial" w:eastAsia="Arial" w:hAnsi="Arial" w:cs="Arial"/>
                <w:color w:val="000000"/>
                <w:sz w:val="20"/>
                <w:szCs w:val="20"/>
              </w:rPr>
              <w:t>Lernverlaufsdiagnostik</w:t>
            </w:r>
            <w:r w:rsidR="007326D6">
              <w:rPr>
                <w:rFonts w:ascii="Arial" w:eastAsia="Arial" w:hAnsi="Arial" w:cs="Arial"/>
                <w:color w:val="000000"/>
                <w:sz w:val="20"/>
                <w:szCs w:val="20"/>
              </w:rPr>
              <w:t xml:space="preserve"> mit</w:t>
            </w:r>
            <w:r>
              <w:rPr>
                <w:rFonts w:ascii="Arial" w:eastAsia="Arial" w:hAnsi="Arial" w:cs="Arial"/>
                <w:color w:val="000000"/>
                <w:sz w:val="20"/>
                <w:szCs w:val="20"/>
              </w:rPr>
              <w:t xml:space="preserve"> „quop“</w:t>
            </w:r>
          </w:p>
        </w:tc>
        <w:tc>
          <w:tcPr>
            <w:tcW w:w="1413" w:type="dxa"/>
          </w:tcPr>
          <w:p w14:paraId="6A6AAC43" w14:textId="38140400" w:rsidR="005E4399" w:rsidRDefault="00516B3B">
            <w:pPr>
              <w:rPr>
                <w:rFonts w:ascii="Arial" w:eastAsia="Arial" w:hAnsi="Arial" w:cs="Arial"/>
                <w:color w:val="000000"/>
                <w:sz w:val="20"/>
                <w:szCs w:val="20"/>
              </w:rPr>
            </w:pPr>
            <w:r>
              <w:rPr>
                <w:rFonts w:ascii="Arial" w:eastAsia="Arial" w:hAnsi="Arial" w:cs="Arial"/>
                <w:color w:val="000000"/>
                <w:sz w:val="20"/>
                <w:szCs w:val="20"/>
              </w:rPr>
              <w:t>2</w:t>
            </w:r>
          </w:p>
        </w:tc>
      </w:tr>
      <w:tr w:rsidR="00EA5F4A" w14:paraId="6358D092" w14:textId="77777777" w:rsidTr="00490248">
        <w:tc>
          <w:tcPr>
            <w:tcW w:w="1696" w:type="dxa"/>
          </w:tcPr>
          <w:p w14:paraId="2877D80F" w14:textId="77777777" w:rsidR="00EA5F4A" w:rsidRDefault="00EA5F4A">
            <w:pPr>
              <w:rPr>
                <w:rFonts w:ascii="Arial" w:eastAsia="Arial" w:hAnsi="Arial" w:cs="Arial"/>
                <w:color w:val="000000"/>
                <w:sz w:val="20"/>
                <w:szCs w:val="20"/>
              </w:rPr>
            </w:pPr>
            <w:r>
              <w:rPr>
                <w:rFonts w:ascii="Arial" w:eastAsia="Arial" w:hAnsi="Arial" w:cs="Arial"/>
                <w:color w:val="000000"/>
                <w:sz w:val="20"/>
                <w:szCs w:val="20"/>
              </w:rPr>
              <w:t>November 2019</w:t>
            </w:r>
          </w:p>
          <w:p w14:paraId="659EB96C" w14:textId="2ECA785A" w:rsidR="00EA5F4A" w:rsidRDefault="00EA5F4A">
            <w:pPr>
              <w:rPr>
                <w:rFonts w:ascii="Arial" w:eastAsia="Arial" w:hAnsi="Arial" w:cs="Arial"/>
                <w:color w:val="000000"/>
                <w:sz w:val="20"/>
                <w:szCs w:val="20"/>
              </w:rPr>
            </w:pPr>
          </w:p>
        </w:tc>
        <w:tc>
          <w:tcPr>
            <w:tcW w:w="1701" w:type="dxa"/>
          </w:tcPr>
          <w:p w14:paraId="153C63FD" w14:textId="630991E5" w:rsidR="00EA5F4A" w:rsidRDefault="00255D30">
            <w:pPr>
              <w:rPr>
                <w:rFonts w:ascii="Arial" w:eastAsia="Arial" w:hAnsi="Arial" w:cs="Arial"/>
                <w:color w:val="000000"/>
                <w:sz w:val="20"/>
                <w:szCs w:val="20"/>
              </w:rPr>
            </w:pPr>
            <w:r>
              <w:rPr>
                <w:rFonts w:ascii="Arial" w:eastAsia="Arial" w:hAnsi="Arial" w:cs="Arial"/>
                <w:color w:val="000000"/>
                <w:sz w:val="20"/>
                <w:szCs w:val="20"/>
              </w:rPr>
              <w:t>Speedpoint GmbH</w:t>
            </w:r>
          </w:p>
        </w:tc>
        <w:tc>
          <w:tcPr>
            <w:tcW w:w="5103" w:type="dxa"/>
          </w:tcPr>
          <w:p w14:paraId="48D4AF23" w14:textId="0715B921" w:rsidR="00EA5F4A" w:rsidRDefault="00EA5F4A">
            <w:pPr>
              <w:rPr>
                <w:rFonts w:ascii="Arial" w:eastAsia="Arial" w:hAnsi="Arial" w:cs="Arial"/>
                <w:color w:val="000000"/>
                <w:sz w:val="20"/>
                <w:szCs w:val="20"/>
              </w:rPr>
            </w:pPr>
            <w:r>
              <w:rPr>
                <w:rFonts w:ascii="Arial" w:eastAsia="Arial" w:hAnsi="Arial" w:cs="Arial"/>
                <w:color w:val="000000"/>
                <w:sz w:val="20"/>
                <w:szCs w:val="20"/>
              </w:rPr>
              <w:t>Fortbildungsveranstaltung „SMART“ – Grundlagentrainin</w:t>
            </w:r>
            <w:r w:rsidR="00301339">
              <w:rPr>
                <w:rFonts w:ascii="Arial" w:eastAsia="Arial" w:hAnsi="Arial" w:cs="Arial"/>
                <w:color w:val="000000"/>
                <w:sz w:val="20"/>
                <w:szCs w:val="20"/>
              </w:rPr>
              <w:t>g</w:t>
            </w:r>
          </w:p>
        </w:tc>
        <w:tc>
          <w:tcPr>
            <w:tcW w:w="1413" w:type="dxa"/>
          </w:tcPr>
          <w:p w14:paraId="224F9D78" w14:textId="4126F173" w:rsidR="00EA5F4A" w:rsidRDefault="006E56A4">
            <w:pPr>
              <w:rPr>
                <w:rFonts w:ascii="Arial" w:eastAsia="Arial" w:hAnsi="Arial" w:cs="Arial"/>
                <w:color w:val="000000"/>
                <w:sz w:val="20"/>
                <w:szCs w:val="20"/>
              </w:rPr>
            </w:pPr>
            <w:r>
              <w:rPr>
                <w:rFonts w:ascii="Arial" w:eastAsia="Arial" w:hAnsi="Arial" w:cs="Arial"/>
                <w:color w:val="000000"/>
                <w:sz w:val="20"/>
                <w:szCs w:val="20"/>
              </w:rPr>
              <w:t>40</w:t>
            </w:r>
          </w:p>
        </w:tc>
      </w:tr>
      <w:tr w:rsidR="00485CD8" w14:paraId="375A1207" w14:textId="77777777" w:rsidTr="00490248">
        <w:tc>
          <w:tcPr>
            <w:tcW w:w="1696" w:type="dxa"/>
          </w:tcPr>
          <w:p w14:paraId="6C12C11F" w14:textId="640EEA94" w:rsidR="00485CD8" w:rsidRDefault="00485CD8">
            <w:pPr>
              <w:rPr>
                <w:rFonts w:ascii="Arial" w:eastAsia="Arial" w:hAnsi="Arial" w:cs="Arial"/>
                <w:color w:val="000000"/>
                <w:sz w:val="20"/>
                <w:szCs w:val="20"/>
              </w:rPr>
            </w:pPr>
            <w:r>
              <w:rPr>
                <w:rFonts w:ascii="Arial" w:eastAsia="Arial" w:hAnsi="Arial" w:cs="Arial"/>
                <w:color w:val="000000"/>
                <w:sz w:val="20"/>
                <w:szCs w:val="20"/>
              </w:rPr>
              <w:t>Februar 2020</w:t>
            </w:r>
          </w:p>
        </w:tc>
        <w:tc>
          <w:tcPr>
            <w:tcW w:w="1701" w:type="dxa"/>
          </w:tcPr>
          <w:p w14:paraId="2687B01C" w14:textId="13BD8109" w:rsidR="00485CD8" w:rsidRDefault="00485CD8">
            <w:pPr>
              <w:rPr>
                <w:rFonts w:ascii="Arial" w:eastAsia="Arial" w:hAnsi="Arial" w:cs="Arial"/>
                <w:color w:val="000000"/>
                <w:sz w:val="20"/>
                <w:szCs w:val="20"/>
              </w:rPr>
            </w:pPr>
            <w:r>
              <w:rPr>
                <w:rFonts w:ascii="Arial" w:eastAsia="Arial" w:hAnsi="Arial" w:cs="Arial"/>
                <w:color w:val="000000"/>
                <w:sz w:val="20"/>
                <w:szCs w:val="20"/>
              </w:rPr>
              <w:t>TU Darmstadt, Fachbereich Physik</w:t>
            </w:r>
          </w:p>
        </w:tc>
        <w:tc>
          <w:tcPr>
            <w:tcW w:w="5103" w:type="dxa"/>
          </w:tcPr>
          <w:p w14:paraId="3E7BE0BD" w14:textId="1B0577BB" w:rsidR="00485CD8" w:rsidRDefault="00485CD8">
            <w:pPr>
              <w:rPr>
                <w:rFonts w:ascii="Arial" w:eastAsia="Arial" w:hAnsi="Arial" w:cs="Arial"/>
                <w:color w:val="000000"/>
                <w:sz w:val="20"/>
                <w:szCs w:val="20"/>
              </w:rPr>
            </w:pPr>
            <w:r>
              <w:rPr>
                <w:rFonts w:ascii="Arial" w:eastAsia="Arial" w:hAnsi="Arial" w:cs="Arial"/>
                <w:color w:val="000000"/>
                <w:sz w:val="20"/>
                <w:szCs w:val="20"/>
              </w:rPr>
              <w:t>Kooperationsworkshop für Physiklehrkräfte „Zweidimensionale Bewegungsanalyse mit Videoeinsatz“</w:t>
            </w:r>
          </w:p>
        </w:tc>
        <w:tc>
          <w:tcPr>
            <w:tcW w:w="1413" w:type="dxa"/>
          </w:tcPr>
          <w:p w14:paraId="31697FD6" w14:textId="357050F6" w:rsidR="00485CD8" w:rsidRDefault="007D6522">
            <w:pPr>
              <w:rPr>
                <w:rFonts w:ascii="Arial" w:eastAsia="Arial" w:hAnsi="Arial" w:cs="Arial"/>
                <w:color w:val="000000"/>
                <w:sz w:val="20"/>
                <w:szCs w:val="20"/>
              </w:rPr>
            </w:pPr>
            <w:r>
              <w:rPr>
                <w:rFonts w:ascii="Arial" w:eastAsia="Arial" w:hAnsi="Arial" w:cs="Arial"/>
                <w:color w:val="000000"/>
                <w:sz w:val="20"/>
                <w:szCs w:val="20"/>
              </w:rPr>
              <w:t>1</w:t>
            </w:r>
          </w:p>
        </w:tc>
      </w:tr>
      <w:tr w:rsidR="006F237B" w14:paraId="650597A5" w14:textId="77777777" w:rsidTr="00490248">
        <w:tc>
          <w:tcPr>
            <w:tcW w:w="1696" w:type="dxa"/>
          </w:tcPr>
          <w:p w14:paraId="4B9C0536" w14:textId="2103F07B" w:rsidR="006F237B" w:rsidRDefault="000E10A0">
            <w:pPr>
              <w:rPr>
                <w:rFonts w:ascii="Arial" w:eastAsia="Arial" w:hAnsi="Arial" w:cs="Arial"/>
                <w:color w:val="000000"/>
                <w:sz w:val="20"/>
                <w:szCs w:val="20"/>
              </w:rPr>
            </w:pPr>
            <w:r>
              <w:rPr>
                <w:rFonts w:ascii="Arial" w:eastAsia="Arial" w:hAnsi="Arial" w:cs="Arial"/>
                <w:color w:val="000000"/>
                <w:sz w:val="20"/>
                <w:szCs w:val="20"/>
              </w:rPr>
              <w:t>März 2020</w:t>
            </w:r>
          </w:p>
        </w:tc>
        <w:tc>
          <w:tcPr>
            <w:tcW w:w="1701" w:type="dxa"/>
          </w:tcPr>
          <w:p w14:paraId="3B80D710" w14:textId="3CA9BEF4" w:rsidR="006F237B" w:rsidRDefault="000E10A0">
            <w:pPr>
              <w:rPr>
                <w:rFonts w:ascii="Arial" w:eastAsia="Arial" w:hAnsi="Arial" w:cs="Arial"/>
                <w:color w:val="000000"/>
                <w:sz w:val="20"/>
                <w:szCs w:val="20"/>
              </w:rPr>
            </w:pPr>
            <w:r>
              <w:rPr>
                <w:rFonts w:ascii="Arial" w:eastAsia="Arial" w:hAnsi="Arial" w:cs="Arial"/>
                <w:color w:val="000000"/>
                <w:sz w:val="20"/>
                <w:szCs w:val="20"/>
              </w:rPr>
              <w:t>Medienzentrum Wiesbaden</w:t>
            </w:r>
          </w:p>
        </w:tc>
        <w:tc>
          <w:tcPr>
            <w:tcW w:w="5103" w:type="dxa"/>
          </w:tcPr>
          <w:p w14:paraId="58C7509C" w14:textId="65C61426" w:rsidR="006F237B" w:rsidRDefault="000E10A0">
            <w:pPr>
              <w:rPr>
                <w:rFonts w:ascii="Arial" w:eastAsia="Arial" w:hAnsi="Arial" w:cs="Arial"/>
                <w:color w:val="000000"/>
                <w:sz w:val="20"/>
                <w:szCs w:val="20"/>
              </w:rPr>
            </w:pPr>
            <w:r>
              <w:rPr>
                <w:rFonts w:ascii="Arial" w:eastAsia="Arial" w:hAnsi="Arial" w:cs="Arial"/>
                <w:color w:val="000000"/>
                <w:sz w:val="20"/>
                <w:szCs w:val="20"/>
              </w:rPr>
              <w:t>Medienbildungskonzept</w:t>
            </w:r>
            <w:r w:rsidR="00490248">
              <w:rPr>
                <w:rFonts w:ascii="Arial" w:eastAsia="Arial" w:hAnsi="Arial" w:cs="Arial"/>
                <w:color w:val="000000"/>
                <w:sz w:val="20"/>
                <w:szCs w:val="20"/>
              </w:rPr>
              <w:t>, Methodencurriculum und pädagogisch-technisches Einsatzkonzept</w:t>
            </w:r>
          </w:p>
        </w:tc>
        <w:tc>
          <w:tcPr>
            <w:tcW w:w="1413" w:type="dxa"/>
          </w:tcPr>
          <w:p w14:paraId="716C5BAB" w14:textId="2B592C28" w:rsidR="006F237B" w:rsidRDefault="000E10A0">
            <w:pPr>
              <w:rPr>
                <w:rFonts w:ascii="Arial" w:eastAsia="Arial" w:hAnsi="Arial" w:cs="Arial"/>
                <w:color w:val="000000"/>
                <w:sz w:val="20"/>
                <w:szCs w:val="20"/>
              </w:rPr>
            </w:pPr>
            <w:r>
              <w:rPr>
                <w:rFonts w:ascii="Arial" w:eastAsia="Arial" w:hAnsi="Arial" w:cs="Arial"/>
                <w:color w:val="000000"/>
                <w:sz w:val="20"/>
                <w:szCs w:val="20"/>
              </w:rPr>
              <w:t>2</w:t>
            </w:r>
          </w:p>
        </w:tc>
      </w:tr>
      <w:tr w:rsidR="006F237B" w14:paraId="763079C7" w14:textId="77777777" w:rsidTr="00490248">
        <w:tc>
          <w:tcPr>
            <w:tcW w:w="1696" w:type="dxa"/>
          </w:tcPr>
          <w:p w14:paraId="22977DC5" w14:textId="49C96213" w:rsidR="006F237B" w:rsidRDefault="000E10A0">
            <w:pPr>
              <w:rPr>
                <w:rFonts w:ascii="Arial" w:eastAsia="Arial" w:hAnsi="Arial" w:cs="Arial"/>
                <w:color w:val="000000"/>
                <w:sz w:val="20"/>
                <w:szCs w:val="20"/>
              </w:rPr>
            </w:pPr>
            <w:r>
              <w:rPr>
                <w:rFonts w:ascii="Arial" w:eastAsia="Arial" w:hAnsi="Arial" w:cs="Arial"/>
                <w:color w:val="000000"/>
                <w:sz w:val="20"/>
                <w:szCs w:val="20"/>
              </w:rPr>
              <w:t>August 2020</w:t>
            </w:r>
            <w:r w:rsidR="000A3256">
              <w:rPr>
                <w:rFonts w:ascii="Arial" w:eastAsia="Arial" w:hAnsi="Arial" w:cs="Arial"/>
                <w:color w:val="000000"/>
                <w:sz w:val="20"/>
                <w:szCs w:val="20"/>
              </w:rPr>
              <w:t xml:space="preserve"> bis </w:t>
            </w:r>
            <w:r>
              <w:rPr>
                <w:rFonts w:ascii="Arial" w:eastAsia="Arial" w:hAnsi="Arial" w:cs="Arial"/>
                <w:color w:val="000000"/>
                <w:sz w:val="20"/>
                <w:szCs w:val="20"/>
              </w:rPr>
              <w:t>Juli 2021</w:t>
            </w:r>
          </w:p>
        </w:tc>
        <w:tc>
          <w:tcPr>
            <w:tcW w:w="1701" w:type="dxa"/>
          </w:tcPr>
          <w:p w14:paraId="28C0A677" w14:textId="5B6E90EE" w:rsidR="006F237B" w:rsidRDefault="000E10A0">
            <w:pPr>
              <w:rPr>
                <w:rFonts w:ascii="Arial" w:eastAsia="Arial" w:hAnsi="Arial" w:cs="Arial"/>
                <w:color w:val="000000"/>
                <w:sz w:val="20"/>
                <w:szCs w:val="20"/>
              </w:rPr>
            </w:pPr>
            <w:r>
              <w:rPr>
                <w:rFonts w:ascii="Arial" w:eastAsia="Arial" w:hAnsi="Arial" w:cs="Arial"/>
                <w:color w:val="000000"/>
                <w:sz w:val="20"/>
                <w:szCs w:val="20"/>
              </w:rPr>
              <w:t>Staatliches Schulamt Darmstadt</w:t>
            </w:r>
          </w:p>
        </w:tc>
        <w:tc>
          <w:tcPr>
            <w:tcW w:w="5103" w:type="dxa"/>
          </w:tcPr>
          <w:p w14:paraId="01BEEA0B" w14:textId="00A78316" w:rsidR="006F237B" w:rsidRDefault="000E10A0">
            <w:pPr>
              <w:rPr>
                <w:rFonts w:ascii="Arial" w:eastAsia="Arial" w:hAnsi="Arial" w:cs="Arial"/>
                <w:color w:val="000000"/>
                <w:sz w:val="20"/>
                <w:szCs w:val="20"/>
              </w:rPr>
            </w:pPr>
            <w:r>
              <w:rPr>
                <w:rFonts w:ascii="Arial" w:eastAsia="Arial" w:hAnsi="Arial" w:cs="Arial"/>
                <w:color w:val="000000"/>
                <w:sz w:val="20"/>
                <w:szCs w:val="20"/>
              </w:rPr>
              <w:t xml:space="preserve">Entwicklung </w:t>
            </w:r>
            <w:r w:rsidR="008E77BE">
              <w:rPr>
                <w:rFonts w:ascii="Arial" w:eastAsia="Arial" w:hAnsi="Arial" w:cs="Arial"/>
                <w:color w:val="000000"/>
                <w:sz w:val="20"/>
                <w:szCs w:val="20"/>
              </w:rPr>
              <w:t>von</w:t>
            </w:r>
            <w:r>
              <w:rPr>
                <w:rFonts w:ascii="Arial" w:eastAsia="Arial" w:hAnsi="Arial" w:cs="Arial"/>
                <w:color w:val="000000"/>
                <w:sz w:val="20"/>
                <w:szCs w:val="20"/>
              </w:rPr>
              <w:t xml:space="preserve"> Medienbildungskonzept</w:t>
            </w:r>
            <w:r w:rsidR="008E77BE">
              <w:rPr>
                <w:rFonts w:ascii="Arial" w:eastAsia="Arial" w:hAnsi="Arial" w:cs="Arial"/>
                <w:color w:val="000000"/>
                <w:sz w:val="20"/>
                <w:szCs w:val="20"/>
              </w:rPr>
              <w:t>en. Dritte Staffel der Fachberatung Medien im Schuljahr 2020/2021</w:t>
            </w:r>
            <w:r w:rsidR="00DA4859">
              <w:rPr>
                <w:rFonts w:ascii="Arial" w:eastAsia="Arial" w:hAnsi="Arial" w:cs="Arial"/>
                <w:color w:val="000000"/>
                <w:sz w:val="20"/>
                <w:szCs w:val="20"/>
              </w:rPr>
              <w:t xml:space="preserve"> (schuljahresbegleitend)</w:t>
            </w:r>
          </w:p>
        </w:tc>
        <w:tc>
          <w:tcPr>
            <w:tcW w:w="1413" w:type="dxa"/>
          </w:tcPr>
          <w:p w14:paraId="14254E10" w14:textId="533B7736" w:rsidR="006F237B" w:rsidRDefault="000E10A0">
            <w:pPr>
              <w:rPr>
                <w:rFonts w:ascii="Arial" w:eastAsia="Arial" w:hAnsi="Arial" w:cs="Arial"/>
                <w:color w:val="000000"/>
                <w:sz w:val="20"/>
                <w:szCs w:val="20"/>
              </w:rPr>
            </w:pPr>
            <w:r>
              <w:rPr>
                <w:rFonts w:ascii="Arial" w:eastAsia="Arial" w:hAnsi="Arial" w:cs="Arial"/>
                <w:color w:val="000000"/>
                <w:sz w:val="20"/>
                <w:szCs w:val="20"/>
              </w:rPr>
              <w:t>4</w:t>
            </w:r>
          </w:p>
        </w:tc>
      </w:tr>
      <w:tr w:rsidR="007326D6" w14:paraId="4BC61B14" w14:textId="77777777" w:rsidTr="00490248">
        <w:tc>
          <w:tcPr>
            <w:tcW w:w="1696" w:type="dxa"/>
          </w:tcPr>
          <w:p w14:paraId="7CCC19C2" w14:textId="2EDFDE2E" w:rsidR="007326D6" w:rsidRDefault="007326D6">
            <w:pPr>
              <w:rPr>
                <w:rFonts w:ascii="Arial" w:eastAsia="Arial" w:hAnsi="Arial" w:cs="Arial"/>
                <w:color w:val="000000"/>
                <w:sz w:val="20"/>
                <w:szCs w:val="20"/>
              </w:rPr>
            </w:pPr>
            <w:r>
              <w:rPr>
                <w:rFonts w:ascii="Arial" w:eastAsia="Arial" w:hAnsi="Arial" w:cs="Arial"/>
                <w:color w:val="000000"/>
                <w:sz w:val="20"/>
                <w:szCs w:val="20"/>
              </w:rPr>
              <w:t>September 2020</w:t>
            </w:r>
          </w:p>
        </w:tc>
        <w:tc>
          <w:tcPr>
            <w:tcW w:w="1701" w:type="dxa"/>
          </w:tcPr>
          <w:p w14:paraId="3D052761" w14:textId="0EAF1BE7" w:rsidR="007326D6" w:rsidRDefault="007326D6">
            <w:pPr>
              <w:rPr>
                <w:rFonts w:ascii="Arial" w:eastAsia="Arial" w:hAnsi="Arial" w:cs="Arial"/>
                <w:color w:val="000000"/>
                <w:sz w:val="20"/>
                <w:szCs w:val="20"/>
              </w:rPr>
            </w:pPr>
            <w:r>
              <w:rPr>
                <w:rFonts w:ascii="Arial" w:eastAsia="Arial" w:hAnsi="Arial" w:cs="Arial"/>
                <w:color w:val="000000"/>
                <w:sz w:val="20"/>
                <w:szCs w:val="20"/>
              </w:rPr>
              <w:t>Landkreis Darmstadt-Dieburg</w:t>
            </w:r>
          </w:p>
        </w:tc>
        <w:tc>
          <w:tcPr>
            <w:tcW w:w="5103" w:type="dxa"/>
          </w:tcPr>
          <w:p w14:paraId="09C4907B" w14:textId="5C91CA0D" w:rsidR="007326D6" w:rsidRDefault="007326D6">
            <w:pPr>
              <w:rPr>
                <w:rFonts w:ascii="Arial" w:eastAsia="Arial" w:hAnsi="Arial" w:cs="Arial"/>
                <w:color w:val="000000"/>
                <w:sz w:val="20"/>
                <w:szCs w:val="20"/>
              </w:rPr>
            </w:pPr>
            <w:r>
              <w:rPr>
                <w:rFonts w:ascii="Arial" w:eastAsia="Arial" w:hAnsi="Arial" w:cs="Arial"/>
                <w:color w:val="000000"/>
                <w:sz w:val="20"/>
                <w:szCs w:val="20"/>
              </w:rPr>
              <w:t>Seminar zum Brandschutzhelfer</w:t>
            </w:r>
            <w:r w:rsidR="0091139F">
              <w:rPr>
                <w:rFonts w:ascii="Arial" w:eastAsia="Arial" w:hAnsi="Arial" w:cs="Arial"/>
                <w:color w:val="000000"/>
                <w:sz w:val="20"/>
                <w:szCs w:val="20"/>
              </w:rPr>
              <w:t xml:space="preserve"> bei der Feuerwehr Pfungstadt</w:t>
            </w:r>
          </w:p>
        </w:tc>
        <w:tc>
          <w:tcPr>
            <w:tcW w:w="1413" w:type="dxa"/>
          </w:tcPr>
          <w:p w14:paraId="54E762CC" w14:textId="121A69F5" w:rsidR="007326D6" w:rsidRDefault="007326D6">
            <w:pPr>
              <w:rPr>
                <w:rFonts w:ascii="Arial" w:eastAsia="Arial" w:hAnsi="Arial" w:cs="Arial"/>
                <w:color w:val="000000"/>
                <w:sz w:val="20"/>
                <w:szCs w:val="20"/>
              </w:rPr>
            </w:pPr>
            <w:r>
              <w:rPr>
                <w:rFonts w:ascii="Arial" w:eastAsia="Arial" w:hAnsi="Arial" w:cs="Arial"/>
                <w:color w:val="000000"/>
                <w:sz w:val="20"/>
                <w:szCs w:val="20"/>
              </w:rPr>
              <w:t>6</w:t>
            </w:r>
          </w:p>
        </w:tc>
      </w:tr>
      <w:tr w:rsidR="00515697" w:rsidRPr="00515697" w14:paraId="0975A9AC" w14:textId="77777777" w:rsidTr="00490248">
        <w:tc>
          <w:tcPr>
            <w:tcW w:w="1696" w:type="dxa"/>
          </w:tcPr>
          <w:p w14:paraId="56816EA8" w14:textId="33E31CC0" w:rsidR="00515697" w:rsidRPr="00515697" w:rsidRDefault="00515697" w:rsidP="00AC7342">
            <w:pPr>
              <w:rPr>
                <w:rFonts w:ascii="Arial" w:eastAsia="Arial" w:hAnsi="Arial" w:cs="Arial"/>
                <w:sz w:val="20"/>
                <w:szCs w:val="20"/>
              </w:rPr>
            </w:pPr>
            <w:r w:rsidRPr="00515697">
              <w:rPr>
                <w:rFonts w:ascii="Arial" w:eastAsia="Arial" w:hAnsi="Arial" w:cs="Arial"/>
                <w:sz w:val="20"/>
                <w:szCs w:val="20"/>
              </w:rPr>
              <w:t>15.-17.</w:t>
            </w:r>
            <w:r>
              <w:rPr>
                <w:rFonts w:ascii="Arial" w:eastAsia="Arial" w:hAnsi="Arial" w:cs="Arial"/>
                <w:sz w:val="20"/>
                <w:szCs w:val="20"/>
              </w:rPr>
              <w:t xml:space="preserve"> September </w:t>
            </w:r>
            <w:r w:rsidRPr="00515697">
              <w:rPr>
                <w:rFonts w:ascii="Arial" w:eastAsia="Arial" w:hAnsi="Arial" w:cs="Arial"/>
                <w:sz w:val="20"/>
                <w:szCs w:val="20"/>
              </w:rPr>
              <w:t>2020</w:t>
            </w:r>
          </w:p>
        </w:tc>
        <w:tc>
          <w:tcPr>
            <w:tcW w:w="1701" w:type="dxa"/>
          </w:tcPr>
          <w:p w14:paraId="3E7F0ACF" w14:textId="75A3784F" w:rsidR="000373DB" w:rsidRPr="00515697" w:rsidRDefault="00515697" w:rsidP="00AC7342">
            <w:pPr>
              <w:rPr>
                <w:rFonts w:ascii="Arial" w:eastAsia="Arial" w:hAnsi="Arial" w:cs="Arial"/>
                <w:sz w:val="20"/>
                <w:szCs w:val="20"/>
              </w:rPr>
            </w:pPr>
            <w:r>
              <w:rPr>
                <w:rFonts w:ascii="Arial" w:eastAsia="Arial" w:hAnsi="Arial" w:cs="Arial"/>
                <w:sz w:val="20"/>
                <w:szCs w:val="20"/>
              </w:rPr>
              <w:t>Goethe-Universität Frankfurt</w:t>
            </w:r>
          </w:p>
        </w:tc>
        <w:tc>
          <w:tcPr>
            <w:tcW w:w="5103" w:type="dxa"/>
          </w:tcPr>
          <w:p w14:paraId="2ACE70A1" w14:textId="46642219" w:rsidR="000373DB" w:rsidRPr="00515697" w:rsidRDefault="00515697" w:rsidP="00AC7342">
            <w:pPr>
              <w:rPr>
                <w:rFonts w:ascii="Arial" w:eastAsia="Arial" w:hAnsi="Arial" w:cs="Arial"/>
                <w:sz w:val="20"/>
                <w:szCs w:val="20"/>
              </w:rPr>
            </w:pPr>
            <w:r>
              <w:rPr>
                <w:rFonts w:ascii="Arial" w:eastAsia="Arial" w:hAnsi="Arial" w:cs="Arial"/>
                <w:sz w:val="20"/>
                <w:szCs w:val="20"/>
              </w:rPr>
              <w:t>Sonderkurs für Strahlenschutzbeauftrage an Schulen für den Umgang mit radioaktiven Stoffen sowie den Betrieb von Schulröntgeneinrichtungen oder Störstrahlern</w:t>
            </w:r>
          </w:p>
        </w:tc>
        <w:tc>
          <w:tcPr>
            <w:tcW w:w="1413" w:type="dxa"/>
          </w:tcPr>
          <w:p w14:paraId="4CC3AAA0" w14:textId="36387EB5" w:rsidR="000373DB" w:rsidRPr="00515697" w:rsidRDefault="000373DB" w:rsidP="00AC7342">
            <w:pPr>
              <w:rPr>
                <w:rFonts w:ascii="Arial" w:eastAsia="Arial" w:hAnsi="Arial" w:cs="Arial"/>
                <w:sz w:val="20"/>
                <w:szCs w:val="20"/>
              </w:rPr>
            </w:pPr>
            <w:r w:rsidRPr="00515697">
              <w:rPr>
                <w:rFonts w:ascii="Arial" w:eastAsia="Arial" w:hAnsi="Arial" w:cs="Arial"/>
                <w:sz w:val="20"/>
                <w:szCs w:val="20"/>
              </w:rPr>
              <w:t>1</w:t>
            </w:r>
          </w:p>
        </w:tc>
      </w:tr>
      <w:tr w:rsidR="004F1250" w:rsidRPr="004F1250" w14:paraId="663C2427" w14:textId="77777777" w:rsidTr="00490248">
        <w:tc>
          <w:tcPr>
            <w:tcW w:w="1696" w:type="dxa"/>
          </w:tcPr>
          <w:p w14:paraId="4A4BB431" w14:textId="77777777" w:rsidR="009951FD" w:rsidRPr="004F1250" w:rsidRDefault="009951FD" w:rsidP="00365693">
            <w:pPr>
              <w:rPr>
                <w:rFonts w:ascii="Arial" w:eastAsia="Arial" w:hAnsi="Arial" w:cs="Arial"/>
                <w:sz w:val="20"/>
                <w:szCs w:val="20"/>
              </w:rPr>
            </w:pPr>
            <w:r w:rsidRPr="004F1250">
              <w:rPr>
                <w:rFonts w:ascii="Arial" w:eastAsia="Arial" w:hAnsi="Arial" w:cs="Arial"/>
                <w:sz w:val="20"/>
                <w:szCs w:val="20"/>
              </w:rPr>
              <w:t>September 2020</w:t>
            </w:r>
          </w:p>
          <w:p w14:paraId="554C9111" w14:textId="77777777" w:rsidR="009951FD" w:rsidRPr="004F1250" w:rsidRDefault="009951FD" w:rsidP="00365693">
            <w:pPr>
              <w:rPr>
                <w:rFonts w:ascii="Arial" w:eastAsia="Arial" w:hAnsi="Arial" w:cs="Arial"/>
                <w:sz w:val="20"/>
                <w:szCs w:val="20"/>
              </w:rPr>
            </w:pPr>
          </w:p>
        </w:tc>
        <w:tc>
          <w:tcPr>
            <w:tcW w:w="1701" w:type="dxa"/>
          </w:tcPr>
          <w:p w14:paraId="75662E23" w14:textId="11105CE2" w:rsidR="009951FD" w:rsidRPr="004F1250" w:rsidRDefault="00D76DDF" w:rsidP="00365693">
            <w:pPr>
              <w:rPr>
                <w:rFonts w:ascii="Arial" w:eastAsia="Arial" w:hAnsi="Arial" w:cs="Arial"/>
                <w:sz w:val="20"/>
                <w:szCs w:val="20"/>
              </w:rPr>
            </w:pPr>
            <w:r>
              <w:rPr>
                <w:rFonts w:ascii="Arial" w:eastAsia="Arial" w:hAnsi="Arial" w:cs="Arial"/>
                <w:sz w:val="20"/>
                <w:szCs w:val="20"/>
              </w:rPr>
              <w:t>Medienzentrum Wiesbaden</w:t>
            </w:r>
          </w:p>
        </w:tc>
        <w:tc>
          <w:tcPr>
            <w:tcW w:w="5103" w:type="dxa"/>
          </w:tcPr>
          <w:p w14:paraId="6C04E34E" w14:textId="2D39F5A0" w:rsidR="009951FD" w:rsidRPr="004F1250" w:rsidRDefault="009951FD" w:rsidP="00365693">
            <w:pPr>
              <w:rPr>
                <w:rFonts w:ascii="Arial" w:eastAsia="Arial" w:hAnsi="Arial" w:cs="Arial"/>
                <w:sz w:val="20"/>
                <w:szCs w:val="20"/>
              </w:rPr>
            </w:pPr>
            <w:r w:rsidRPr="004F1250">
              <w:rPr>
                <w:rFonts w:ascii="Arial" w:eastAsia="Arial" w:hAnsi="Arial" w:cs="Arial"/>
                <w:sz w:val="20"/>
                <w:szCs w:val="20"/>
              </w:rPr>
              <w:t>Datenschutz</w:t>
            </w:r>
            <w:r w:rsidR="004F1250" w:rsidRPr="004F1250">
              <w:rPr>
                <w:rFonts w:ascii="Arial" w:eastAsia="Arial" w:hAnsi="Arial" w:cs="Arial"/>
                <w:sz w:val="20"/>
                <w:szCs w:val="20"/>
              </w:rPr>
              <w:t xml:space="preserve"> </w:t>
            </w:r>
            <w:r w:rsidR="00D76DDF">
              <w:rPr>
                <w:rFonts w:ascii="Arial" w:eastAsia="Arial" w:hAnsi="Arial" w:cs="Arial"/>
                <w:sz w:val="20"/>
                <w:szCs w:val="20"/>
              </w:rPr>
              <w:t>und Urheberrecht im Schulalltag</w:t>
            </w:r>
          </w:p>
        </w:tc>
        <w:tc>
          <w:tcPr>
            <w:tcW w:w="1413" w:type="dxa"/>
          </w:tcPr>
          <w:p w14:paraId="12912B70" w14:textId="77777777" w:rsidR="009951FD" w:rsidRPr="004F1250" w:rsidRDefault="009951FD" w:rsidP="00365693">
            <w:pPr>
              <w:rPr>
                <w:rFonts w:ascii="Arial" w:eastAsia="Arial" w:hAnsi="Arial" w:cs="Arial"/>
                <w:sz w:val="20"/>
                <w:szCs w:val="20"/>
              </w:rPr>
            </w:pPr>
            <w:r w:rsidRPr="004F1250">
              <w:rPr>
                <w:rFonts w:ascii="Arial" w:eastAsia="Arial" w:hAnsi="Arial" w:cs="Arial"/>
                <w:sz w:val="20"/>
                <w:szCs w:val="20"/>
              </w:rPr>
              <w:t>2</w:t>
            </w:r>
          </w:p>
        </w:tc>
      </w:tr>
      <w:tr w:rsidR="00400ECA" w:rsidRPr="004F1250" w14:paraId="73A4C4B4" w14:textId="77777777" w:rsidTr="00490248">
        <w:tc>
          <w:tcPr>
            <w:tcW w:w="1696" w:type="dxa"/>
          </w:tcPr>
          <w:p w14:paraId="338F3837" w14:textId="77777777" w:rsidR="00400ECA" w:rsidRDefault="00400ECA" w:rsidP="00365693">
            <w:pPr>
              <w:rPr>
                <w:rFonts w:ascii="Arial" w:eastAsia="Arial" w:hAnsi="Arial" w:cs="Arial"/>
                <w:sz w:val="20"/>
                <w:szCs w:val="20"/>
              </w:rPr>
            </w:pPr>
            <w:r>
              <w:rPr>
                <w:rFonts w:ascii="Arial" w:eastAsia="Arial" w:hAnsi="Arial" w:cs="Arial"/>
                <w:sz w:val="20"/>
                <w:szCs w:val="20"/>
              </w:rPr>
              <w:t>Januar 2021</w:t>
            </w:r>
          </w:p>
          <w:p w14:paraId="5E5A0304" w14:textId="0FE732A9" w:rsidR="00400ECA" w:rsidRPr="004F1250" w:rsidRDefault="00400ECA" w:rsidP="00365693">
            <w:pPr>
              <w:rPr>
                <w:rFonts w:ascii="Arial" w:eastAsia="Arial" w:hAnsi="Arial" w:cs="Arial"/>
                <w:sz w:val="20"/>
                <w:szCs w:val="20"/>
              </w:rPr>
            </w:pPr>
          </w:p>
        </w:tc>
        <w:tc>
          <w:tcPr>
            <w:tcW w:w="1701" w:type="dxa"/>
          </w:tcPr>
          <w:p w14:paraId="3E32A112" w14:textId="72F82764" w:rsidR="00400ECA" w:rsidRDefault="00400ECA" w:rsidP="00365693">
            <w:pPr>
              <w:rPr>
                <w:rFonts w:ascii="Arial" w:eastAsia="Arial" w:hAnsi="Arial" w:cs="Arial"/>
                <w:sz w:val="20"/>
                <w:szCs w:val="20"/>
              </w:rPr>
            </w:pPr>
            <w:r>
              <w:rPr>
                <w:rFonts w:ascii="Arial" w:eastAsia="Arial" w:hAnsi="Arial" w:cs="Arial"/>
                <w:sz w:val="20"/>
                <w:szCs w:val="20"/>
              </w:rPr>
              <w:t>Friedrich</w:t>
            </w:r>
            <w:r w:rsidR="003044FE">
              <w:rPr>
                <w:rFonts w:ascii="Arial" w:eastAsia="Arial" w:hAnsi="Arial" w:cs="Arial"/>
                <w:sz w:val="20"/>
                <w:szCs w:val="20"/>
              </w:rPr>
              <w:t xml:space="preserve"> Akademie</w:t>
            </w:r>
          </w:p>
        </w:tc>
        <w:tc>
          <w:tcPr>
            <w:tcW w:w="5103" w:type="dxa"/>
          </w:tcPr>
          <w:p w14:paraId="375A099B" w14:textId="3E6A676D" w:rsidR="00400ECA" w:rsidRPr="004F1250" w:rsidRDefault="00400ECA" w:rsidP="00365693">
            <w:pPr>
              <w:rPr>
                <w:rFonts w:ascii="Arial" w:eastAsia="Arial" w:hAnsi="Arial" w:cs="Arial"/>
                <w:sz w:val="20"/>
                <w:szCs w:val="20"/>
              </w:rPr>
            </w:pPr>
            <w:r>
              <w:rPr>
                <w:rFonts w:ascii="Arial" w:eastAsia="Arial" w:hAnsi="Arial" w:cs="Arial"/>
                <w:sz w:val="20"/>
                <w:szCs w:val="20"/>
              </w:rPr>
              <w:t>Digital unterrichten: Tools, die man kennen muss</w:t>
            </w:r>
          </w:p>
        </w:tc>
        <w:tc>
          <w:tcPr>
            <w:tcW w:w="1413" w:type="dxa"/>
          </w:tcPr>
          <w:p w14:paraId="142F3F86" w14:textId="130EA89A" w:rsidR="00400ECA" w:rsidRPr="004F1250" w:rsidRDefault="00400ECA" w:rsidP="00365693">
            <w:pPr>
              <w:rPr>
                <w:rFonts w:ascii="Arial" w:eastAsia="Arial" w:hAnsi="Arial" w:cs="Arial"/>
                <w:sz w:val="20"/>
                <w:szCs w:val="20"/>
              </w:rPr>
            </w:pPr>
            <w:r>
              <w:rPr>
                <w:rFonts w:ascii="Arial" w:eastAsia="Arial" w:hAnsi="Arial" w:cs="Arial"/>
                <w:sz w:val="20"/>
                <w:szCs w:val="20"/>
              </w:rPr>
              <w:t>2</w:t>
            </w:r>
          </w:p>
        </w:tc>
      </w:tr>
      <w:tr w:rsidR="003044FE" w:rsidRPr="004F1250" w14:paraId="6DCECB13" w14:textId="77777777" w:rsidTr="00490248">
        <w:tc>
          <w:tcPr>
            <w:tcW w:w="1696" w:type="dxa"/>
          </w:tcPr>
          <w:p w14:paraId="68B3BBDA" w14:textId="3D51EEEE" w:rsidR="003044FE" w:rsidRDefault="003044FE" w:rsidP="00365693">
            <w:pPr>
              <w:rPr>
                <w:rFonts w:ascii="Arial" w:eastAsia="Arial" w:hAnsi="Arial" w:cs="Arial"/>
                <w:sz w:val="20"/>
                <w:szCs w:val="20"/>
              </w:rPr>
            </w:pPr>
            <w:r>
              <w:rPr>
                <w:rFonts w:ascii="Arial" w:eastAsia="Arial" w:hAnsi="Arial" w:cs="Arial"/>
                <w:sz w:val="20"/>
                <w:szCs w:val="20"/>
              </w:rPr>
              <w:t>Januar 2021</w:t>
            </w:r>
          </w:p>
        </w:tc>
        <w:tc>
          <w:tcPr>
            <w:tcW w:w="1701" w:type="dxa"/>
          </w:tcPr>
          <w:p w14:paraId="523A86FE" w14:textId="7C421E17" w:rsidR="003044FE" w:rsidRDefault="003044FE" w:rsidP="00365693">
            <w:pPr>
              <w:rPr>
                <w:rFonts w:ascii="Arial" w:eastAsia="Arial" w:hAnsi="Arial" w:cs="Arial"/>
                <w:sz w:val="20"/>
                <w:szCs w:val="20"/>
              </w:rPr>
            </w:pPr>
            <w:r>
              <w:rPr>
                <w:rFonts w:ascii="Arial" w:eastAsia="Arial" w:hAnsi="Arial" w:cs="Arial"/>
                <w:sz w:val="20"/>
                <w:szCs w:val="20"/>
              </w:rPr>
              <w:t>Friedrich Akademie</w:t>
            </w:r>
          </w:p>
        </w:tc>
        <w:tc>
          <w:tcPr>
            <w:tcW w:w="5103" w:type="dxa"/>
          </w:tcPr>
          <w:p w14:paraId="2A598E39" w14:textId="0C01AB0B" w:rsidR="003044FE" w:rsidRDefault="003044FE" w:rsidP="00365693">
            <w:pPr>
              <w:rPr>
                <w:rFonts w:ascii="Arial" w:eastAsia="Arial" w:hAnsi="Arial" w:cs="Arial"/>
                <w:sz w:val="20"/>
                <w:szCs w:val="20"/>
              </w:rPr>
            </w:pPr>
            <w:r>
              <w:rPr>
                <w:rFonts w:ascii="Arial" w:eastAsia="Arial" w:hAnsi="Arial" w:cs="Arial"/>
                <w:sz w:val="20"/>
                <w:szCs w:val="20"/>
              </w:rPr>
              <w:t>Mathe digital: flexible Lernsettings für Präsenz- und Distanzunterricht</w:t>
            </w:r>
          </w:p>
        </w:tc>
        <w:tc>
          <w:tcPr>
            <w:tcW w:w="1413" w:type="dxa"/>
          </w:tcPr>
          <w:p w14:paraId="48B1F347" w14:textId="370B874F" w:rsidR="003044FE" w:rsidRDefault="003044FE" w:rsidP="00365693">
            <w:pPr>
              <w:rPr>
                <w:rFonts w:ascii="Arial" w:eastAsia="Arial" w:hAnsi="Arial" w:cs="Arial"/>
                <w:sz w:val="20"/>
                <w:szCs w:val="20"/>
              </w:rPr>
            </w:pPr>
            <w:r>
              <w:rPr>
                <w:rFonts w:ascii="Arial" w:eastAsia="Arial" w:hAnsi="Arial" w:cs="Arial"/>
                <w:sz w:val="20"/>
                <w:szCs w:val="20"/>
              </w:rPr>
              <w:t>2</w:t>
            </w:r>
          </w:p>
        </w:tc>
      </w:tr>
      <w:tr w:rsidR="00F94EB3" w14:paraId="2140E69B" w14:textId="77777777" w:rsidTr="00490248">
        <w:tc>
          <w:tcPr>
            <w:tcW w:w="1696" w:type="dxa"/>
          </w:tcPr>
          <w:p w14:paraId="34ED03FD" w14:textId="3DEF1C48" w:rsidR="00F94EB3" w:rsidRDefault="00F94EB3" w:rsidP="00365693">
            <w:pPr>
              <w:rPr>
                <w:rFonts w:ascii="Arial" w:eastAsia="Arial" w:hAnsi="Arial" w:cs="Arial"/>
                <w:color w:val="000000"/>
                <w:sz w:val="20"/>
                <w:szCs w:val="20"/>
              </w:rPr>
            </w:pPr>
            <w:r>
              <w:rPr>
                <w:rFonts w:ascii="Arial" w:eastAsia="Arial" w:hAnsi="Arial" w:cs="Arial"/>
                <w:color w:val="000000"/>
                <w:sz w:val="20"/>
                <w:szCs w:val="20"/>
              </w:rPr>
              <w:t>März 2021</w:t>
            </w:r>
          </w:p>
        </w:tc>
        <w:tc>
          <w:tcPr>
            <w:tcW w:w="1701" w:type="dxa"/>
          </w:tcPr>
          <w:p w14:paraId="03BED6C8" w14:textId="1968B7C9" w:rsidR="00F94EB3" w:rsidRPr="009951FD" w:rsidRDefault="00F94EB3" w:rsidP="00365693">
            <w:pPr>
              <w:rPr>
                <w:rFonts w:ascii="Arial" w:eastAsia="Arial" w:hAnsi="Arial" w:cs="Arial"/>
                <w:color w:val="FF0000"/>
                <w:sz w:val="20"/>
                <w:szCs w:val="20"/>
              </w:rPr>
            </w:pPr>
            <w:r w:rsidRPr="00F94EB3">
              <w:rPr>
                <w:rFonts w:ascii="Arial" w:eastAsia="Arial" w:hAnsi="Arial" w:cs="Arial"/>
                <w:sz w:val="20"/>
                <w:szCs w:val="20"/>
              </w:rPr>
              <w:t>IHK Darmstadt</w:t>
            </w:r>
          </w:p>
        </w:tc>
        <w:tc>
          <w:tcPr>
            <w:tcW w:w="5103" w:type="dxa"/>
          </w:tcPr>
          <w:p w14:paraId="4B427047" w14:textId="0A544353" w:rsidR="00F94EB3" w:rsidRDefault="00F94EB3" w:rsidP="00365693">
            <w:pPr>
              <w:rPr>
                <w:rFonts w:ascii="Arial" w:eastAsia="Arial" w:hAnsi="Arial" w:cs="Arial"/>
                <w:color w:val="000000"/>
                <w:sz w:val="20"/>
                <w:szCs w:val="20"/>
              </w:rPr>
            </w:pPr>
            <w:r>
              <w:rPr>
                <w:rFonts w:ascii="Arial" w:eastAsia="Arial" w:hAnsi="Arial" w:cs="Arial"/>
                <w:color w:val="000000"/>
                <w:sz w:val="20"/>
                <w:szCs w:val="20"/>
              </w:rPr>
              <w:t>BO Kompakt: Berufliche Orientierung in den MINT-Zentren Südhessen</w:t>
            </w:r>
          </w:p>
        </w:tc>
        <w:tc>
          <w:tcPr>
            <w:tcW w:w="1413" w:type="dxa"/>
          </w:tcPr>
          <w:p w14:paraId="4EDA216B" w14:textId="5DA78005" w:rsidR="00F94EB3" w:rsidRDefault="00F94EB3" w:rsidP="00365693">
            <w:pPr>
              <w:rPr>
                <w:rFonts w:ascii="Arial" w:eastAsia="Arial" w:hAnsi="Arial" w:cs="Arial"/>
                <w:color w:val="000000"/>
                <w:sz w:val="20"/>
                <w:szCs w:val="20"/>
              </w:rPr>
            </w:pPr>
            <w:r>
              <w:rPr>
                <w:rFonts w:ascii="Arial" w:eastAsia="Arial" w:hAnsi="Arial" w:cs="Arial"/>
                <w:color w:val="000000"/>
                <w:sz w:val="20"/>
                <w:szCs w:val="20"/>
              </w:rPr>
              <w:t>2</w:t>
            </w:r>
          </w:p>
        </w:tc>
      </w:tr>
      <w:tr w:rsidR="004F1250" w14:paraId="20C81160" w14:textId="77777777" w:rsidTr="00490248">
        <w:tc>
          <w:tcPr>
            <w:tcW w:w="1696" w:type="dxa"/>
          </w:tcPr>
          <w:p w14:paraId="7CEBA237" w14:textId="77777777"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April 2021</w:t>
            </w:r>
          </w:p>
          <w:p w14:paraId="63E90193" w14:textId="6085827B" w:rsidR="004F1250" w:rsidRDefault="004F1250" w:rsidP="004F1250">
            <w:pPr>
              <w:rPr>
                <w:rFonts w:ascii="Arial" w:eastAsia="Arial" w:hAnsi="Arial" w:cs="Arial"/>
                <w:color w:val="000000"/>
                <w:sz w:val="20"/>
                <w:szCs w:val="20"/>
              </w:rPr>
            </w:pPr>
          </w:p>
        </w:tc>
        <w:tc>
          <w:tcPr>
            <w:tcW w:w="1701" w:type="dxa"/>
          </w:tcPr>
          <w:p w14:paraId="7CEE613B" w14:textId="47498EF6" w:rsidR="004F1250" w:rsidRPr="004F1250" w:rsidRDefault="00E516DE" w:rsidP="004F1250">
            <w:pPr>
              <w:rPr>
                <w:rFonts w:ascii="Arial" w:eastAsia="Arial" w:hAnsi="Arial" w:cs="Arial"/>
                <w:sz w:val="20"/>
                <w:szCs w:val="20"/>
              </w:rPr>
            </w:pPr>
            <w:r>
              <w:rPr>
                <w:rFonts w:ascii="Arial" w:eastAsia="Arial" w:hAnsi="Arial" w:cs="Arial"/>
                <w:sz w:val="20"/>
                <w:szCs w:val="20"/>
              </w:rPr>
              <w:t>HKM</w:t>
            </w:r>
          </w:p>
        </w:tc>
        <w:tc>
          <w:tcPr>
            <w:tcW w:w="5103" w:type="dxa"/>
          </w:tcPr>
          <w:p w14:paraId="601505CC" w14:textId="4651E8FA"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Datenschutz in Schulen - Basisseminar</w:t>
            </w:r>
          </w:p>
        </w:tc>
        <w:tc>
          <w:tcPr>
            <w:tcW w:w="1413" w:type="dxa"/>
          </w:tcPr>
          <w:p w14:paraId="218C5C92" w14:textId="76E5D1DA"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1</w:t>
            </w:r>
          </w:p>
        </w:tc>
      </w:tr>
      <w:tr w:rsidR="004F1250" w14:paraId="354813A4" w14:textId="77777777" w:rsidTr="00490248">
        <w:tc>
          <w:tcPr>
            <w:tcW w:w="1696" w:type="dxa"/>
          </w:tcPr>
          <w:p w14:paraId="01F0D59A" w14:textId="77777777"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April 2021</w:t>
            </w:r>
          </w:p>
          <w:p w14:paraId="512ABEF0" w14:textId="41695BBA" w:rsidR="004F1250" w:rsidRDefault="004F1250" w:rsidP="004F1250">
            <w:pPr>
              <w:rPr>
                <w:rFonts w:ascii="Arial" w:eastAsia="Arial" w:hAnsi="Arial" w:cs="Arial"/>
                <w:color w:val="000000"/>
                <w:sz w:val="20"/>
                <w:szCs w:val="20"/>
              </w:rPr>
            </w:pPr>
          </w:p>
        </w:tc>
        <w:tc>
          <w:tcPr>
            <w:tcW w:w="1701" w:type="dxa"/>
          </w:tcPr>
          <w:p w14:paraId="6FEBED94" w14:textId="484B19F5" w:rsidR="004F1250" w:rsidRDefault="004F1250" w:rsidP="004F1250">
            <w:pPr>
              <w:rPr>
                <w:rFonts w:ascii="Arial" w:eastAsia="Arial" w:hAnsi="Arial" w:cs="Arial"/>
                <w:color w:val="FF0000"/>
                <w:sz w:val="20"/>
                <w:szCs w:val="20"/>
              </w:rPr>
            </w:pPr>
            <w:r w:rsidRPr="004F1250">
              <w:rPr>
                <w:rFonts w:ascii="Arial" w:eastAsia="Arial" w:hAnsi="Arial" w:cs="Arial"/>
                <w:sz w:val="20"/>
                <w:szCs w:val="20"/>
              </w:rPr>
              <w:t>M</w:t>
            </w:r>
            <w:r>
              <w:rPr>
                <w:rFonts w:ascii="Arial" w:eastAsia="Arial" w:hAnsi="Arial" w:cs="Arial"/>
                <w:sz w:val="20"/>
                <w:szCs w:val="20"/>
              </w:rPr>
              <w:t>u</w:t>
            </w:r>
            <w:r w:rsidRPr="004F1250">
              <w:rPr>
                <w:rFonts w:ascii="Arial" w:eastAsia="Arial" w:hAnsi="Arial" w:cs="Arial"/>
                <w:sz w:val="20"/>
                <w:szCs w:val="20"/>
              </w:rPr>
              <w:t>K Darmstadt</w:t>
            </w:r>
          </w:p>
        </w:tc>
        <w:tc>
          <w:tcPr>
            <w:tcW w:w="5103" w:type="dxa"/>
          </w:tcPr>
          <w:p w14:paraId="4906324A" w14:textId="79DD7F4B"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Medienbildung. Vortrag von Herrn Peter Holnick</w:t>
            </w:r>
          </w:p>
        </w:tc>
        <w:tc>
          <w:tcPr>
            <w:tcW w:w="1413" w:type="dxa"/>
          </w:tcPr>
          <w:p w14:paraId="0DC40D8A" w14:textId="4FBA79DE"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80</w:t>
            </w:r>
          </w:p>
        </w:tc>
      </w:tr>
      <w:tr w:rsidR="004F1250" w14:paraId="565481E6" w14:textId="77777777" w:rsidTr="00490248">
        <w:tc>
          <w:tcPr>
            <w:tcW w:w="1696" w:type="dxa"/>
          </w:tcPr>
          <w:p w14:paraId="02010381" w14:textId="3BF3B8A7"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Oktober 2021</w:t>
            </w:r>
          </w:p>
          <w:p w14:paraId="3CBCC074" w14:textId="4EADF0F0" w:rsidR="004F1250" w:rsidRDefault="004F1250" w:rsidP="004F1250">
            <w:pPr>
              <w:rPr>
                <w:rFonts w:ascii="Arial" w:eastAsia="Arial" w:hAnsi="Arial" w:cs="Arial"/>
                <w:color w:val="000000"/>
                <w:sz w:val="20"/>
                <w:szCs w:val="20"/>
              </w:rPr>
            </w:pPr>
          </w:p>
        </w:tc>
        <w:tc>
          <w:tcPr>
            <w:tcW w:w="1701" w:type="dxa"/>
          </w:tcPr>
          <w:p w14:paraId="302FF10B" w14:textId="6E644B78"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MuK Darmstadt</w:t>
            </w:r>
          </w:p>
        </w:tc>
        <w:tc>
          <w:tcPr>
            <w:tcW w:w="5103" w:type="dxa"/>
          </w:tcPr>
          <w:p w14:paraId="3A3EF0BD" w14:textId="25C0F2CE" w:rsidR="004F1250" w:rsidRDefault="004F1250" w:rsidP="004F1250">
            <w:pPr>
              <w:rPr>
                <w:rFonts w:ascii="Arial" w:eastAsia="Arial" w:hAnsi="Arial" w:cs="Arial"/>
                <w:color w:val="000000"/>
                <w:sz w:val="20"/>
                <w:szCs w:val="20"/>
              </w:rPr>
            </w:pPr>
            <w:r>
              <w:rPr>
                <w:rFonts w:ascii="Arial" w:eastAsia="Arial" w:hAnsi="Arial" w:cs="Arial"/>
                <w:sz w:val="20"/>
                <w:szCs w:val="20"/>
              </w:rPr>
              <w:t>Fortbildung „Clever digital“. Thema: Nutzung digitaler Angebote im Unterricht</w:t>
            </w:r>
          </w:p>
        </w:tc>
        <w:tc>
          <w:tcPr>
            <w:tcW w:w="1413" w:type="dxa"/>
          </w:tcPr>
          <w:p w14:paraId="1BA64FEA" w14:textId="66461C8F"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10</w:t>
            </w:r>
          </w:p>
        </w:tc>
      </w:tr>
      <w:tr w:rsidR="004F1250" w14:paraId="78CE4BA3" w14:textId="77777777" w:rsidTr="00490248">
        <w:tc>
          <w:tcPr>
            <w:tcW w:w="1696" w:type="dxa"/>
          </w:tcPr>
          <w:p w14:paraId="19FCA3FB" w14:textId="7A6733FC"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lastRenderedPageBreak/>
              <w:t>November 2021</w:t>
            </w:r>
          </w:p>
          <w:p w14:paraId="5233CB6E" w14:textId="2CD8F35B" w:rsidR="004F1250" w:rsidRDefault="004F1250" w:rsidP="004F1250">
            <w:pPr>
              <w:rPr>
                <w:rFonts w:ascii="Arial" w:eastAsia="Arial" w:hAnsi="Arial" w:cs="Arial"/>
                <w:color w:val="000000"/>
                <w:sz w:val="20"/>
                <w:szCs w:val="20"/>
              </w:rPr>
            </w:pPr>
          </w:p>
        </w:tc>
        <w:tc>
          <w:tcPr>
            <w:tcW w:w="1701" w:type="dxa"/>
          </w:tcPr>
          <w:p w14:paraId="281020A4" w14:textId="3C7B638F"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Schule-Wirtschaft Südhessen</w:t>
            </w:r>
          </w:p>
        </w:tc>
        <w:tc>
          <w:tcPr>
            <w:tcW w:w="5103" w:type="dxa"/>
          </w:tcPr>
          <w:p w14:paraId="0DC0F9B7" w14:textId="03376216"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13. NAWI-Fachtag Südhessen. Schule und nachhaltige Bildung – Wie fördere ich Nachhaltigkeitsbewusstsein?</w:t>
            </w:r>
          </w:p>
        </w:tc>
        <w:tc>
          <w:tcPr>
            <w:tcW w:w="1413" w:type="dxa"/>
          </w:tcPr>
          <w:p w14:paraId="3F38958E" w14:textId="77777777"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1</w:t>
            </w:r>
          </w:p>
        </w:tc>
      </w:tr>
      <w:tr w:rsidR="004F1250" w14:paraId="73F7B1DC" w14:textId="77777777" w:rsidTr="00490248">
        <w:tc>
          <w:tcPr>
            <w:tcW w:w="1696" w:type="dxa"/>
          </w:tcPr>
          <w:p w14:paraId="604F5E81" w14:textId="77777777"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Januar 2022</w:t>
            </w:r>
          </w:p>
          <w:p w14:paraId="13DC7D25" w14:textId="77777777" w:rsidR="004F1250" w:rsidRDefault="004F1250" w:rsidP="004F1250">
            <w:pPr>
              <w:rPr>
                <w:rFonts w:ascii="Arial" w:eastAsia="Arial" w:hAnsi="Arial" w:cs="Arial"/>
                <w:color w:val="000000"/>
                <w:sz w:val="20"/>
                <w:szCs w:val="20"/>
              </w:rPr>
            </w:pPr>
          </w:p>
        </w:tc>
        <w:tc>
          <w:tcPr>
            <w:tcW w:w="1701" w:type="dxa"/>
          </w:tcPr>
          <w:p w14:paraId="0CB9A479" w14:textId="64089BFF"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MNU</w:t>
            </w:r>
          </w:p>
        </w:tc>
        <w:tc>
          <w:tcPr>
            <w:tcW w:w="5103" w:type="dxa"/>
          </w:tcPr>
          <w:p w14:paraId="48E779FE" w14:textId="2F11E48F"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Digitalisierung im Mathematikunterricht – Was lehrt uns Corona?</w:t>
            </w:r>
          </w:p>
        </w:tc>
        <w:tc>
          <w:tcPr>
            <w:tcW w:w="1413" w:type="dxa"/>
          </w:tcPr>
          <w:p w14:paraId="733FDC6A" w14:textId="5C79FF64" w:rsidR="004F1250" w:rsidRDefault="004F1250" w:rsidP="004F1250">
            <w:pPr>
              <w:rPr>
                <w:rFonts w:ascii="Arial" w:eastAsia="Arial" w:hAnsi="Arial" w:cs="Arial"/>
                <w:color w:val="000000"/>
                <w:sz w:val="20"/>
                <w:szCs w:val="20"/>
              </w:rPr>
            </w:pPr>
            <w:r>
              <w:rPr>
                <w:rFonts w:ascii="Arial" w:eastAsia="Arial" w:hAnsi="Arial" w:cs="Arial"/>
                <w:color w:val="000000"/>
                <w:sz w:val="20"/>
                <w:szCs w:val="20"/>
              </w:rPr>
              <w:t>1</w:t>
            </w:r>
          </w:p>
        </w:tc>
      </w:tr>
      <w:tr w:rsidR="009512D9" w14:paraId="5EFB9E07" w14:textId="77777777" w:rsidTr="00490248">
        <w:tc>
          <w:tcPr>
            <w:tcW w:w="1696" w:type="dxa"/>
          </w:tcPr>
          <w:p w14:paraId="0B3C50DA" w14:textId="1C1D846E" w:rsidR="009512D9" w:rsidRDefault="00A31CFA" w:rsidP="004F1250">
            <w:pPr>
              <w:rPr>
                <w:rFonts w:ascii="Arial" w:eastAsia="Arial" w:hAnsi="Arial" w:cs="Arial"/>
                <w:color w:val="000000"/>
                <w:sz w:val="20"/>
                <w:szCs w:val="20"/>
              </w:rPr>
            </w:pPr>
            <w:r>
              <w:rPr>
                <w:rFonts w:ascii="Arial" w:eastAsia="Arial" w:hAnsi="Arial" w:cs="Arial"/>
                <w:color w:val="000000"/>
                <w:sz w:val="20"/>
                <w:szCs w:val="20"/>
              </w:rPr>
              <w:t xml:space="preserve">30. </w:t>
            </w:r>
            <w:r w:rsidR="009512D9">
              <w:rPr>
                <w:rFonts w:ascii="Arial" w:eastAsia="Arial" w:hAnsi="Arial" w:cs="Arial"/>
                <w:color w:val="000000"/>
                <w:sz w:val="20"/>
                <w:szCs w:val="20"/>
              </w:rPr>
              <w:t>März 2022</w:t>
            </w:r>
          </w:p>
        </w:tc>
        <w:tc>
          <w:tcPr>
            <w:tcW w:w="1701" w:type="dxa"/>
          </w:tcPr>
          <w:p w14:paraId="23F66049" w14:textId="0A025366" w:rsidR="009512D9" w:rsidRDefault="009512D9" w:rsidP="004F1250">
            <w:pPr>
              <w:rPr>
                <w:rFonts w:ascii="Arial" w:eastAsia="Arial" w:hAnsi="Arial" w:cs="Arial"/>
                <w:color w:val="000000"/>
                <w:sz w:val="20"/>
                <w:szCs w:val="20"/>
              </w:rPr>
            </w:pPr>
            <w:r>
              <w:rPr>
                <w:rFonts w:ascii="Arial" w:eastAsia="Arial" w:hAnsi="Arial" w:cs="Arial"/>
                <w:color w:val="000000"/>
                <w:sz w:val="20"/>
                <w:szCs w:val="20"/>
              </w:rPr>
              <w:t>Friedrich-Ebert-Schule</w:t>
            </w:r>
          </w:p>
        </w:tc>
        <w:tc>
          <w:tcPr>
            <w:tcW w:w="5103" w:type="dxa"/>
          </w:tcPr>
          <w:p w14:paraId="3DD8A6FD" w14:textId="71079109" w:rsidR="009512D9" w:rsidRDefault="009512D9" w:rsidP="004F1250">
            <w:pPr>
              <w:rPr>
                <w:rFonts w:ascii="Arial" w:eastAsia="Arial" w:hAnsi="Arial" w:cs="Arial"/>
                <w:color w:val="000000"/>
                <w:sz w:val="20"/>
                <w:szCs w:val="20"/>
              </w:rPr>
            </w:pPr>
            <w:r>
              <w:rPr>
                <w:rFonts w:ascii="Arial" w:eastAsia="Arial" w:hAnsi="Arial" w:cs="Arial"/>
                <w:color w:val="000000"/>
                <w:sz w:val="20"/>
                <w:szCs w:val="20"/>
              </w:rPr>
              <w:t>Pädagogischer Tag für das Kollegium zum Thema „Medienbildung / Medienbildungskonzept“</w:t>
            </w:r>
          </w:p>
        </w:tc>
        <w:tc>
          <w:tcPr>
            <w:tcW w:w="1413" w:type="dxa"/>
          </w:tcPr>
          <w:p w14:paraId="3B8B02EA" w14:textId="0FFFD5F4" w:rsidR="009512D9" w:rsidRDefault="009512D9" w:rsidP="004F1250">
            <w:pPr>
              <w:rPr>
                <w:rFonts w:ascii="Arial" w:eastAsia="Arial" w:hAnsi="Arial" w:cs="Arial"/>
                <w:color w:val="000000"/>
                <w:sz w:val="20"/>
                <w:szCs w:val="20"/>
              </w:rPr>
            </w:pPr>
            <w:r>
              <w:rPr>
                <w:rFonts w:ascii="Arial" w:eastAsia="Arial" w:hAnsi="Arial" w:cs="Arial"/>
                <w:color w:val="000000"/>
                <w:sz w:val="20"/>
                <w:szCs w:val="20"/>
              </w:rPr>
              <w:t>80</w:t>
            </w:r>
          </w:p>
        </w:tc>
      </w:tr>
    </w:tbl>
    <w:p w14:paraId="7B70088C" w14:textId="77777777" w:rsidR="009512D9" w:rsidRDefault="009512D9">
      <w:pPr>
        <w:spacing w:after="0" w:line="240" w:lineRule="auto"/>
        <w:rPr>
          <w:rFonts w:ascii="Arial" w:eastAsia="Arial" w:hAnsi="Arial" w:cs="Arial"/>
          <w:b/>
          <w:color w:val="000000"/>
          <w:sz w:val="20"/>
          <w:szCs w:val="20"/>
        </w:rPr>
      </w:pPr>
    </w:p>
    <w:p w14:paraId="0B0DB32C" w14:textId="005FEF68" w:rsidR="00C44D86" w:rsidRDefault="007B554A">
      <w:pPr>
        <w:spacing w:after="0" w:line="240" w:lineRule="auto"/>
        <w:rPr>
          <w:rFonts w:ascii="Arial" w:eastAsia="Arial" w:hAnsi="Arial" w:cs="Arial"/>
          <w:b/>
          <w:color w:val="000000"/>
          <w:sz w:val="20"/>
          <w:szCs w:val="20"/>
        </w:rPr>
      </w:pPr>
      <w:r>
        <w:rPr>
          <w:rFonts w:ascii="Arial" w:eastAsia="Arial" w:hAnsi="Arial" w:cs="Arial"/>
          <w:b/>
          <w:color w:val="000000"/>
          <w:sz w:val="20"/>
          <w:szCs w:val="20"/>
        </w:rPr>
        <w:t>12.</w:t>
      </w:r>
      <w:r>
        <w:t xml:space="preserve"> </w:t>
      </w:r>
      <w:r>
        <w:rPr>
          <w:rFonts w:ascii="Arial" w:eastAsia="Arial" w:hAnsi="Arial" w:cs="Arial"/>
          <w:b/>
          <w:color w:val="000000"/>
          <w:sz w:val="20"/>
          <w:szCs w:val="20"/>
        </w:rPr>
        <w:t>Die Schule erstellt eine MINT-Schuljahresplanung.</w:t>
      </w:r>
    </w:p>
    <w:p w14:paraId="279F560F" w14:textId="77777777" w:rsidR="00C44D86" w:rsidRDefault="007B554A">
      <w:pPr>
        <w:spacing w:after="0" w:line="240" w:lineRule="auto"/>
        <w:rPr>
          <w:rFonts w:ascii="Arial" w:eastAsia="Arial" w:hAnsi="Arial" w:cs="Arial"/>
          <w:sz w:val="14"/>
          <w:szCs w:val="14"/>
          <w:u w:val="single"/>
        </w:rPr>
      </w:pPr>
      <w:r>
        <w:rPr>
          <w:rFonts w:ascii="Arial" w:eastAsia="Arial" w:hAnsi="Arial" w:cs="Arial"/>
          <w:sz w:val="14"/>
          <w:szCs w:val="14"/>
        </w:rPr>
        <w:t>Beispiele:</w:t>
      </w:r>
    </w:p>
    <w:p w14:paraId="26B54455"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In jedem Jahr finden obligatorische MINT-Aktivitäten statt.</w:t>
      </w:r>
    </w:p>
    <w:p w14:paraId="130B4447"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berichtet über ihre für das Jahr geplanten MINT-Aktivitäten (Tag der Offenen Tür, Projekttage, Wettbewerbe, Praktika, außerunterrichtliche Veranstaltungen, Informationsveranstaltungen) und veröffentlicht z.B. Termine und Berichte auf ihrer Homepage.</w:t>
      </w:r>
    </w:p>
    <w:p w14:paraId="6B7C7CBE" w14:textId="77777777" w:rsidR="00C44D86" w:rsidRDefault="00C44D86">
      <w:pPr>
        <w:spacing w:after="0" w:line="240" w:lineRule="auto"/>
        <w:rPr>
          <w:rFonts w:ascii="Arial" w:eastAsia="Arial" w:hAnsi="Arial" w:cs="Arial"/>
          <w:i/>
          <w:color w:val="000000"/>
          <w:sz w:val="20"/>
          <w:szCs w:val="20"/>
          <w:highlight w:val="yellow"/>
        </w:rPr>
      </w:pPr>
    </w:p>
    <w:p w14:paraId="21CA7FC2" w14:textId="77777777" w:rsidR="00C44D86" w:rsidRDefault="00C44D86">
      <w:pPr>
        <w:spacing w:after="0" w:line="240" w:lineRule="auto"/>
        <w:rPr>
          <w:rFonts w:ascii="Arial" w:eastAsia="Arial" w:hAnsi="Arial" w:cs="Arial"/>
          <w:i/>
          <w:color w:val="000000"/>
          <w:sz w:val="20"/>
          <w:szCs w:val="20"/>
          <w:highlight w:val="yellow"/>
        </w:rPr>
      </w:pPr>
    </w:p>
    <w:p w14:paraId="786A8722" w14:textId="0EB999C6" w:rsidR="00C44D86" w:rsidRDefault="007B554A" w:rsidP="00367ED3">
      <w:pPr>
        <w:spacing w:after="0" w:line="240" w:lineRule="auto"/>
        <w:rPr>
          <w:rFonts w:ascii="Arial" w:eastAsia="Arial" w:hAnsi="Arial" w:cs="Arial"/>
          <w:i/>
          <w:color w:val="000000"/>
          <w:sz w:val="20"/>
          <w:szCs w:val="20"/>
        </w:rPr>
      </w:pPr>
      <w:r>
        <w:rPr>
          <w:rFonts w:ascii="Arial" w:eastAsia="Arial" w:hAnsi="Arial" w:cs="Arial"/>
          <w:i/>
          <w:color w:val="000000"/>
          <w:sz w:val="20"/>
          <w:szCs w:val="20"/>
          <w:highlight w:val="yellow"/>
        </w:rPr>
        <w:t>Bitte fügen Sie diese Planung bei.</w:t>
      </w:r>
    </w:p>
    <w:p w14:paraId="014CFB9A" w14:textId="015CFF0B" w:rsidR="00747E0F" w:rsidRDefault="00747E0F" w:rsidP="00367ED3">
      <w:pPr>
        <w:spacing w:after="0" w:line="240" w:lineRule="auto"/>
        <w:rPr>
          <w:rFonts w:ascii="Arial" w:eastAsia="Arial" w:hAnsi="Arial" w:cs="Arial"/>
          <w:i/>
          <w:color w:val="000000"/>
          <w:sz w:val="20"/>
          <w:szCs w:val="20"/>
        </w:rPr>
      </w:pPr>
    </w:p>
    <w:p w14:paraId="67B0F008" w14:textId="7D3088EA" w:rsidR="00747E0F" w:rsidRPr="00747E0F" w:rsidRDefault="00747E0F" w:rsidP="00367ED3">
      <w:pPr>
        <w:spacing w:after="0" w:line="240" w:lineRule="auto"/>
        <w:rPr>
          <w:rFonts w:ascii="Arial" w:eastAsia="Arial" w:hAnsi="Arial" w:cs="Arial"/>
          <w:iCs/>
          <w:color w:val="000000"/>
          <w:sz w:val="20"/>
          <w:szCs w:val="20"/>
        </w:rPr>
      </w:pPr>
      <w:r w:rsidRPr="00747E0F">
        <w:rPr>
          <w:rFonts w:ascii="Arial" w:eastAsia="Arial" w:hAnsi="Arial" w:cs="Arial"/>
          <w:iCs/>
          <w:color w:val="000000"/>
          <w:sz w:val="20"/>
          <w:szCs w:val="20"/>
        </w:rPr>
        <w:t>Für das laufende Schuljahr 2021/22 wurde folgende MINT-Schuljahresplanung erarbeitet:</w:t>
      </w:r>
    </w:p>
    <w:p w14:paraId="07AFC4DF" w14:textId="77777777" w:rsidR="00747E0F" w:rsidRPr="00367ED3" w:rsidRDefault="00747E0F" w:rsidP="00367ED3">
      <w:pPr>
        <w:spacing w:after="0" w:line="240" w:lineRule="auto"/>
        <w:rPr>
          <w:rFonts w:ascii="Arial" w:eastAsia="Arial" w:hAnsi="Arial" w:cs="Arial"/>
          <w:i/>
          <w:sz w:val="20"/>
          <w:szCs w:val="20"/>
        </w:rPr>
      </w:pPr>
    </w:p>
    <w:tbl>
      <w:tblPr>
        <w:tblStyle w:val="Tabellenraster"/>
        <w:tblW w:w="9918" w:type="dxa"/>
        <w:tblLook w:val="04A0" w:firstRow="1" w:lastRow="0" w:firstColumn="1" w:lastColumn="0" w:noHBand="0" w:noVBand="1"/>
      </w:tblPr>
      <w:tblGrid>
        <w:gridCol w:w="1739"/>
        <w:gridCol w:w="4777"/>
        <w:gridCol w:w="3402"/>
      </w:tblGrid>
      <w:tr w:rsidR="003458BC" w:rsidRPr="000329B2" w14:paraId="4EED428E" w14:textId="77777777" w:rsidTr="00DD122B">
        <w:tc>
          <w:tcPr>
            <w:tcW w:w="1739" w:type="dxa"/>
            <w:shd w:val="clear" w:color="auto" w:fill="9CC2E5" w:themeFill="accent1" w:themeFillTint="99"/>
          </w:tcPr>
          <w:p w14:paraId="51431E33" w14:textId="77777777" w:rsidR="003458BC" w:rsidRDefault="003458BC">
            <w:pPr>
              <w:rPr>
                <w:rFonts w:ascii="Arial" w:eastAsia="Arial" w:hAnsi="Arial" w:cs="Arial"/>
                <w:b/>
                <w:bCs/>
                <w:sz w:val="20"/>
                <w:szCs w:val="20"/>
              </w:rPr>
            </w:pPr>
            <w:r w:rsidRPr="000329B2">
              <w:rPr>
                <w:rFonts w:ascii="Arial" w:eastAsia="Arial" w:hAnsi="Arial" w:cs="Arial"/>
                <w:b/>
                <w:bCs/>
                <w:sz w:val="20"/>
                <w:szCs w:val="20"/>
              </w:rPr>
              <w:t>Zeitraum/Datum</w:t>
            </w:r>
          </w:p>
          <w:p w14:paraId="03B8D232" w14:textId="77F6C727" w:rsidR="00DD122B" w:rsidRPr="000329B2" w:rsidRDefault="00DD122B">
            <w:pPr>
              <w:rPr>
                <w:rFonts w:ascii="Arial" w:eastAsia="Arial" w:hAnsi="Arial" w:cs="Arial"/>
                <w:b/>
                <w:bCs/>
                <w:sz w:val="20"/>
                <w:szCs w:val="20"/>
              </w:rPr>
            </w:pPr>
          </w:p>
        </w:tc>
        <w:tc>
          <w:tcPr>
            <w:tcW w:w="4777" w:type="dxa"/>
            <w:shd w:val="clear" w:color="auto" w:fill="9CC2E5" w:themeFill="accent1" w:themeFillTint="99"/>
          </w:tcPr>
          <w:p w14:paraId="64648AC6" w14:textId="527A3072" w:rsidR="003458BC" w:rsidRPr="000329B2" w:rsidRDefault="003458BC">
            <w:pPr>
              <w:rPr>
                <w:rFonts w:ascii="Arial" w:eastAsia="Arial" w:hAnsi="Arial" w:cs="Arial"/>
                <w:b/>
                <w:bCs/>
                <w:sz w:val="20"/>
                <w:szCs w:val="20"/>
              </w:rPr>
            </w:pPr>
            <w:r w:rsidRPr="000329B2">
              <w:rPr>
                <w:rFonts w:ascii="Arial" w:eastAsia="Arial" w:hAnsi="Arial" w:cs="Arial"/>
                <w:b/>
                <w:bCs/>
                <w:sz w:val="20"/>
                <w:szCs w:val="20"/>
              </w:rPr>
              <w:t>MINT-Aktivität</w:t>
            </w:r>
          </w:p>
        </w:tc>
        <w:tc>
          <w:tcPr>
            <w:tcW w:w="3402" w:type="dxa"/>
            <w:shd w:val="clear" w:color="auto" w:fill="9CC2E5" w:themeFill="accent1" w:themeFillTint="99"/>
          </w:tcPr>
          <w:p w14:paraId="47BD681D" w14:textId="0E1EE528" w:rsidR="003458BC" w:rsidRPr="000329B2" w:rsidRDefault="003458BC">
            <w:pPr>
              <w:rPr>
                <w:rFonts w:ascii="Arial" w:eastAsia="Arial" w:hAnsi="Arial" w:cs="Arial"/>
                <w:b/>
                <w:bCs/>
                <w:sz w:val="20"/>
                <w:szCs w:val="20"/>
              </w:rPr>
            </w:pPr>
            <w:r w:rsidRPr="000329B2">
              <w:rPr>
                <w:rFonts w:ascii="Arial" w:eastAsia="Arial" w:hAnsi="Arial" w:cs="Arial"/>
                <w:b/>
                <w:bCs/>
                <w:sz w:val="20"/>
                <w:szCs w:val="20"/>
              </w:rPr>
              <w:t>Beteiligte</w:t>
            </w:r>
          </w:p>
        </w:tc>
      </w:tr>
      <w:tr w:rsidR="003458BC" w14:paraId="5D7E4557" w14:textId="77777777" w:rsidTr="003458BC">
        <w:tc>
          <w:tcPr>
            <w:tcW w:w="1739" w:type="dxa"/>
            <w:vMerge w:val="restart"/>
          </w:tcPr>
          <w:p w14:paraId="7F1F0EC3" w14:textId="43D85E1C" w:rsidR="003458BC" w:rsidRDefault="003458BC">
            <w:pPr>
              <w:rPr>
                <w:rFonts w:ascii="Arial" w:eastAsia="Arial" w:hAnsi="Arial" w:cs="Arial"/>
                <w:sz w:val="20"/>
                <w:szCs w:val="20"/>
              </w:rPr>
            </w:pPr>
            <w:r>
              <w:rPr>
                <w:rFonts w:ascii="Arial" w:eastAsia="Arial" w:hAnsi="Arial" w:cs="Arial"/>
                <w:sz w:val="20"/>
                <w:szCs w:val="20"/>
              </w:rPr>
              <w:t>Gesamtes Schuljahr</w:t>
            </w:r>
          </w:p>
        </w:tc>
        <w:tc>
          <w:tcPr>
            <w:tcW w:w="4777" w:type="dxa"/>
          </w:tcPr>
          <w:p w14:paraId="65863A83" w14:textId="4F6A895D" w:rsidR="003458BC" w:rsidRDefault="00821550">
            <w:pPr>
              <w:rPr>
                <w:rFonts w:ascii="Arial" w:eastAsia="Arial" w:hAnsi="Arial" w:cs="Arial"/>
                <w:sz w:val="20"/>
                <w:szCs w:val="20"/>
              </w:rPr>
            </w:pPr>
            <w:r>
              <w:rPr>
                <w:rFonts w:ascii="Arial" w:eastAsia="Arial" w:hAnsi="Arial" w:cs="Arial"/>
                <w:sz w:val="20"/>
                <w:szCs w:val="20"/>
              </w:rPr>
              <w:t>Bewerbung</w:t>
            </w:r>
            <w:r w:rsidR="003458BC">
              <w:rPr>
                <w:rFonts w:ascii="Arial" w:eastAsia="Arial" w:hAnsi="Arial" w:cs="Arial"/>
                <w:sz w:val="20"/>
                <w:szCs w:val="20"/>
              </w:rPr>
              <w:t xml:space="preserve"> als „MINT-freundliche Schule“ bis Mai 2022</w:t>
            </w:r>
          </w:p>
        </w:tc>
        <w:tc>
          <w:tcPr>
            <w:tcW w:w="3402" w:type="dxa"/>
          </w:tcPr>
          <w:p w14:paraId="14C93C4F" w14:textId="7E5DC138" w:rsidR="00F51957" w:rsidRDefault="00F51957">
            <w:pPr>
              <w:rPr>
                <w:rFonts w:ascii="Arial" w:eastAsia="Arial" w:hAnsi="Arial" w:cs="Arial"/>
                <w:sz w:val="20"/>
                <w:szCs w:val="20"/>
              </w:rPr>
            </w:pPr>
            <w:r>
              <w:rPr>
                <w:rFonts w:ascii="Arial" w:eastAsia="Arial" w:hAnsi="Arial" w:cs="Arial"/>
                <w:sz w:val="20"/>
                <w:szCs w:val="20"/>
              </w:rPr>
              <w:t>Leitung Fachbereich III</w:t>
            </w:r>
          </w:p>
          <w:p w14:paraId="67648A1F" w14:textId="3ABB291C" w:rsidR="003458BC" w:rsidRDefault="003458BC">
            <w:pPr>
              <w:rPr>
                <w:rFonts w:ascii="Arial" w:eastAsia="Arial" w:hAnsi="Arial" w:cs="Arial"/>
                <w:sz w:val="20"/>
                <w:szCs w:val="20"/>
              </w:rPr>
            </w:pPr>
            <w:r>
              <w:rPr>
                <w:rFonts w:ascii="Arial" w:eastAsia="Arial" w:hAnsi="Arial" w:cs="Arial"/>
                <w:sz w:val="20"/>
                <w:szCs w:val="20"/>
              </w:rPr>
              <w:t>Fachsprecherinnen</w:t>
            </w:r>
            <w:r w:rsidR="009864A1">
              <w:rPr>
                <w:rFonts w:ascii="Arial" w:eastAsia="Arial" w:hAnsi="Arial" w:cs="Arial"/>
                <w:sz w:val="20"/>
                <w:szCs w:val="20"/>
              </w:rPr>
              <w:t>/Fachsprecher</w:t>
            </w:r>
            <w:r>
              <w:rPr>
                <w:rFonts w:ascii="Arial" w:eastAsia="Arial" w:hAnsi="Arial" w:cs="Arial"/>
                <w:sz w:val="20"/>
                <w:szCs w:val="20"/>
              </w:rPr>
              <w:t xml:space="preserve"> des FB III</w:t>
            </w:r>
          </w:p>
          <w:p w14:paraId="57D0CBC4" w14:textId="77777777" w:rsidR="003458BC" w:rsidRDefault="003458BC">
            <w:pPr>
              <w:rPr>
                <w:rFonts w:ascii="Arial" w:eastAsia="Arial" w:hAnsi="Arial" w:cs="Arial"/>
                <w:sz w:val="20"/>
                <w:szCs w:val="20"/>
              </w:rPr>
            </w:pPr>
            <w:r>
              <w:rPr>
                <w:rFonts w:ascii="Arial" w:eastAsia="Arial" w:hAnsi="Arial" w:cs="Arial"/>
                <w:sz w:val="20"/>
                <w:szCs w:val="20"/>
              </w:rPr>
              <w:t>AG MINT</w:t>
            </w:r>
          </w:p>
          <w:p w14:paraId="412510F3" w14:textId="205EC4B2" w:rsidR="003458BC" w:rsidRDefault="003458BC">
            <w:pPr>
              <w:rPr>
                <w:rFonts w:ascii="Arial" w:eastAsia="Arial" w:hAnsi="Arial" w:cs="Arial"/>
                <w:sz w:val="20"/>
                <w:szCs w:val="20"/>
              </w:rPr>
            </w:pPr>
            <w:r>
              <w:rPr>
                <w:rFonts w:ascii="Arial" w:eastAsia="Arial" w:hAnsi="Arial" w:cs="Arial"/>
                <w:sz w:val="20"/>
                <w:szCs w:val="20"/>
              </w:rPr>
              <w:t>Schulleitungsteam</w:t>
            </w:r>
          </w:p>
        </w:tc>
      </w:tr>
      <w:tr w:rsidR="003458BC" w14:paraId="171148E8" w14:textId="77777777" w:rsidTr="003458BC">
        <w:tc>
          <w:tcPr>
            <w:tcW w:w="1739" w:type="dxa"/>
            <w:vMerge/>
          </w:tcPr>
          <w:p w14:paraId="5036F126" w14:textId="77777777" w:rsidR="003458BC" w:rsidRDefault="003458BC">
            <w:pPr>
              <w:rPr>
                <w:rFonts w:ascii="Arial" w:eastAsia="Arial" w:hAnsi="Arial" w:cs="Arial"/>
                <w:sz w:val="20"/>
                <w:szCs w:val="20"/>
              </w:rPr>
            </w:pPr>
          </w:p>
        </w:tc>
        <w:tc>
          <w:tcPr>
            <w:tcW w:w="4777" w:type="dxa"/>
          </w:tcPr>
          <w:p w14:paraId="66CE10C6" w14:textId="43B17029" w:rsidR="003458BC" w:rsidRDefault="003458BC">
            <w:pPr>
              <w:rPr>
                <w:rFonts w:ascii="Arial" w:eastAsia="Arial" w:hAnsi="Arial" w:cs="Arial"/>
                <w:sz w:val="20"/>
                <w:szCs w:val="20"/>
              </w:rPr>
            </w:pPr>
            <w:r>
              <w:rPr>
                <w:rFonts w:ascii="Arial" w:eastAsia="Arial" w:hAnsi="Arial" w:cs="Arial"/>
                <w:sz w:val="20"/>
                <w:szCs w:val="20"/>
              </w:rPr>
              <w:t>Nutzung der Westermann Online-Diagnose im Fach Mathematik</w:t>
            </w:r>
          </w:p>
        </w:tc>
        <w:tc>
          <w:tcPr>
            <w:tcW w:w="3402" w:type="dxa"/>
          </w:tcPr>
          <w:p w14:paraId="3F407156" w14:textId="59767D34" w:rsidR="003458BC" w:rsidRDefault="003458BC">
            <w:pPr>
              <w:rPr>
                <w:rFonts w:ascii="Arial" w:eastAsia="Arial" w:hAnsi="Arial" w:cs="Arial"/>
                <w:sz w:val="20"/>
                <w:szCs w:val="20"/>
              </w:rPr>
            </w:pPr>
            <w:r>
              <w:rPr>
                <w:rFonts w:ascii="Arial" w:eastAsia="Arial" w:hAnsi="Arial" w:cs="Arial"/>
                <w:sz w:val="20"/>
                <w:szCs w:val="20"/>
              </w:rPr>
              <w:t>Fachschaft Mathematik</w:t>
            </w:r>
          </w:p>
        </w:tc>
      </w:tr>
      <w:tr w:rsidR="003458BC" w14:paraId="782FB023" w14:textId="77777777" w:rsidTr="003458BC">
        <w:tc>
          <w:tcPr>
            <w:tcW w:w="1739" w:type="dxa"/>
            <w:vMerge/>
          </w:tcPr>
          <w:p w14:paraId="0D26B989" w14:textId="77777777" w:rsidR="003458BC" w:rsidRDefault="003458BC">
            <w:pPr>
              <w:rPr>
                <w:rFonts w:ascii="Arial" w:eastAsia="Arial" w:hAnsi="Arial" w:cs="Arial"/>
                <w:sz w:val="20"/>
                <w:szCs w:val="20"/>
              </w:rPr>
            </w:pPr>
          </w:p>
        </w:tc>
        <w:tc>
          <w:tcPr>
            <w:tcW w:w="4777" w:type="dxa"/>
          </w:tcPr>
          <w:p w14:paraId="21A87AAA" w14:textId="68B3CEF4" w:rsidR="003458BC" w:rsidRDefault="003458BC">
            <w:pPr>
              <w:rPr>
                <w:rFonts w:ascii="Arial" w:eastAsia="Arial" w:hAnsi="Arial" w:cs="Arial"/>
                <w:sz w:val="20"/>
                <w:szCs w:val="20"/>
              </w:rPr>
            </w:pPr>
            <w:r>
              <w:rPr>
                <w:rFonts w:ascii="Arial" w:eastAsia="Arial" w:hAnsi="Arial" w:cs="Arial"/>
                <w:sz w:val="20"/>
                <w:szCs w:val="20"/>
              </w:rPr>
              <w:t>Arbeit mit der Lernplattform „Bettermarks“ im Mathematikunterricht de</w:t>
            </w:r>
            <w:r w:rsidR="00EB196B">
              <w:rPr>
                <w:rFonts w:ascii="Arial" w:eastAsia="Arial" w:hAnsi="Arial" w:cs="Arial"/>
                <w:sz w:val="20"/>
                <w:szCs w:val="20"/>
              </w:rPr>
              <w:t>n</w:t>
            </w:r>
            <w:r>
              <w:rPr>
                <w:rFonts w:ascii="Arial" w:eastAsia="Arial" w:hAnsi="Arial" w:cs="Arial"/>
                <w:sz w:val="20"/>
                <w:szCs w:val="20"/>
              </w:rPr>
              <w:t xml:space="preserve"> J</w:t>
            </w:r>
            <w:r w:rsidR="00EB196B">
              <w:rPr>
                <w:rFonts w:ascii="Arial" w:eastAsia="Arial" w:hAnsi="Arial" w:cs="Arial"/>
                <w:sz w:val="20"/>
                <w:szCs w:val="20"/>
              </w:rPr>
              <w:t>gst.</w:t>
            </w:r>
            <w:r>
              <w:rPr>
                <w:rFonts w:ascii="Arial" w:eastAsia="Arial" w:hAnsi="Arial" w:cs="Arial"/>
                <w:sz w:val="20"/>
                <w:szCs w:val="20"/>
              </w:rPr>
              <w:t xml:space="preserve"> 6,</w:t>
            </w:r>
            <w:r w:rsidR="000A636B">
              <w:rPr>
                <w:rFonts w:ascii="Arial" w:eastAsia="Arial" w:hAnsi="Arial" w:cs="Arial"/>
                <w:sz w:val="20"/>
                <w:szCs w:val="20"/>
              </w:rPr>
              <w:t xml:space="preserve"> </w:t>
            </w:r>
            <w:r>
              <w:rPr>
                <w:rFonts w:ascii="Arial" w:eastAsia="Arial" w:hAnsi="Arial" w:cs="Arial"/>
                <w:sz w:val="20"/>
                <w:szCs w:val="20"/>
              </w:rPr>
              <w:t>7,</w:t>
            </w:r>
            <w:r w:rsidR="000A636B">
              <w:rPr>
                <w:rFonts w:ascii="Arial" w:eastAsia="Arial" w:hAnsi="Arial" w:cs="Arial"/>
                <w:sz w:val="20"/>
                <w:szCs w:val="20"/>
              </w:rPr>
              <w:t xml:space="preserve"> </w:t>
            </w:r>
            <w:r>
              <w:rPr>
                <w:rFonts w:ascii="Arial" w:eastAsia="Arial" w:hAnsi="Arial" w:cs="Arial"/>
                <w:sz w:val="20"/>
                <w:szCs w:val="20"/>
              </w:rPr>
              <w:t>9 und 10.</w:t>
            </w:r>
          </w:p>
        </w:tc>
        <w:tc>
          <w:tcPr>
            <w:tcW w:w="3402" w:type="dxa"/>
          </w:tcPr>
          <w:p w14:paraId="533AE541" w14:textId="52EAFC26" w:rsidR="003458BC" w:rsidRDefault="003458BC">
            <w:pPr>
              <w:rPr>
                <w:rFonts w:ascii="Arial" w:eastAsia="Arial" w:hAnsi="Arial" w:cs="Arial"/>
                <w:sz w:val="20"/>
                <w:szCs w:val="20"/>
              </w:rPr>
            </w:pPr>
            <w:r>
              <w:rPr>
                <w:rFonts w:ascii="Arial" w:eastAsia="Arial" w:hAnsi="Arial" w:cs="Arial"/>
                <w:sz w:val="20"/>
                <w:szCs w:val="20"/>
              </w:rPr>
              <w:t>Fachschaft Mathematik</w:t>
            </w:r>
          </w:p>
        </w:tc>
      </w:tr>
      <w:tr w:rsidR="002079D3" w14:paraId="5581171E" w14:textId="77777777" w:rsidTr="003458BC">
        <w:tc>
          <w:tcPr>
            <w:tcW w:w="1739" w:type="dxa"/>
          </w:tcPr>
          <w:p w14:paraId="1171FA62" w14:textId="4FFAFDAE" w:rsidR="002079D3" w:rsidRDefault="002079D3">
            <w:pPr>
              <w:rPr>
                <w:rFonts w:ascii="Arial" w:eastAsia="Arial" w:hAnsi="Arial" w:cs="Arial"/>
                <w:sz w:val="20"/>
                <w:szCs w:val="20"/>
              </w:rPr>
            </w:pPr>
            <w:r>
              <w:rPr>
                <w:rFonts w:ascii="Arial" w:eastAsia="Arial" w:hAnsi="Arial" w:cs="Arial"/>
                <w:sz w:val="20"/>
                <w:szCs w:val="20"/>
              </w:rPr>
              <w:t>Oktober 2021</w:t>
            </w:r>
          </w:p>
        </w:tc>
        <w:tc>
          <w:tcPr>
            <w:tcW w:w="4777" w:type="dxa"/>
          </w:tcPr>
          <w:p w14:paraId="5C9F4735" w14:textId="425EA4B7" w:rsidR="002079D3" w:rsidRDefault="002079D3">
            <w:pPr>
              <w:rPr>
                <w:rFonts w:ascii="Arial" w:eastAsia="Arial" w:hAnsi="Arial" w:cs="Arial"/>
                <w:sz w:val="20"/>
                <w:szCs w:val="20"/>
              </w:rPr>
            </w:pPr>
            <w:r>
              <w:rPr>
                <w:rFonts w:ascii="Arial" w:eastAsia="Arial" w:hAnsi="Arial" w:cs="Arial"/>
                <w:sz w:val="20"/>
                <w:szCs w:val="20"/>
              </w:rPr>
              <w:t>Fortbildung „Clever digital“. Thema: Nutzung digitaler Angebote im Unterricht (Stop</w:t>
            </w:r>
            <w:r w:rsidR="007D4DDD">
              <w:rPr>
                <w:rFonts w:ascii="Arial" w:eastAsia="Arial" w:hAnsi="Arial" w:cs="Arial"/>
                <w:sz w:val="20"/>
                <w:szCs w:val="20"/>
              </w:rPr>
              <w:t>p</w:t>
            </w:r>
            <w:r>
              <w:rPr>
                <w:rFonts w:ascii="Arial" w:eastAsia="Arial" w:hAnsi="Arial" w:cs="Arial"/>
                <w:sz w:val="20"/>
                <w:szCs w:val="20"/>
              </w:rPr>
              <w:t>-Motion-Video, Durchführung von Abstimmungen)</w:t>
            </w:r>
          </w:p>
        </w:tc>
        <w:tc>
          <w:tcPr>
            <w:tcW w:w="3402" w:type="dxa"/>
          </w:tcPr>
          <w:p w14:paraId="657BB2A3" w14:textId="0DAB3D39" w:rsidR="002079D3" w:rsidRDefault="002079D3">
            <w:pPr>
              <w:rPr>
                <w:rFonts w:ascii="Arial" w:eastAsia="Arial" w:hAnsi="Arial" w:cs="Arial"/>
                <w:sz w:val="20"/>
                <w:szCs w:val="20"/>
              </w:rPr>
            </w:pPr>
            <w:r>
              <w:rPr>
                <w:rFonts w:ascii="Arial" w:eastAsia="Arial" w:hAnsi="Arial" w:cs="Arial"/>
                <w:sz w:val="20"/>
                <w:szCs w:val="20"/>
              </w:rPr>
              <w:t>Lehrkräfte</w:t>
            </w:r>
          </w:p>
        </w:tc>
      </w:tr>
      <w:tr w:rsidR="00177F84" w14:paraId="4248668F" w14:textId="77777777" w:rsidTr="003458BC">
        <w:tc>
          <w:tcPr>
            <w:tcW w:w="1739" w:type="dxa"/>
          </w:tcPr>
          <w:p w14:paraId="18FF3B0F" w14:textId="2037E408" w:rsidR="00177F84" w:rsidRDefault="00177F84">
            <w:pPr>
              <w:rPr>
                <w:rFonts w:ascii="Arial" w:eastAsia="Arial" w:hAnsi="Arial" w:cs="Arial"/>
                <w:sz w:val="20"/>
                <w:szCs w:val="20"/>
              </w:rPr>
            </w:pPr>
            <w:r>
              <w:rPr>
                <w:rFonts w:ascii="Arial" w:eastAsia="Arial" w:hAnsi="Arial" w:cs="Arial"/>
                <w:sz w:val="20"/>
                <w:szCs w:val="20"/>
              </w:rPr>
              <w:t>November 2021</w:t>
            </w:r>
          </w:p>
        </w:tc>
        <w:tc>
          <w:tcPr>
            <w:tcW w:w="4777" w:type="dxa"/>
          </w:tcPr>
          <w:p w14:paraId="128976C2" w14:textId="0F221E95" w:rsidR="00177F84" w:rsidRDefault="00177F84">
            <w:pPr>
              <w:rPr>
                <w:rFonts w:ascii="Arial" w:eastAsia="Arial" w:hAnsi="Arial" w:cs="Arial"/>
                <w:sz w:val="20"/>
                <w:szCs w:val="20"/>
              </w:rPr>
            </w:pPr>
            <w:r>
              <w:rPr>
                <w:rFonts w:ascii="Arial" w:eastAsia="Arial" w:hAnsi="Arial" w:cs="Arial"/>
                <w:sz w:val="20"/>
                <w:szCs w:val="20"/>
              </w:rPr>
              <w:t>Tag der offenen Tür</w:t>
            </w:r>
            <w:r w:rsidR="003542A2">
              <w:rPr>
                <w:rFonts w:ascii="Arial" w:eastAsia="Arial" w:hAnsi="Arial" w:cs="Arial"/>
                <w:sz w:val="20"/>
                <w:szCs w:val="20"/>
              </w:rPr>
              <w:t xml:space="preserve"> (Mitmach</w:t>
            </w:r>
            <w:r w:rsidR="00F4389F">
              <w:rPr>
                <w:rFonts w:ascii="Arial" w:eastAsia="Arial" w:hAnsi="Arial" w:cs="Arial"/>
                <w:sz w:val="20"/>
                <w:szCs w:val="20"/>
              </w:rPr>
              <w:t>-E</w:t>
            </w:r>
            <w:r w:rsidR="003542A2">
              <w:rPr>
                <w:rFonts w:ascii="Arial" w:eastAsia="Arial" w:hAnsi="Arial" w:cs="Arial"/>
                <w:sz w:val="20"/>
                <w:szCs w:val="20"/>
              </w:rPr>
              <w:t xml:space="preserve">xperimente, Informationen zum naturwissenschaftlichen Unterricht) </w:t>
            </w:r>
            <w:r>
              <w:rPr>
                <w:rFonts w:ascii="Arial" w:eastAsia="Arial" w:hAnsi="Arial" w:cs="Arial"/>
                <w:sz w:val="20"/>
                <w:szCs w:val="20"/>
              </w:rPr>
              <w:t xml:space="preserve"> (konnte</w:t>
            </w:r>
            <w:r w:rsidR="003542A2">
              <w:rPr>
                <w:rFonts w:ascii="Arial" w:eastAsia="Arial" w:hAnsi="Arial" w:cs="Arial"/>
                <w:sz w:val="20"/>
                <w:szCs w:val="20"/>
              </w:rPr>
              <w:t xml:space="preserve"> </w:t>
            </w:r>
            <w:r>
              <w:rPr>
                <w:rFonts w:ascii="Arial" w:eastAsia="Arial" w:hAnsi="Arial" w:cs="Arial"/>
                <w:sz w:val="20"/>
                <w:szCs w:val="20"/>
              </w:rPr>
              <w:t>pandemiebedingt nicht stattfinden)</w:t>
            </w:r>
          </w:p>
        </w:tc>
        <w:tc>
          <w:tcPr>
            <w:tcW w:w="3402" w:type="dxa"/>
          </w:tcPr>
          <w:p w14:paraId="3E9DAED1" w14:textId="5F2239AA" w:rsidR="00177F84" w:rsidRDefault="00177F84">
            <w:pPr>
              <w:rPr>
                <w:rFonts w:ascii="Arial" w:eastAsia="Arial" w:hAnsi="Arial" w:cs="Arial"/>
                <w:sz w:val="20"/>
                <w:szCs w:val="20"/>
              </w:rPr>
            </w:pPr>
            <w:r>
              <w:rPr>
                <w:rFonts w:ascii="Arial" w:eastAsia="Arial" w:hAnsi="Arial" w:cs="Arial"/>
                <w:sz w:val="20"/>
                <w:szCs w:val="20"/>
              </w:rPr>
              <w:t>Schulgemeinde</w:t>
            </w:r>
          </w:p>
        </w:tc>
      </w:tr>
      <w:tr w:rsidR="003458BC" w14:paraId="17BEEDC3" w14:textId="77777777" w:rsidTr="003458BC">
        <w:tc>
          <w:tcPr>
            <w:tcW w:w="1739" w:type="dxa"/>
          </w:tcPr>
          <w:p w14:paraId="58853104" w14:textId="3DA3E884" w:rsidR="003458BC" w:rsidRDefault="003458BC">
            <w:pPr>
              <w:rPr>
                <w:rFonts w:ascii="Arial" w:eastAsia="Arial" w:hAnsi="Arial" w:cs="Arial"/>
                <w:sz w:val="20"/>
                <w:szCs w:val="20"/>
              </w:rPr>
            </w:pPr>
            <w:r>
              <w:rPr>
                <w:rFonts w:ascii="Arial" w:eastAsia="Arial" w:hAnsi="Arial" w:cs="Arial"/>
                <w:sz w:val="20"/>
                <w:szCs w:val="20"/>
              </w:rPr>
              <w:t>Dezember 2021</w:t>
            </w:r>
          </w:p>
        </w:tc>
        <w:tc>
          <w:tcPr>
            <w:tcW w:w="4777" w:type="dxa"/>
          </w:tcPr>
          <w:p w14:paraId="08B63B80" w14:textId="10C99DDA" w:rsidR="003458BC" w:rsidRDefault="003458BC">
            <w:pPr>
              <w:rPr>
                <w:rFonts w:ascii="Arial" w:eastAsia="Arial" w:hAnsi="Arial" w:cs="Arial"/>
                <w:sz w:val="20"/>
                <w:szCs w:val="20"/>
              </w:rPr>
            </w:pPr>
            <w:r>
              <w:rPr>
                <w:rFonts w:ascii="Arial" w:eastAsia="Arial" w:hAnsi="Arial" w:cs="Arial"/>
                <w:sz w:val="20"/>
                <w:szCs w:val="20"/>
              </w:rPr>
              <w:t>Formaler Beschluss der GeKo zur Teilnahme am Bewerbungsverfahren zur „MINT-freundlichen Schule“</w:t>
            </w:r>
          </w:p>
        </w:tc>
        <w:tc>
          <w:tcPr>
            <w:tcW w:w="3402" w:type="dxa"/>
          </w:tcPr>
          <w:p w14:paraId="494D307F" w14:textId="77777777" w:rsidR="003458BC" w:rsidRDefault="003458BC">
            <w:pPr>
              <w:rPr>
                <w:rFonts w:ascii="Arial" w:eastAsia="Arial" w:hAnsi="Arial" w:cs="Arial"/>
                <w:sz w:val="20"/>
                <w:szCs w:val="20"/>
              </w:rPr>
            </w:pPr>
            <w:r>
              <w:rPr>
                <w:rFonts w:ascii="Arial" w:eastAsia="Arial" w:hAnsi="Arial" w:cs="Arial"/>
                <w:sz w:val="20"/>
                <w:szCs w:val="20"/>
              </w:rPr>
              <w:t>AG MINT</w:t>
            </w:r>
          </w:p>
          <w:p w14:paraId="7DFD2570" w14:textId="665B3629" w:rsidR="003458BC" w:rsidRDefault="003458BC">
            <w:pPr>
              <w:rPr>
                <w:rFonts w:ascii="Arial" w:eastAsia="Arial" w:hAnsi="Arial" w:cs="Arial"/>
                <w:sz w:val="20"/>
                <w:szCs w:val="20"/>
              </w:rPr>
            </w:pPr>
            <w:r>
              <w:rPr>
                <w:rFonts w:ascii="Arial" w:eastAsia="Arial" w:hAnsi="Arial" w:cs="Arial"/>
                <w:sz w:val="20"/>
                <w:szCs w:val="20"/>
              </w:rPr>
              <w:t>Kollegium</w:t>
            </w:r>
          </w:p>
        </w:tc>
      </w:tr>
      <w:tr w:rsidR="003458BC" w14:paraId="0071C03B" w14:textId="77777777" w:rsidTr="003458BC">
        <w:tc>
          <w:tcPr>
            <w:tcW w:w="1739" w:type="dxa"/>
          </w:tcPr>
          <w:p w14:paraId="20E15680" w14:textId="77777777" w:rsidR="003458BC" w:rsidRDefault="003458BC">
            <w:pPr>
              <w:rPr>
                <w:rFonts w:ascii="Arial" w:eastAsia="Arial" w:hAnsi="Arial" w:cs="Arial"/>
                <w:sz w:val="20"/>
                <w:szCs w:val="20"/>
              </w:rPr>
            </w:pPr>
            <w:r>
              <w:rPr>
                <w:rFonts w:ascii="Arial" w:eastAsia="Arial" w:hAnsi="Arial" w:cs="Arial"/>
                <w:sz w:val="20"/>
                <w:szCs w:val="20"/>
              </w:rPr>
              <w:t>Dezember 2021</w:t>
            </w:r>
          </w:p>
          <w:p w14:paraId="0B1159C1" w14:textId="5E6D4448" w:rsidR="005E4399" w:rsidRDefault="005E4399">
            <w:pPr>
              <w:rPr>
                <w:rFonts w:ascii="Arial" w:eastAsia="Arial" w:hAnsi="Arial" w:cs="Arial"/>
                <w:sz w:val="20"/>
                <w:szCs w:val="20"/>
              </w:rPr>
            </w:pPr>
          </w:p>
        </w:tc>
        <w:tc>
          <w:tcPr>
            <w:tcW w:w="4777" w:type="dxa"/>
          </w:tcPr>
          <w:p w14:paraId="33ACF6B0" w14:textId="12FAEE2A" w:rsidR="003458BC" w:rsidRDefault="003458BC">
            <w:pPr>
              <w:rPr>
                <w:rFonts w:ascii="Arial" w:eastAsia="Arial" w:hAnsi="Arial" w:cs="Arial"/>
                <w:sz w:val="20"/>
                <w:szCs w:val="20"/>
              </w:rPr>
            </w:pPr>
            <w:r>
              <w:rPr>
                <w:rFonts w:ascii="Arial" w:eastAsia="Arial" w:hAnsi="Arial" w:cs="Arial"/>
                <w:sz w:val="20"/>
                <w:szCs w:val="20"/>
              </w:rPr>
              <w:t>Mathe im Advent</w:t>
            </w:r>
          </w:p>
        </w:tc>
        <w:tc>
          <w:tcPr>
            <w:tcW w:w="3402" w:type="dxa"/>
          </w:tcPr>
          <w:p w14:paraId="0D8092E9" w14:textId="21F3315D" w:rsidR="003458BC" w:rsidRDefault="003458BC">
            <w:pPr>
              <w:rPr>
                <w:rFonts w:ascii="Arial" w:eastAsia="Arial" w:hAnsi="Arial" w:cs="Arial"/>
                <w:sz w:val="20"/>
                <w:szCs w:val="20"/>
              </w:rPr>
            </w:pPr>
            <w:r>
              <w:rPr>
                <w:rFonts w:ascii="Arial" w:eastAsia="Arial" w:hAnsi="Arial" w:cs="Arial"/>
                <w:sz w:val="20"/>
                <w:szCs w:val="20"/>
              </w:rPr>
              <w:t>Fachschaft Mathematik</w:t>
            </w:r>
          </w:p>
        </w:tc>
      </w:tr>
      <w:tr w:rsidR="003458BC" w14:paraId="291253A5" w14:textId="77777777" w:rsidTr="003458BC">
        <w:tc>
          <w:tcPr>
            <w:tcW w:w="1739" w:type="dxa"/>
          </w:tcPr>
          <w:p w14:paraId="7DE53D4A" w14:textId="77777777" w:rsidR="003458BC" w:rsidRDefault="003458BC">
            <w:pPr>
              <w:rPr>
                <w:rFonts w:ascii="Arial" w:eastAsia="Arial" w:hAnsi="Arial" w:cs="Arial"/>
                <w:sz w:val="20"/>
                <w:szCs w:val="20"/>
              </w:rPr>
            </w:pPr>
            <w:r>
              <w:rPr>
                <w:rFonts w:ascii="Arial" w:eastAsia="Arial" w:hAnsi="Arial" w:cs="Arial"/>
                <w:sz w:val="20"/>
                <w:szCs w:val="20"/>
              </w:rPr>
              <w:t>Dezember 2021</w:t>
            </w:r>
          </w:p>
          <w:p w14:paraId="7E89A63C" w14:textId="72C4AB1C" w:rsidR="005E4399" w:rsidRDefault="005E4399">
            <w:pPr>
              <w:rPr>
                <w:rFonts w:ascii="Arial" w:eastAsia="Arial" w:hAnsi="Arial" w:cs="Arial"/>
                <w:sz w:val="20"/>
                <w:szCs w:val="20"/>
              </w:rPr>
            </w:pPr>
          </w:p>
        </w:tc>
        <w:tc>
          <w:tcPr>
            <w:tcW w:w="4777" w:type="dxa"/>
          </w:tcPr>
          <w:p w14:paraId="01BB4B7B" w14:textId="6A0D21BF" w:rsidR="003458BC" w:rsidRDefault="003458BC">
            <w:pPr>
              <w:rPr>
                <w:rFonts w:ascii="Arial" w:eastAsia="Arial" w:hAnsi="Arial" w:cs="Arial"/>
                <w:sz w:val="20"/>
                <w:szCs w:val="20"/>
              </w:rPr>
            </w:pPr>
            <w:r>
              <w:rPr>
                <w:rFonts w:ascii="Arial" w:eastAsia="Arial" w:hAnsi="Arial" w:cs="Arial"/>
                <w:sz w:val="20"/>
                <w:szCs w:val="20"/>
              </w:rPr>
              <w:t>Mathematikwettbewerb des Landes Hessen</w:t>
            </w:r>
          </w:p>
        </w:tc>
        <w:tc>
          <w:tcPr>
            <w:tcW w:w="3402" w:type="dxa"/>
          </w:tcPr>
          <w:p w14:paraId="094B4E95" w14:textId="4DA090F9" w:rsidR="003458BC" w:rsidRDefault="003458BC">
            <w:pPr>
              <w:rPr>
                <w:rFonts w:ascii="Arial" w:eastAsia="Arial" w:hAnsi="Arial" w:cs="Arial"/>
                <w:sz w:val="20"/>
                <w:szCs w:val="20"/>
              </w:rPr>
            </w:pPr>
            <w:r>
              <w:rPr>
                <w:rFonts w:ascii="Arial" w:eastAsia="Arial" w:hAnsi="Arial" w:cs="Arial"/>
                <w:sz w:val="20"/>
                <w:szCs w:val="20"/>
              </w:rPr>
              <w:t>Fachschaft Mathematik</w:t>
            </w:r>
          </w:p>
        </w:tc>
      </w:tr>
      <w:tr w:rsidR="00AE1434" w:rsidRPr="00AE1434" w14:paraId="23BE9D0A" w14:textId="77777777" w:rsidTr="003458BC">
        <w:tc>
          <w:tcPr>
            <w:tcW w:w="1739" w:type="dxa"/>
          </w:tcPr>
          <w:p w14:paraId="6920BD84" w14:textId="59AF878B" w:rsidR="003458BC" w:rsidRPr="00AE1434" w:rsidRDefault="000A3256">
            <w:pPr>
              <w:rPr>
                <w:rFonts w:ascii="Arial" w:eastAsia="Arial" w:hAnsi="Arial" w:cs="Arial"/>
                <w:sz w:val="20"/>
                <w:szCs w:val="20"/>
              </w:rPr>
            </w:pPr>
            <w:r w:rsidRPr="00AE1434">
              <w:rPr>
                <w:rFonts w:ascii="Arial" w:eastAsia="Arial" w:hAnsi="Arial" w:cs="Arial"/>
                <w:sz w:val="20"/>
                <w:szCs w:val="20"/>
              </w:rPr>
              <w:t>Dezember</w:t>
            </w:r>
            <w:r w:rsidR="003458BC" w:rsidRPr="00AE1434">
              <w:rPr>
                <w:rFonts w:ascii="Arial" w:eastAsia="Arial" w:hAnsi="Arial" w:cs="Arial"/>
                <w:sz w:val="20"/>
                <w:szCs w:val="20"/>
              </w:rPr>
              <w:t xml:space="preserve"> 202</w:t>
            </w:r>
            <w:r w:rsidRPr="00AE1434">
              <w:rPr>
                <w:rFonts w:ascii="Arial" w:eastAsia="Arial" w:hAnsi="Arial" w:cs="Arial"/>
                <w:sz w:val="20"/>
                <w:szCs w:val="20"/>
              </w:rPr>
              <w:t>1</w:t>
            </w:r>
          </w:p>
        </w:tc>
        <w:tc>
          <w:tcPr>
            <w:tcW w:w="4777" w:type="dxa"/>
          </w:tcPr>
          <w:p w14:paraId="2813623F" w14:textId="3FAE4167" w:rsidR="003458BC" w:rsidRPr="00AE1434" w:rsidRDefault="003458BC">
            <w:pPr>
              <w:rPr>
                <w:rFonts w:ascii="Arial" w:eastAsia="Arial" w:hAnsi="Arial" w:cs="Arial"/>
                <w:sz w:val="20"/>
                <w:szCs w:val="20"/>
              </w:rPr>
            </w:pPr>
            <w:r w:rsidRPr="00AE1434">
              <w:rPr>
                <w:rFonts w:ascii="Arial" w:eastAsia="Arial" w:hAnsi="Arial" w:cs="Arial"/>
                <w:sz w:val="20"/>
                <w:szCs w:val="20"/>
              </w:rPr>
              <w:t>Realschulabschlussprüfungen</w:t>
            </w:r>
            <w:r w:rsidR="00AE1434">
              <w:rPr>
                <w:rFonts w:ascii="Arial" w:eastAsia="Arial" w:hAnsi="Arial" w:cs="Arial"/>
                <w:sz w:val="20"/>
                <w:szCs w:val="20"/>
              </w:rPr>
              <w:t>.</w:t>
            </w:r>
            <w:r w:rsidRPr="00AE1434">
              <w:rPr>
                <w:rFonts w:ascii="Arial" w:eastAsia="Arial" w:hAnsi="Arial" w:cs="Arial"/>
                <w:sz w:val="20"/>
                <w:szCs w:val="20"/>
              </w:rPr>
              <w:t xml:space="preserve"> Prüfungsfächer </w:t>
            </w:r>
            <w:r w:rsidR="00AE1434">
              <w:rPr>
                <w:rFonts w:ascii="Arial" w:eastAsia="Arial" w:hAnsi="Arial" w:cs="Arial"/>
                <w:sz w:val="20"/>
                <w:szCs w:val="20"/>
              </w:rPr>
              <w:t>Biologie, Chemie, Physik.</w:t>
            </w:r>
          </w:p>
        </w:tc>
        <w:tc>
          <w:tcPr>
            <w:tcW w:w="3402" w:type="dxa"/>
          </w:tcPr>
          <w:p w14:paraId="0AACD6F1" w14:textId="0FE55857" w:rsidR="003458BC" w:rsidRPr="00AE1434" w:rsidRDefault="00AE1434">
            <w:pPr>
              <w:rPr>
                <w:rFonts w:ascii="Arial" w:eastAsia="Arial" w:hAnsi="Arial" w:cs="Arial"/>
                <w:sz w:val="20"/>
                <w:szCs w:val="20"/>
              </w:rPr>
            </w:pPr>
            <w:r>
              <w:rPr>
                <w:rFonts w:ascii="Arial" w:eastAsia="Arial" w:hAnsi="Arial" w:cs="Arial"/>
                <w:sz w:val="20"/>
                <w:szCs w:val="20"/>
              </w:rPr>
              <w:t>Schulleitung, Fachlehrkräfte</w:t>
            </w:r>
          </w:p>
        </w:tc>
      </w:tr>
      <w:tr w:rsidR="00821550" w14:paraId="37BE0520" w14:textId="77777777" w:rsidTr="003458BC">
        <w:tc>
          <w:tcPr>
            <w:tcW w:w="1739" w:type="dxa"/>
          </w:tcPr>
          <w:p w14:paraId="4B8806DA" w14:textId="4DFA9877" w:rsidR="00821550" w:rsidRDefault="00821550">
            <w:pPr>
              <w:rPr>
                <w:rFonts w:ascii="Arial" w:eastAsia="Arial" w:hAnsi="Arial" w:cs="Arial"/>
                <w:sz w:val="20"/>
                <w:szCs w:val="20"/>
              </w:rPr>
            </w:pPr>
            <w:r>
              <w:rPr>
                <w:rFonts w:ascii="Arial" w:eastAsia="Arial" w:hAnsi="Arial" w:cs="Arial"/>
                <w:sz w:val="20"/>
                <w:szCs w:val="20"/>
              </w:rPr>
              <w:t>Januar 2022</w:t>
            </w:r>
          </w:p>
        </w:tc>
        <w:tc>
          <w:tcPr>
            <w:tcW w:w="4777" w:type="dxa"/>
          </w:tcPr>
          <w:p w14:paraId="3C7BACBE" w14:textId="3621B9C4" w:rsidR="00821550" w:rsidRDefault="00821550">
            <w:pPr>
              <w:rPr>
                <w:rFonts w:ascii="Arial" w:eastAsia="Arial" w:hAnsi="Arial" w:cs="Arial"/>
                <w:sz w:val="20"/>
                <w:szCs w:val="20"/>
              </w:rPr>
            </w:pPr>
            <w:r>
              <w:rPr>
                <w:rFonts w:ascii="Arial" w:eastAsia="Arial" w:hAnsi="Arial" w:cs="Arial"/>
                <w:sz w:val="20"/>
                <w:szCs w:val="20"/>
              </w:rPr>
              <w:t>Juniorlabor Chemie Jahrgangsstufe 9</w:t>
            </w:r>
            <w:r w:rsidR="00747E0F">
              <w:rPr>
                <w:rFonts w:ascii="Arial" w:eastAsia="Arial" w:hAnsi="Arial" w:cs="Arial"/>
                <w:sz w:val="20"/>
                <w:szCs w:val="20"/>
              </w:rPr>
              <w:t xml:space="preserve"> (konnte pandemiebeding</w:t>
            </w:r>
            <w:r w:rsidR="00EB196B">
              <w:rPr>
                <w:rFonts w:ascii="Arial" w:eastAsia="Arial" w:hAnsi="Arial" w:cs="Arial"/>
                <w:sz w:val="20"/>
                <w:szCs w:val="20"/>
              </w:rPr>
              <w:t>t</w:t>
            </w:r>
            <w:r w:rsidR="00747E0F">
              <w:rPr>
                <w:rFonts w:ascii="Arial" w:eastAsia="Arial" w:hAnsi="Arial" w:cs="Arial"/>
                <w:sz w:val="20"/>
                <w:szCs w:val="20"/>
              </w:rPr>
              <w:t xml:space="preserve"> nicht stattfinden)</w:t>
            </w:r>
          </w:p>
        </w:tc>
        <w:tc>
          <w:tcPr>
            <w:tcW w:w="3402" w:type="dxa"/>
          </w:tcPr>
          <w:p w14:paraId="6F9EBCCD" w14:textId="38EE4D3F" w:rsidR="00821550" w:rsidRDefault="00821550">
            <w:pPr>
              <w:rPr>
                <w:rFonts w:ascii="Arial" w:eastAsia="Arial" w:hAnsi="Arial" w:cs="Arial"/>
                <w:sz w:val="20"/>
                <w:szCs w:val="20"/>
              </w:rPr>
            </w:pPr>
            <w:r>
              <w:rPr>
                <w:rFonts w:ascii="Arial" w:eastAsia="Arial" w:hAnsi="Arial" w:cs="Arial"/>
                <w:sz w:val="20"/>
                <w:szCs w:val="20"/>
              </w:rPr>
              <w:t>Fachschaft Chemie</w:t>
            </w:r>
          </w:p>
        </w:tc>
      </w:tr>
      <w:tr w:rsidR="005E4399" w14:paraId="1C7ED0A2" w14:textId="77777777" w:rsidTr="003458BC">
        <w:tc>
          <w:tcPr>
            <w:tcW w:w="1739" w:type="dxa"/>
          </w:tcPr>
          <w:p w14:paraId="2EB706C3" w14:textId="77777777" w:rsidR="005E4399" w:rsidRDefault="005E4399" w:rsidP="005E4399">
            <w:pPr>
              <w:rPr>
                <w:rFonts w:ascii="Arial" w:eastAsia="Arial" w:hAnsi="Arial" w:cs="Arial"/>
                <w:sz w:val="20"/>
                <w:szCs w:val="20"/>
              </w:rPr>
            </w:pPr>
            <w:r>
              <w:rPr>
                <w:rFonts w:ascii="Arial" w:eastAsia="Arial" w:hAnsi="Arial" w:cs="Arial"/>
                <w:sz w:val="20"/>
                <w:szCs w:val="20"/>
              </w:rPr>
              <w:t>Januar 2022</w:t>
            </w:r>
          </w:p>
          <w:p w14:paraId="702FFB80" w14:textId="77777777" w:rsidR="005E4399" w:rsidRDefault="005E4399" w:rsidP="005E4399">
            <w:pPr>
              <w:rPr>
                <w:rFonts w:ascii="Arial" w:eastAsia="Arial" w:hAnsi="Arial" w:cs="Arial"/>
                <w:sz w:val="20"/>
                <w:szCs w:val="20"/>
              </w:rPr>
            </w:pPr>
          </w:p>
        </w:tc>
        <w:tc>
          <w:tcPr>
            <w:tcW w:w="4777" w:type="dxa"/>
          </w:tcPr>
          <w:p w14:paraId="7BD03E87" w14:textId="7D93B805" w:rsidR="005E4399" w:rsidRDefault="005E4399" w:rsidP="005E4399">
            <w:pPr>
              <w:rPr>
                <w:rFonts w:ascii="Arial" w:eastAsia="Arial" w:hAnsi="Arial" w:cs="Arial"/>
                <w:sz w:val="20"/>
                <w:szCs w:val="20"/>
              </w:rPr>
            </w:pPr>
            <w:r>
              <w:rPr>
                <w:rFonts w:ascii="Arial" w:eastAsia="Arial" w:hAnsi="Arial" w:cs="Arial"/>
                <w:sz w:val="20"/>
                <w:szCs w:val="20"/>
              </w:rPr>
              <w:t>Planspiel E-Phase zum Thema Windkraft / Nachhaltigkeit</w:t>
            </w:r>
          </w:p>
        </w:tc>
        <w:tc>
          <w:tcPr>
            <w:tcW w:w="3402" w:type="dxa"/>
          </w:tcPr>
          <w:p w14:paraId="7EFBC9EF" w14:textId="4D2A56C2" w:rsidR="005E4399" w:rsidRDefault="005E4399" w:rsidP="005E4399">
            <w:pPr>
              <w:rPr>
                <w:rFonts w:ascii="Arial" w:eastAsia="Arial" w:hAnsi="Arial" w:cs="Arial"/>
                <w:sz w:val="20"/>
                <w:szCs w:val="20"/>
              </w:rPr>
            </w:pPr>
            <w:r>
              <w:rPr>
                <w:rFonts w:ascii="Arial" w:eastAsia="Arial" w:hAnsi="Arial" w:cs="Arial"/>
                <w:sz w:val="20"/>
                <w:szCs w:val="20"/>
              </w:rPr>
              <w:t>Fachschaften Biologie, Politik und Wirtschaft, Physik</w:t>
            </w:r>
          </w:p>
        </w:tc>
      </w:tr>
      <w:tr w:rsidR="005E4399" w14:paraId="6E87CFBA" w14:textId="77777777" w:rsidTr="003458BC">
        <w:tc>
          <w:tcPr>
            <w:tcW w:w="1739" w:type="dxa"/>
          </w:tcPr>
          <w:p w14:paraId="27D7B081" w14:textId="302A24BD" w:rsidR="005E4399" w:rsidRDefault="005E4399" w:rsidP="005E4399">
            <w:pPr>
              <w:rPr>
                <w:rFonts w:ascii="Arial" w:eastAsia="Arial" w:hAnsi="Arial" w:cs="Arial"/>
                <w:sz w:val="20"/>
                <w:szCs w:val="20"/>
              </w:rPr>
            </w:pPr>
            <w:r>
              <w:rPr>
                <w:rFonts w:ascii="Arial" w:eastAsia="Arial" w:hAnsi="Arial" w:cs="Arial"/>
                <w:sz w:val="20"/>
                <w:szCs w:val="20"/>
              </w:rPr>
              <w:t>Februar 2022</w:t>
            </w:r>
          </w:p>
        </w:tc>
        <w:tc>
          <w:tcPr>
            <w:tcW w:w="4777" w:type="dxa"/>
          </w:tcPr>
          <w:p w14:paraId="189B1411" w14:textId="159CE342" w:rsidR="005E4399" w:rsidRDefault="005E4399" w:rsidP="005E4399">
            <w:pPr>
              <w:rPr>
                <w:rFonts w:ascii="Arial" w:eastAsia="Arial" w:hAnsi="Arial" w:cs="Arial"/>
                <w:sz w:val="20"/>
                <w:szCs w:val="20"/>
              </w:rPr>
            </w:pPr>
            <w:r>
              <w:rPr>
                <w:rFonts w:ascii="Arial" w:eastAsia="Arial" w:hAnsi="Arial" w:cs="Arial"/>
                <w:sz w:val="20"/>
                <w:szCs w:val="20"/>
              </w:rPr>
              <w:t>Betriebspraktikum Jahrgang H9/R9</w:t>
            </w:r>
          </w:p>
        </w:tc>
        <w:tc>
          <w:tcPr>
            <w:tcW w:w="3402" w:type="dxa"/>
          </w:tcPr>
          <w:p w14:paraId="302FBCAC" w14:textId="77777777" w:rsidR="009864A1" w:rsidRDefault="005E4399" w:rsidP="005E4399">
            <w:pPr>
              <w:rPr>
                <w:rFonts w:ascii="Arial" w:eastAsia="Arial" w:hAnsi="Arial" w:cs="Arial"/>
                <w:sz w:val="20"/>
                <w:szCs w:val="20"/>
              </w:rPr>
            </w:pPr>
            <w:r>
              <w:rPr>
                <w:rFonts w:ascii="Arial" w:eastAsia="Arial" w:hAnsi="Arial" w:cs="Arial"/>
                <w:sz w:val="20"/>
                <w:szCs w:val="20"/>
              </w:rPr>
              <w:t>Fachschaft GL</w:t>
            </w:r>
          </w:p>
          <w:p w14:paraId="105D836E" w14:textId="3265D8C5" w:rsidR="005E4399" w:rsidRDefault="009864A1" w:rsidP="005E4399">
            <w:pPr>
              <w:rPr>
                <w:rFonts w:ascii="Arial" w:eastAsia="Arial" w:hAnsi="Arial" w:cs="Arial"/>
                <w:sz w:val="20"/>
                <w:szCs w:val="20"/>
              </w:rPr>
            </w:pPr>
            <w:r>
              <w:rPr>
                <w:rFonts w:ascii="Arial" w:eastAsia="Arial" w:hAnsi="Arial" w:cs="Arial"/>
                <w:sz w:val="20"/>
                <w:szCs w:val="20"/>
              </w:rPr>
              <w:t>Lehrkräfte</w:t>
            </w:r>
            <w:r w:rsidR="005E4399">
              <w:rPr>
                <w:rFonts w:ascii="Arial" w:eastAsia="Arial" w:hAnsi="Arial" w:cs="Arial"/>
                <w:sz w:val="20"/>
                <w:szCs w:val="20"/>
              </w:rPr>
              <w:t xml:space="preserve"> der Jgst. H9/R9</w:t>
            </w:r>
          </w:p>
        </w:tc>
      </w:tr>
      <w:tr w:rsidR="005E4399" w14:paraId="137E0C1E" w14:textId="77777777" w:rsidTr="003458BC">
        <w:tc>
          <w:tcPr>
            <w:tcW w:w="1739" w:type="dxa"/>
          </w:tcPr>
          <w:p w14:paraId="7E82C297" w14:textId="21F63BF1" w:rsidR="005E4399" w:rsidRDefault="005E4399" w:rsidP="005E4399">
            <w:pPr>
              <w:rPr>
                <w:rFonts w:ascii="Arial" w:eastAsia="Arial" w:hAnsi="Arial" w:cs="Arial"/>
                <w:sz w:val="20"/>
                <w:szCs w:val="20"/>
              </w:rPr>
            </w:pPr>
            <w:r>
              <w:rPr>
                <w:rFonts w:ascii="Arial" w:eastAsia="Arial" w:hAnsi="Arial" w:cs="Arial"/>
                <w:sz w:val="20"/>
                <w:szCs w:val="20"/>
              </w:rPr>
              <w:t>März 2022</w:t>
            </w:r>
          </w:p>
        </w:tc>
        <w:tc>
          <w:tcPr>
            <w:tcW w:w="4777" w:type="dxa"/>
          </w:tcPr>
          <w:p w14:paraId="797018BB" w14:textId="3124F470" w:rsidR="005E4399" w:rsidRDefault="005E4399" w:rsidP="005E4399">
            <w:pPr>
              <w:rPr>
                <w:rFonts w:ascii="Arial" w:eastAsia="Arial" w:hAnsi="Arial" w:cs="Arial"/>
                <w:sz w:val="20"/>
                <w:szCs w:val="20"/>
              </w:rPr>
            </w:pPr>
            <w:r>
              <w:rPr>
                <w:rFonts w:ascii="Arial" w:eastAsia="Arial" w:hAnsi="Arial" w:cs="Arial"/>
                <w:sz w:val="20"/>
                <w:szCs w:val="20"/>
              </w:rPr>
              <w:t>Känguru-Wettbewerb (Pflicht für Jg. 5-7</w:t>
            </w:r>
            <w:r w:rsidR="003D7840">
              <w:rPr>
                <w:rFonts w:ascii="Arial" w:eastAsia="Arial" w:hAnsi="Arial" w:cs="Arial"/>
                <w:sz w:val="20"/>
                <w:szCs w:val="20"/>
              </w:rPr>
              <w:t xml:space="preserve"> des Gymnasialzweiges</w:t>
            </w:r>
            <w:r>
              <w:rPr>
                <w:rFonts w:ascii="Arial" w:eastAsia="Arial" w:hAnsi="Arial" w:cs="Arial"/>
                <w:sz w:val="20"/>
                <w:szCs w:val="20"/>
              </w:rPr>
              <w:t>, freiwillige Teilnahme für alle anderen Jgst.)</w:t>
            </w:r>
          </w:p>
        </w:tc>
        <w:tc>
          <w:tcPr>
            <w:tcW w:w="3402" w:type="dxa"/>
          </w:tcPr>
          <w:p w14:paraId="5C71C421" w14:textId="7A8A6DB9" w:rsidR="005E4399" w:rsidRDefault="005E4399" w:rsidP="005E4399">
            <w:pPr>
              <w:rPr>
                <w:rFonts w:ascii="Arial" w:eastAsia="Arial" w:hAnsi="Arial" w:cs="Arial"/>
                <w:sz w:val="20"/>
                <w:szCs w:val="20"/>
              </w:rPr>
            </w:pPr>
            <w:r>
              <w:rPr>
                <w:rFonts w:ascii="Arial" w:eastAsia="Arial" w:hAnsi="Arial" w:cs="Arial"/>
                <w:sz w:val="20"/>
                <w:szCs w:val="20"/>
              </w:rPr>
              <w:t>Fachschaft Mathematik</w:t>
            </w:r>
          </w:p>
        </w:tc>
      </w:tr>
      <w:tr w:rsidR="005E4399" w14:paraId="7FA335AE" w14:textId="77777777" w:rsidTr="003458BC">
        <w:tc>
          <w:tcPr>
            <w:tcW w:w="1739" w:type="dxa"/>
          </w:tcPr>
          <w:p w14:paraId="12B40817" w14:textId="7D035022" w:rsidR="005E4399" w:rsidRDefault="005E4399" w:rsidP="005E4399">
            <w:pPr>
              <w:rPr>
                <w:rFonts w:ascii="Arial" w:eastAsia="Arial" w:hAnsi="Arial" w:cs="Arial"/>
                <w:sz w:val="20"/>
                <w:szCs w:val="20"/>
              </w:rPr>
            </w:pPr>
            <w:r>
              <w:rPr>
                <w:rFonts w:ascii="Arial" w:eastAsia="Arial" w:hAnsi="Arial" w:cs="Arial"/>
                <w:sz w:val="20"/>
                <w:szCs w:val="20"/>
              </w:rPr>
              <w:lastRenderedPageBreak/>
              <w:t>März 2022</w:t>
            </w:r>
          </w:p>
        </w:tc>
        <w:tc>
          <w:tcPr>
            <w:tcW w:w="4777" w:type="dxa"/>
          </w:tcPr>
          <w:p w14:paraId="1FA72151" w14:textId="02DD0E1A" w:rsidR="005E4399" w:rsidRDefault="00A31CFA" w:rsidP="005E4399">
            <w:pPr>
              <w:rPr>
                <w:rFonts w:ascii="Arial" w:eastAsia="Arial" w:hAnsi="Arial" w:cs="Arial"/>
                <w:sz w:val="20"/>
                <w:szCs w:val="20"/>
              </w:rPr>
            </w:pPr>
            <w:r>
              <w:rPr>
                <w:rFonts w:ascii="Arial" w:eastAsia="Arial" w:hAnsi="Arial" w:cs="Arial"/>
                <w:color w:val="000000"/>
                <w:sz w:val="20"/>
                <w:szCs w:val="20"/>
              </w:rPr>
              <w:t>Pädagogischer Tag für das Kollegium zum Thema „Medienbildung / Medienbildungskonzept“</w:t>
            </w:r>
          </w:p>
        </w:tc>
        <w:tc>
          <w:tcPr>
            <w:tcW w:w="3402" w:type="dxa"/>
          </w:tcPr>
          <w:p w14:paraId="32D93D71" w14:textId="51EF849B" w:rsidR="005E4399" w:rsidRDefault="005E4399" w:rsidP="005E4399">
            <w:pPr>
              <w:rPr>
                <w:rFonts w:ascii="Arial" w:eastAsia="Arial" w:hAnsi="Arial" w:cs="Arial"/>
                <w:sz w:val="20"/>
                <w:szCs w:val="20"/>
              </w:rPr>
            </w:pPr>
            <w:r>
              <w:rPr>
                <w:rFonts w:ascii="Arial" w:eastAsia="Arial" w:hAnsi="Arial" w:cs="Arial"/>
                <w:sz w:val="20"/>
                <w:szCs w:val="20"/>
              </w:rPr>
              <w:t>AG Medien (Organisation)</w:t>
            </w:r>
          </w:p>
          <w:p w14:paraId="4856F918" w14:textId="49D5F7B5" w:rsidR="005E4399" w:rsidRDefault="005E4399" w:rsidP="005E4399">
            <w:pPr>
              <w:rPr>
                <w:rFonts w:ascii="Arial" w:eastAsia="Arial" w:hAnsi="Arial" w:cs="Arial"/>
                <w:sz w:val="20"/>
                <w:szCs w:val="20"/>
              </w:rPr>
            </w:pPr>
            <w:r>
              <w:rPr>
                <w:rFonts w:ascii="Arial" w:eastAsia="Arial" w:hAnsi="Arial" w:cs="Arial"/>
                <w:sz w:val="20"/>
                <w:szCs w:val="20"/>
              </w:rPr>
              <w:t>Kollegium</w:t>
            </w:r>
          </w:p>
        </w:tc>
      </w:tr>
      <w:tr w:rsidR="005E4399" w14:paraId="6B1C9A34" w14:textId="77777777" w:rsidTr="003458BC">
        <w:tc>
          <w:tcPr>
            <w:tcW w:w="1739" w:type="dxa"/>
          </w:tcPr>
          <w:p w14:paraId="2726CF08" w14:textId="77777777" w:rsidR="005E4399" w:rsidRDefault="005E4399" w:rsidP="005E4399">
            <w:pPr>
              <w:rPr>
                <w:rFonts w:ascii="Arial" w:eastAsia="Arial" w:hAnsi="Arial" w:cs="Arial"/>
                <w:sz w:val="20"/>
                <w:szCs w:val="20"/>
              </w:rPr>
            </w:pPr>
            <w:r>
              <w:rPr>
                <w:rFonts w:ascii="Arial" w:eastAsia="Arial" w:hAnsi="Arial" w:cs="Arial"/>
                <w:sz w:val="20"/>
                <w:szCs w:val="20"/>
              </w:rPr>
              <w:t>März 2022</w:t>
            </w:r>
          </w:p>
          <w:p w14:paraId="334F5D7B" w14:textId="2E52522A" w:rsidR="005E4399" w:rsidRDefault="005E4399" w:rsidP="005E4399">
            <w:pPr>
              <w:rPr>
                <w:rFonts w:ascii="Arial" w:eastAsia="Arial" w:hAnsi="Arial" w:cs="Arial"/>
                <w:sz w:val="20"/>
                <w:szCs w:val="20"/>
              </w:rPr>
            </w:pPr>
          </w:p>
        </w:tc>
        <w:tc>
          <w:tcPr>
            <w:tcW w:w="4777" w:type="dxa"/>
          </w:tcPr>
          <w:p w14:paraId="06C20889" w14:textId="28D7ED62" w:rsidR="005E4399" w:rsidRDefault="005E4399" w:rsidP="005E4399">
            <w:pPr>
              <w:rPr>
                <w:rFonts w:ascii="Arial" w:eastAsia="Arial" w:hAnsi="Arial" w:cs="Arial"/>
                <w:sz w:val="20"/>
                <w:szCs w:val="20"/>
              </w:rPr>
            </w:pPr>
            <w:r>
              <w:rPr>
                <w:rFonts w:ascii="Arial" w:eastAsia="Arial" w:hAnsi="Arial" w:cs="Arial"/>
                <w:sz w:val="20"/>
                <w:szCs w:val="20"/>
              </w:rPr>
              <w:t>Mathematik ohne Grenzen</w:t>
            </w:r>
          </w:p>
        </w:tc>
        <w:tc>
          <w:tcPr>
            <w:tcW w:w="3402" w:type="dxa"/>
          </w:tcPr>
          <w:p w14:paraId="2AD2A2DD" w14:textId="6AE092A3" w:rsidR="005E4399" w:rsidRDefault="005E4399" w:rsidP="005E4399">
            <w:pPr>
              <w:rPr>
                <w:rFonts w:ascii="Arial" w:eastAsia="Arial" w:hAnsi="Arial" w:cs="Arial"/>
                <w:sz w:val="20"/>
                <w:szCs w:val="20"/>
              </w:rPr>
            </w:pPr>
            <w:r>
              <w:rPr>
                <w:rFonts w:ascii="Arial" w:eastAsia="Arial" w:hAnsi="Arial" w:cs="Arial"/>
                <w:sz w:val="20"/>
                <w:szCs w:val="20"/>
              </w:rPr>
              <w:t>Fachschaft Mathematik</w:t>
            </w:r>
          </w:p>
        </w:tc>
      </w:tr>
      <w:tr w:rsidR="005E4399" w14:paraId="5AFFA797" w14:textId="77777777" w:rsidTr="003458BC">
        <w:tc>
          <w:tcPr>
            <w:tcW w:w="1739" w:type="dxa"/>
          </w:tcPr>
          <w:p w14:paraId="473974BE" w14:textId="11B24BCE" w:rsidR="005E4399" w:rsidRDefault="00A31CFA" w:rsidP="005E4399">
            <w:pPr>
              <w:rPr>
                <w:rFonts w:ascii="Arial" w:eastAsia="Arial" w:hAnsi="Arial" w:cs="Arial"/>
                <w:sz w:val="20"/>
                <w:szCs w:val="20"/>
              </w:rPr>
            </w:pPr>
            <w:r>
              <w:rPr>
                <w:rFonts w:ascii="Arial" w:eastAsia="Arial" w:hAnsi="Arial" w:cs="Arial"/>
                <w:sz w:val="20"/>
                <w:szCs w:val="20"/>
              </w:rPr>
              <w:t xml:space="preserve">28. </w:t>
            </w:r>
            <w:r w:rsidR="005E4399">
              <w:rPr>
                <w:rFonts w:ascii="Arial" w:eastAsia="Arial" w:hAnsi="Arial" w:cs="Arial"/>
                <w:sz w:val="20"/>
                <w:szCs w:val="20"/>
              </w:rPr>
              <w:t>April 2022</w:t>
            </w:r>
          </w:p>
        </w:tc>
        <w:tc>
          <w:tcPr>
            <w:tcW w:w="4777" w:type="dxa"/>
          </w:tcPr>
          <w:p w14:paraId="0240888D" w14:textId="2470227D" w:rsidR="005E4399" w:rsidRDefault="005E4399" w:rsidP="005E4399">
            <w:pPr>
              <w:rPr>
                <w:rFonts w:ascii="Arial" w:eastAsia="Arial" w:hAnsi="Arial" w:cs="Arial"/>
                <w:sz w:val="20"/>
                <w:szCs w:val="20"/>
              </w:rPr>
            </w:pPr>
            <w:r>
              <w:rPr>
                <w:rFonts w:ascii="Arial" w:eastAsia="Arial" w:hAnsi="Arial" w:cs="Arial"/>
                <w:sz w:val="20"/>
                <w:szCs w:val="20"/>
              </w:rPr>
              <w:t xml:space="preserve">Girls and Boys Day </w:t>
            </w:r>
            <w:r w:rsidR="000A636B">
              <w:rPr>
                <w:rFonts w:ascii="Arial" w:eastAsia="Arial" w:hAnsi="Arial" w:cs="Arial"/>
                <w:sz w:val="20"/>
                <w:szCs w:val="20"/>
              </w:rPr>
              <w:t>Jahrgangsstufe 5-Q4</w:t>
            </w:r>
          </w:p>
        </w:tc>
        <w:tc>
          <w:tcPr>
            <w:tcW w:w="3402" w:type="dxa"/>
          </w:tcPr>
          <w:p w14:paraId="11C86445" w14:textId="77777777" w:rsidR="005E4399" w:rsidRDefault="005E4399" w:rsidP="005E4399">
            <w:pPr>
              <w:rPr>
                <w:rFonts w:ascii="Arial" w:eastAsia="Arial" w:hAnsi="Arial" w:cs="Arial"/>
                <w:sz w:val="20"/>
                <w:szCs w:val="20"/>
              </w:rPr>
            </w:pPr>
            <w:r>
              <w:rPr>
                <w:rFonts w:ascii="Arial" w:eastAsia="Arial" w:hAnsi="Arial" w:cs="Arial"/>
                <w:sz w:val="20"/>
                <w:szCs w:val="20"/>
              </w:rPr>
              <w:t>Fachschaft Politik und Wirtschaft</w:t>
            </w:r>
          </w:p>
          <w:p w14:paraId="00C32F71" w14:textId="11DB479C" w:rsidR="005E4399" w:rsidRDefault="0093447D" w:rsidP="005E4399">
            <w:pPr>
              <w:rPr>
                <w:rFonts w:ascii="Arial" w:eastAsia="Arial" w:hAnsi="Arial" w:cs="Arial"/>
                <w:sz w:val="20"/>
                <w:szCs w:val="20"/>
              </w:rPr>
            </w:pPr>
            <w:r>
              <w:rPr>
                <w:rFonts w:ascii="Arial" w:eastAsia="Arial" w:hAnsi="Arial" w:cs="Arial"/>
                <w:sz w:val="20"/>
                <w:szCs w:val="20"/>
              </w:rPr>
              <w:t>Klassenleitungen/Tutorinnen und Tutoren</w:t>
            </w:r>
          </w:p>
        </w:tc>
      </w:tr>
      <w:tr w:rsidR="008F1FA1" w14:paraId="167044BD" w14:textId="77777777" w:rsidTr="00D2183D">
        <w:tc>
          <w:tcPr>
            <w:tcW w:w="1739" w:type="dxa"/>
          </w:tcPr>
          <w:p w14:paraId="633EE295" w14:textId="1DB517F6" w:rsidR="008F1FA1" w:rsidRDefault="00A31CFA" w:rsidP="00D2183D">
            <w:pPr>
              <w:rPr>
                <w:rFonts w:ascii="Arial" w:eastAsia="Arial" w:hAnsi="Arial" w:cs="Arial"/>
                <w:sz w:val="20"/>
                <w:szCs w:val="20"/>
              </w:rPr>
            </w:pPr>
            <w:r>
              <w:rPr>
                <w:rFonts w:ascii="Arial" w:eastAsia="Arial" w:hAnsi="Arial" w:cs="Arial"/>
                <w:sz w:val="20"/>
                <w:szCs w:val="20"/>
              </w:rPr>
              <w:t>Februar 2022</w:t>
            </w:r>
          </w:p>
          <w:p w14:paraId="7E876017" w14:textId="77777777" w:rsidR="008F1FA1" w:rsidRDefault="008F1FA1" w:rsidP="00D2183D">
            <w:pPr>
              <w:rPr>
                <w:rFonts w:ascii="Arial" w:eastAsia="Arial" w:hAnsi="Arial" w:cs="Arial"/>
                <w:sz w:val="20"/>
                <w:szCs w:val="20"/>
              </w:rPr>
            </w:pPr>
          </w:p>
        </w:tc>
        <w:tc>
          <w:tcPr>
            <w:tcW w:w="4777" w:type="dxa"/>
          </w:tcPr>
          <w:p w14:paraId="2A7E5D20" w14:textId="4FC11CEE" w:rsidR="008F1FA1" w:rsidRDefault="008F1FA1" w:rsidP="00D2183D">
            <w:pPr>
              <w:rPr>
                <w:rFonts w:ascii="Arial" w:eastAsia="Arial" w:hAnsi="Arial" w:cs="Arial"/>
                <w:sz w:val="20"/>
                <w:szCs w:val="20"/>
              </w:rPr>
            </w:pPr>
            <w:r>
              <w:rPr>
                <w:rFonts w:ascii="Arial" w:eastAsia="Arial" w:hAnsi="Arial" w:cs="Arial"/>
                <w:sz w:val="20"/>
                <w:szCs w:val="20"/>
              </w:rPr>
              <w:t xml:space="preserve">Verabschiedung </w:t>
            </w:r>
            <w:r w:rsidR="00A31838">
              <w:rPr>
                <w:rFonts w:ascii="Arial" w:eastAsia="Arial" w:hAnsi="Arial" w:cs="Arial"/>
                <w:sz w:val="20"/>
                <w:szCs w:val="20"/>
              </w:rPr>
              <w:t>Schulprogramm/</w:t>
            </w:r>
            <w:r>
              <w:rPr>
                <w:rFonts w:ascii="Arial" w:eastAsia="Arial" w:hAnsi="Arial" w:cs="Arial"/>
                <w:sz w:val="20"/>
                <w:szCs w:val="20"/>
              </w:rPr>
              <w:t>Förderkonzept</w:t>
            </w:r>
          </w:p>
        </w:tc>
        <w:tc>
          <w:tcPr>
            <w:tcW w:w="3402" w:type="dxa"/>
          </w:tcPr>
          <w:p w14:paraId="4CC75763" w14:textId="3C6BF9C3" w:rsidR="008F1FA1" w:rsidRDefault="008F1FA1" w:rsidP="00D2183D">
            <w:pPr>
              <w:rPr>
                <w:rFonts w:ascii="Arial" w:eastAsia="Arial" w:hAnsi="Arial" w:cs="Arial"/>
                <w:sz w:val="20"/>
                <w:szCs w:val="20"/>
              </w:rPr>
            </w:pPr>
            <w:r>
              <w:rPr>
                <w:rFonts w:ascii="Arial" w:eastAsia="Arial" w:hAnsi="Arial" w:cs="Arial"/>
                <w:sz w:val="20"/>
                <w:szCs w:val="20"/>
              </w:rPr>
              <w:t>Kollegium</w:t>
            </w:r>
            <w:r w:rsidR="00A31838">
              <w:rPr>
                <w:rFonts w:ascii="Arial" w:eastAsia="Arial" w:hAnsi="Arial" w:cs="Arial"/>
                <w:sz w:val="20"/>
                <w:szCs w:val="20"/>
              </w:rPr>
              <w:t>/Schulelternbeirat/SV</w:t>
            </w:r>
          </w:p>
        </w:tc>
      </w:tr>
      <w:tr w:rsidR="00AE64E9" w14:paraId="3B8F0DDF" w14:textId="77777777" w:rsidTr="00D2183D">
        <w:tc>
          <w:tcPr>
            <w:tcW w:w="1739" w:type="dxa"/>
          </w:tcPr>
          <w:p w14:paraId="49D7A830" w14:textId="7888FA50" w:rsidR="00AE64E9" w:rsidRPr="0093101B" w:rsidRDefault="00AE64E9" w:rsidP="00D2183D">
            <w:pPr>
              <w:rPr>
                <w:rFonts w:ascii="Arial" w:eastAsia="Arial" w:hAnsi="Arial" w:cs="Arial"/>
                <w:sz w:val="20"/>
                <w:szCs w:val="20"/>
                <w:highlight w:val="yellow"/>
              </w:rPr>
            </w:pPr>
            <w:r w:rsidRPr="00A31CFA">
              <w:rPr>
                <w:rFonts w:ascii="Arial" w:eastAsia="Arial" w:hAnsi="Arial" w:cs="Arial"/>
                <w:sz w:val="20"/>
                <w:szCs w:val="20"/>
              </w:rPr>
              <w:t>Juni 2022</w:t>
            </w:r>
          </w:p>
        </w:tc>
        <w:tc>
          <w:tcPr>
            <w:tcW w:w="4777" w:type="dxa"/>
          </w:tcPr>
          <w:p w14:paraId="06F208B7" w14:textId="77777777" w:rsidR="00AE64E9" w:rsidRDefault="00A31CFA" w:rsidP="00D2183D">
            <w:pPr>
              <w:rPr>
                <w:rFonts w:ascii="Arial" w:eastAsia="Arial" w:hAnsi="Arial" w:cs="Arial"/>
                <w:sz w:val="20"/>
                <w:szCs w:val="20"/>
              </w:rPr>
            </w:pPr>
            <w:r>
              <w:rPr>
                <w:rFonts w:ascii="Arial" w:eastAsia="Arial" w:hAnsi="Arial" w:cs="Arial"/>
                <w:sz w:val="20"/>
                <w:szCs w:val="20"/>
              </w:rPr>
              <w:t xml:space="preserve">Besuch des </w:t>
            </w:r>
            <w:r w:rsidR="00AE64E9">
              <w:rPr>
                <w:rFonts w:ascii="Arial" w:eastAsia="Arial" w:hAnsi="Arial" w:cs="Arial"/>
                <w:sz w:val="20"/>
                <w:szCs w:val="20"/>
              </w:rPr>
              <w:t>Junior-Labor</w:t>
            </w:r>
            <w:r>
              <w:rPr>
                <w:rFonts w:ascii="Arial" w:eastAsia="Arial" w:hAnsi="Arial" w:cs="Arial"/>
                <w:sz w:val="20"/>
                <w:szCs w:val="20"/>
              </w:rPr>
              <w:t>s</w:t>
            </w:r>
          </w:p>
          <w:p w14:paraId="715C1AB1" w14:textId="56013243" w:rsidR="00A31CFA" w:rsidRDefault="00A31CFA" w:rsidP="00D2183D">
            <w:pPr>
              <w:rPr>
                <w:rFonts w:ascii="Arial" w:eastAsia="Arial" w:hAnsi="Arial" w:cs="Arial"/>
                <w:sz w:val="20"/>
                <w:szCs w:val="20"/>
              </w:rPr>
            </w:pPr>
          </w:p>
        </w:tc>
        <w:tc>
          <w:tcPr>
            <w:tcW w:w="3402" w:type="dxa"/>
          </w:tcPr>
          <w:p w14:paraId="7578EFA9" w14:textId="092FA3F4" w:rsidR="00AE64E9" w:rsidRDefault="00A31CFA" w:rsidP="00D2183D">
            <w:pPr>
              <w:rPr>
                <w:rFonts w:ascii="Arial" w:eastAsia="Arial" w:hAnsi="Arial" w:cs="Arial"/>
                <w:sz w:val="20"/>
                <w:szCs w:val="20"/>
              </w:rPr>
            </w:pPr>
            <w:r>
              <w:rPr>
                <w:rFonts w:ascii="Arial" w:eastAsia="Arial" w:hAnsi="Arial" w:cs="Arial"/>
                <w:sz w:val="20"/>
                <w:szCs w:val="20"/>
              </w:rPr>
              <w:t>Fachschaft Biologie</w:t>
            </w:r>
          </w:p>
        </w:tc>
      </w:tr>
      <w:tr w:rsidR="005E4399" w14:paraId="65E4007C" w14:textId="77777777" w:rsidTr="003458BC">
        <w:tc>
          <w:tcPr>
            <w:tcW w:w="1739" w:type="dxa"/>
          </w:tcPr>
          <w:p w14:paraId="3D1004F9" w14:textId="3A491329" w:rsidR="005E4399" w:rsidRDefault="00A31CFA" w:rsidP="005E4399">
            <w:pPr>
              <w:rPr>
                <w:rFonts w:ascii="Arial" w:eastAsia="Arial" w:hAnsi="Arial" w:cs="Arial"/>
                <w:sz w:val="20"/>
                <w:szCs w:val="20"/>
              </w:rPr>
            </w:pPr>
            <w:r>
              <w:rPr>
                <w:rFonts w:ascii="Arial" w:eastAsia="Arial" w:hAnsi="Arial" w:cs="Arial"/>
                <w:sz w:val="20"/>
                <w:szCs w:val="20"/>
              </w:rPr>
              <w:t>Juni/Juli</w:t>
            </w:r>
            <w:r w:rsidR="005E4399">
              <w:rPr>
                <w:rFonts w:ascii="Arial" w:eastAsia="Arial" w:hAnsi="Arial" w:cs="Arial"/>
                <w:sz w:val="20"/>
                <w:szCs w:val="20"/>
              </w:rPr>
              <w:t xml:space="preserve"> 2022</w:t>
            </w:r>
          </w:p>
        </w:tc>
        <w:tc>
          <w:tcPr>
            <w:tcW w:w="4777" w:type="dxa"/>
          </w:tcPr>
          <w:p w14:paraId="2A9BA531" w14:textId="1DF002F6" w:rsidR="005E4399" w:rsidRDefault="005E4399" w:rsidP="005E4399">
            <w:pPr>
              <w:rPr>
                <w:rFonts w:ascii="Arial" w:eastAsia="Arial" w:hAnsi="Arial" w:cs="Arial"/>
                <w:sz w:val="20"/>
                <w:szCs w:val="20"/>
              </w:rPr>
            </w:pPr>
            <w:r>
              <w:rPr>
                <w:rFonts w:ascii="Arial" w:eastAsia="Arial" w:hAnsi="Arial" w:cs="Arial"/>
                <w:sz w:val="20"/>
                <w:szCs w:val="20"/>
              </w:rPr>
              <w:t>Vortrag von Prof. Kolmar, TU Darmstadt</w:t>
            </w:r>
            <w:r w:rsidR="00A31CFA">
              <w:rPr>
                <w:rFonts w:ascii="Arial" w:eastAsia="Arial" w:hAnsi="Arial" w:cs="Arial"/>
                <w:sz w:val="20"/>
                <w:szCs w:val="20"/>
              </w:rPr>
              <w:t>,</w:t>
            </w:r>
            <w:r w:rsidR="00E21311">
              <w:rPr>
                <w:rFonts w:ascii="Arial" w:eastAsia="Arial" w:hAnsi="Arial" w:cs="Arial"/>
                <w:sz w:val="20"/>
                <w:szCs w:val="20"/>
              </w:rPr>
              <w:t xml:space="preserve"> in den </w:t>
            </w:r>
            <w:r w:rsidR="001E0CD1">
              <w:rPr>
                <w:rFonts w:ascii="Arial" w:eastAsia="Arial" w:hAnsi="Arial" w:cs="Arial"/>
                <w:sz w:val="20"/>
                <w:szCs w:val="20"/>
              </w:rPr>
              <w:t xml:space="preserve">  </w:t>
            </w:r>
            <w:r w:rsidR="00E21311">
              <w:rPr>
                <w:rFonts w:ascii="Arial" w:eastAsia="Arial" w:hAnsi="Arial" w:cs="Arial"/>
                <w:sz w:val="20"/>
                <w:szCs w:val="20"/>
              </w:rPr>
              <w:t>Biologie-Leistungskursen</w:t>
            </w:r>
          </w:p>
        </w:tc>
        <w:tc>
          <w:tcPr>
            <w:tcW w:w="3402" w:type="dxa"/>
          </w:tcPr>
          <w:p w14:paraId="301D0F62" w14:textId="6527513D" w:rsidR="005E4399" w:rsidRDefault="005E4399" w:rsidP="005E4399">
            <w:pPr>
              <w:rPr>
                <w:rFonts w:ascii="Arial" w:eastAsia="Arial" w:hAnsi="Arial" w:cs="Arial"/>
                <w:sz w:val="20"/>
                <w:szCs w:val="20"/>
              </w:rPr>
            </w:pPr>
            <w:r>
              <w:rPr>
                <w:rFonts w:ascii="Arial" w:eastAsia="Arial" w:hAnsi="Arial" w:cs="Arial"/>
                <w:sz w:val="20"/>
                <w:szCs w:val="20"/>
              </w:rPr>
              <w:t>Fachschaft Biologie</w:t>
            </w:r>
          </w:p>
        </w:tc>
      </w:tr>
      <w:tr w:rsidR="00A31CFA" w14:paraId="1B0429C2" w14:textId="77777777" w:rsidTr="00E64993">
        <w:tc>
          <w:tcPr>
            <w:tcW w:w="1739" w:type="dxa"/>
          </w:tcPr>
          <w:p w14:paraId="6198B03E" w14:textId="77777777" w:rsidR="00A31CFA" w:rsidRDefault="00A31CFA" w:rsidP="00E64993">
            <w:pPr>
              <w:rPr>
                <w:rFonts w:ascii="Arial" w:eastAsia="Arial" w:hAnsi="Arial" w:cs="Arial"/>
                <w:sz w:val="20"/>
                <w:szCs w:val="20"/>
              </w:rPr>
            </w:pPr>
            <w:r>
              <w:rPr>
                <w:rFonts w:ascii="Arial" w:eastAsia="Arial" w:hAnsi="Arial" w:cs="Arial"/>
                <w:sz w:val="20"/>
                <w:szCs w:val="20"/>
              </w:rPr>
              <w:t>Juli 2022</w:t>
            </w:r>
          </w:p>
          <w:p w14:paraId="39AE2572" w14:textId="77777777" w:rsidR="00A31CFA" w:rsidRDefault="00A31CFA" w:rsidP="00E64993">
            <w:pPr>
              <w:rPr>
                <w:rFonts w:ascii="Arial" w:eastAsia="Arial" w:hAnsi="Arial" w:cs="Arial"/>
                <w:sz w:val="20"/>
                <w:szCs w:val="20"/>
              </w:rPr>
            </w:pPr>
          </w:p>
        </w:tc>
        <w:tc>
          <w:tcPr>
            <w:tcW w:w="4777" w:type="dxa"/>
          </w:tcPr>
          <w:p w14:paraId="68DF67F8" w14:textId="5E210E7E" w:rsidR="00A31CFA" w:rsidRDefault="00A31CFA" w:rsidP="00E64993">
            <w:pPr>
              <w:rPr>
                <w:rFonts w:ascii="Arial" w:eastAsia="Arial" w:hAnsi="Arial" w:cs="Arial"/>
                <w:sz w:val="20"/>
                <w:szCs w:val="20"/>
              </w:rPr>
            </w:pPr>
            <w:r>
              <w:rPr>
                <w:rFonts w:ascii="Arial" w:eastAsia="Arial" w:hAnsi="Arial" w:cs="Arial"/>
                <w:sz w:val="20"/>
                <w:szCs w:val="20"/>
              </w:rPr>
              <w:t>MINT-Projekttage für die Klassen der Sekundarstufe I (Beschreibung: s. o.)</w:t>
            </w:r>
          </w:p>
        </w:tc>
        <w:tc>
          <w:tcPr>
            <w:tcW w:w="3402" w:type="dxa"/>
          </w:tcPr>
          <w:p w14:paraId="5DA481F7" w14:textId="77777777" w:rsidR="00A31CFA" w:rsidRDefault="00A31CFA" w:rsidP="00E64993">
            <w:pPr>
              <w:rPr>
                <w:rFonts w:ascii="Arial" w:eastAsia="Arial" w:hAnsi="Arial" w:cs="Arial"/>
                <w:sz w:val="20"/>
                <w:szCs w:val="20"/>
              </w:rPr>
            </w:pPr>
            <w:r>
              <w:rPr>
                <w:rFonts w:ascii="Arial" w:eastAsia="Arial" w:hAnsi="Arial" w:cs="Arial"/>
                <w:sz w:val="20"/>
                <w:szCs w:val="20"/>
              </w:rPr>
              <w:t>Herr Fischer</w:t>
            </w:r>
          </w:p>
          <w:p w14:paraId="0B1AB7A7" w14:textId="77777777" w:rsidR="00A31CFA" w:rsidRDefault="00A31CFA" w:rsidP="00E64993">
            <w:pPr>
              <w:rPr>
                <w:rFonts w:ascii="Arial" w:eastAsia="Arial" w:hAnsi="Arial" w:cs="Arial"/>
                <w:sz w:val="20"/>
                <w:szCs w:val="20"/>
              </w:rPr>
            </w:pPr>
            <w:r>
              <w:rPr>
                <w:rFonts w:ascii="Arial" w:eastAsia="Arial" w:hAnsi="Arial" w:cs="Arial"/>
                <w:sz w:val="20"/>
                <w:szCs w:val="20"/>
              </w:rPr>
              <w:t>Fachschaften des FB III</w:t>
            </w:r>
          </w:p>
        </w:tc>
      </w:tr>
    </w:tbl>
    <w:p w14:paraId="5A2CC1D8" w14:textId="022EAC1E" w:rsidR="00B97001" w:rsidRDefault="00B97001">
      <w:pPr>
        <w:spacing w:after="0"/>
        <w:rPr>
          <w:rFonts w:ascii="Arial" w:eastAsia="Arial" w:hAnsi="Arial" w:cs="Arial"/>
          <w:b/>
          <w:sz w:val="20"/>
          <w:szCs w:val="20"/>
        </w:rPr>
      </w:pPr>
    </w:p>
    <w:p w14:paraId="538DA6A8" w14:textId="77777777" w:rsidR="00974C9E" w:rsidRDefault="00974C9E">
      <w:pPr>
        <w:spacing w:after="0"/>
        <w:rPr>
          <w:rFonts w:ascii="Arial" w:eastAsia="Arial" w:hAnsi="Arial" w:cs="Arial"/>
          <w:b/>
          <w:sz w:val="20"/>
          <w:szCs w:val="20"/>
        </w:rPr>
      </w:pPr>
    </w:p>
    <w:p w14:paraId="6BC431EB" w14:textId="77777777" w:rsidR="00C44D86" w:rsidRDefault="007B554A">
      <w:pPr>
        <w:spacing w:after="0"/>
        <w:rPr>
          <w:rFonts w:ascii="Arial" w:eastAsia="Arial" w:hAnsi="Arial" w:cs="Arial"/>
          <w:sz w:val="20"/>
          <w:szCs w:val="20"/>
        </w:rPr>
      </w:pPr>
      <w:r>
        <w:rPr>
          <w:rFonts w:ascii="Arial" w:eastAsia="Arial" w:hAnsi="Arial" w:cs="Arial"/>
          <w:b/>
          <w:sz w:val="20"/>
          <w:szCs w:val="20"/>
        </w:rPr>
        <w:t>13. Die Schule ist in der Lage, anschaulichen und aktivierenden MINT-Unterricht zu gestalten.</w:t>
      </w:r>
      <w:r>
        <w:rPr>
          <w:rFonts w:ascii="Arial" w:eastAsia="Arial" w:hAnsi="Arial" w:cs="Arial"/>
          <w:sz w:val="20"/>
          <w:szCs w:val="20"/>
        </w:rPr>
        <w:t xml:space="preserve"> </w:t>
      </w:r>
    </w:p>
    <w:p w14:paraId="60BBEFBE" w14:textId="77777777" w:rsidR="00C44D86" w:rsidRDefault="007B554A">
      <w:pPr>
        <w:spacing w:after="0" w:line="240" w:lineRule="auto"/>
        <w:rPr>
          <w:rFonts w:ascii="Arial" w:eastAsia="Arial" w:hAnsi="Arial" w:cs="Arial"/>
          <w:sz w:val="14"/>
          <w:szCs w:val="14"/>
          <w:u w:val="single"/>
        </w:rPr>
      </w:pPr>
      <w:r>
        <w:rPr>
          <w:rFonts w:ascii="Arial" w:eastAsia="Arial" w:hAnsi="Arial" w:cs="Arial"/>
          <w:sz w:val="14"/>
          <w:szCs w:val="14"/>
        </w:rPr>
        <w:t>Beispiele:</w:t>
      </w:r>
    </w:p>
    <w:p w14:paraId="24E9311B"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hat in den vergangenen fünf Jahren finanzielle Mittel zum Aus- und Aufbau der MINT-Strukturen eingeworben.</w:t>
      </w:r>
    </w:p>
    <w:p w14:paraId="210D8D8F" w14:textId="7777777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Es existiert eine MINT-fördernde Struktur; dazu gehören</w:t>
      </w:r>
    </w:p>
    <w:p w14:paraId="1FFC7BFF" w14:textId="77777777" w:rsidR="00C44D86" w:rsidRDefault="007B554A">
      <w:pPr>
        <w:numPr>
          <w:ilvl w:val="1"/>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angemessene IT-Ausstattung (Umfang, Zeitgemäßheit, Nutzbarkeit, Sicherheit, Wartungskonzept, personelle Begleitung)</w:t>
      </w:r>
    </w:p>
    <w:p w14:paraId="342D9F55" w14:textId="77777777" w:rsidR="00C44D86" w:rsidRDefault="007B554A">
      <w:pPr>
        <w:numPr>
          <w:ilvl w:val="1"/>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angemessene Fachräume mit Schülerarbeitsmöglichkeiten und zeitgemäßer Ausstattung (Materialien, Geräte, Medien, Zugangsmöglichkeiten, Sicherheitskonzepte)</w:t>
      </w:r>
    </w:p>
    <w:p w14:paraId="55465479" w14:textId="77777777" w:rsidR="00C44D86" w:rsidRDefault="007B554A">
      <w:pPr>
        <w:numPr>
          <w:ilvl w:val="1"/>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Ausstellungsflächen für Schülerarbeiten/-projekte</w:t>
      </w:r>
    </w:p>
    <w:p w14:paraId="06238292" w14:textId="77777777" w:rsidR="00C44D86" w:rsidRDefault="007B554A">
      <w:pPr>
        <w:numPr>
          <w:ilvl w:val="1"/>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Konzept zum Einsatz von CAS-Systemen im Unterricht</w:t>
      </w:r>
    </w:p>
    <w:p w14:paraId="1B54E200" w14:textId="114D1127"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Das Methodencurriculum der Schule weist auf MINT-spezifische Methoden h</w:t>
      </w:r>
      <w:r w:rsidR="00F340BF">
        <w:rPr>
          <w:rFonts w:ascii="Arial" w:eastAsia="Arial" w:hAnsi="Arial" w:cs="Arial"/>
          <w:color w:val="000000"/>
          <w:sz w:val="14"/>
          <w:szCs w:val="14"/>
        </w:rPr>
        <w:t xml:space="preserve"> </w:t>
      </w:r>
      <w:r>
        <w:rPr>
          <w:rFonts w:ascii="Arial" w:eastAsia="Arial" w:hAnsi="Arial" w:cs="Arial"/>
          <w:color w:val="000000"/>
          <w:sz w:val="14"/>
          <w:szCs w:val="14"/>
        </w:rPr>
        <w:t>in.</w:t>
      </w:r>
    </w:p>
    <w:p w14:paraId="226ECE01" w14:textId="1EE36A0E" w:rsidR="00C44D86" w:rsidRDefault="007B554A">
      <w:pPr>
        <w:numPr>
          <w:ilvl w:val="0"/>
          <w:numId w:val="3"/>
        </w:numPr>
        <w:pBdr>
          <w:top w:val="nil"/>
          <w:left w:val="nil"/>
          <w:bottom w:val="nil"/>
          <w:right w:val="nil"/>
          <w:between w:val="nil"/>
        </w:pBdr>
        <w:spacing w:after="0" w:line="240" w:lineRule="auto"/>
        <w:rPr>
          <w:rFonts w:ascii="Arial" w:eastAsia="Arial" w:hAnsi="Arial" w:cs="Arial"/>
          <w:color w:val="000000"/>
          <w:sz w:val="14"/>
          <w:szCs w:val="14"/>
        </w:rPr>
      </w:pPr>
      <w:bookmarkStart w:id="9" w:name="_heading=h.2et92p0" w:colFirst="0" w:colLast="0"/>
      <w:bookmarkEnd w:id="9"/>
      <w:r>
        <w:rPr>
          <w:rFonts w:ascii="Arial" w:eastAsia="Arial" w:hAnsi="Arial" w:cs="Arial"/>
          <w:color w:val="000000"/>
          <w:sz w:val="14"/>
          <w:szCs w:val="14"/>
        </w:rPr>
        <w:t>Didaktik, Methodik, Ausstattung etc</w:t>
      </w:r>
      <w:r w:rsidR="007D4DDD">
        <w:rPr>
          <w:rFonts w:ascii="Arial" w:eastAsia="Arial" w:hAnsi="Arial" w:cs="Arial"/>
          <w:color w:val="000000"/>
          <w:sz w:val="14"/>
          <w:szCs w:val="14"/>
        </w:rPr>
        <w:t>.</w:t>
      </w:r>
    </w:p>
    <w:p w14:paraId="0FE1B217" w14:textId="77777777" w:rsidR="00C44D86" w:rsidRDefault="00C44D86">
      <w:pPr>
        <w:spacing w:after="0"/>
        <w:rPr>
          <w:rFonts w:ascii="Arial" w:eastAsia="Arial" w:hAnsi="Arial" w:cs="Arial"/>
          <w:i/>
          <w:sz w:val="20"/>
          <w:szCs w:val="20"/>
        </w:rPr>
      </w:pPr>
    </w:p>
    <w:p w14:paraId="6079D8E5" w14:textId="77777777" w:rsidR="00C44D86" w:rsidRDefault="007B554A">
      <w:pPr>
        <w:spacing w:after="0"/>
        <w:rPr>
          <w:rFonts w:ascii="Arial" w:eastAsia="Arial" w:hAnsi="Arial" w:cs="Arial"/>
          <w:i/>
          <w:sz w:val="20"/>
          <w:szCs w:val="20"/>
        </w:rPr>
      </w:pPr>
      <w:r>
        <w:rPr>
          <w:rFonts w:ascii="Arial" w:eastAsia="Arial" w:hAnsi="Arial" w:cs="Arial"/>
          <w:i/>
          <w:sz w:val="20"/>
          <w:szCs w:val="20"/>
          <w:highlight w:val="yellow"/>
        </w:rPr>
        <w:t>Bitte nennen Sie Beispiele.</w:t>
      </w:r>
    </w:p>
    <w:p w14:paraId="62D51490" w14:textId="239796F0" w:rsidR="00966289" w:rsidRDefault="00A64AC6">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t>Anschaulicher und aktivierender MINT-Unterricht gelingt an</w:t>
      </w:r>
      <w:r w:rsidR="00966289">
        <w:rPr>
          <w:rFonts w:ascii="Arial" w:eastAsia="Arial" w:hAnsi="Arial" w:cs="Arial"/>
          <w:sz w:val="20"/>
          <w:szCs w:val="20"/>
        </w:rPr>
        <w:t xml:space="preserve"> unserer Schule</w:t>
      </w:r>
      <w:r>
        <w:rPr>
          <w:rFonts w:ascii="Arial" w:eastAsia="Arial" w:hAnsi="Arial" w:cs="Arial"/>
          <w:sz w:val="20"/>
          <w:szCs w:val="20"/>
        </w:rPr>
        <w:t xml:space="preserve"> zuvorderst durch die große Anzahl an</w:t>
      </w:r>
      <w:r w:rsidR="00966289">
        <w:rPr>
          <w:rFonts w:ascii="Arial" w:eastAsia="Arial" w:hAnsi="Arial" w:cs="Arial"/>
          <w:sz w:val="20"/>
          <w:szCs w:val="20"/>
        </w:rPr>
        <w:t xml:space="preserve"> engagierten Kolleginnen und Kollegen</w:t>
      </w:r>
      <w:r>
        <w:rPr>
          <w:rFonts w:ascii="Arial" w:eastAsia="Arial" w:hAnsi="Arial" w:cs="Arial"/>
          <w:sz w:val="20"/>
          <w:szCs w:val="20"/>
        </w:rPr>
        <w:t>, die für einen solchen tagtäglich Sorge tragen.</w:t>
      </w:r>
      <w:r w:rsidR="00362B39">
        <w:rPr>
          <w:rFonts w:ascii="Arial" w:eastAsia="Arial" w:hAnsi="Arial" w:cs="Arial"/>
          <w:sz w:val="20"/>
          <w:szCs w:val="20"/>
        </w:rPr>
        <w:t xml:space="preserve"> </w:t>
      </w:r>
      <w:r w:rsidR="00121385">
        <w:rPr>
          <w:rFonts w:ascii="Arial" w:eastAsia="Arial" w:hAnsi="Arial" w:cs="Arial"/>
          <w:sz w:val="20"/>
          <w:szCs w:val="20"/>
        </w:rPr>
        <w:t xml:space="preserve">Ein von gegenseitigem Respekt und Vertrauen geprägter Umgang untereinander und in Zusammenarbeit mit der Leitung des Fachbereichs III tritt unterstützend hinzu. </w:t>
      </w:r>
      <w:r w:rsidR="00832966">
        <w:rPr>
          <w:rFonts w:ascii="Arial" w:eastAsia="Arial" w:hAnsi="Arial" w:cs="Arial"/>
          <w:sz w:val="20"/>
          <w:szCs w:val="20"/>
        </w:rPr>
        <w:t>Für d</w:t>
      </w:r>
      <w:r w:rsidR="009334D8">
        <w:rPr>
          <w:rFonts w:ascii="Arial" w:eastAsia="Arial" w:hAnsi="Arial" w:cs="Arial"/>
          <w:sz w:val="20"/>
          <w:szCs w:val="20"/>
        </w:rPr>
        <w:t>ie Ausgestaltung des</w:t>
      </w:r>
      <w:r w:rsidR="00832966">
        <w:rPr>
          <w:rFonts w:ascii="Arial" w:eastAsia="Arial" w:hAnsi="Arial" w:cs="Arial"/>
          <w:sz w:val="20"/>
          <w:szCs w:val="20"/>
        </w:rPr>
        <w:t xml:space="preserve"> Fachunterricht</w:t>
      </w:r>
      <w:r w:rsidR="009334D8">
        <w:rPr>
          <w:rFonts w:ascii="Arial" w:eastAsia="Arial" w:hAnsi="Arial" w:cs="Arial"/>
          <w:sz w:val="20"/>
          <w:szCs w:val="20"/>
        </w:rPr>
        <w:t>s</w:t>
      </w:r>
      <w:r w:rsidR="00832966">
        <w:rPr>
          <w:rFonts w:ascii="Arial" w:eastAsia="Arial" w:hAnsi="Arial" w:cs="Arial"/>
          <w:sz w:val="20"/>
          <w:szCs w:val="20"/>
        </w:rPr>
        <w:t xml:space="preserve"> können alle</w:t>
      </w:r>
      <w:r w:rsidR="00362B39">
        <w:rPr>
          <w:rFonts w:ascii="Arial" w:eastAsia="Arial" w:hAnsi="Arial" w:cs="Arial"/>
          <w:sz w:val="20"/>
          <w:szCs w:val="20"/>
        </w:rPr>
        <w:t xml:space="preserve"> MINT-Kolleginnen und -Kollegen </w:t>
      </w:r>
      <w:r w:rsidR="009334D8">
        <w:rPr>
          <w:rFonts w:ascii="Arial" w:eastAsia="Arial" w:hAnsi="Arial" w:cs="Arial"/>
          <w:sz w:val="20"/>
          <w:szCs w:val="20"/>
        </w:rPr>
        <w:t xml:space="preserve">von </w:t>
      </w:r>
      <w:r w:rsidR="00362B39">
        <w:rPr>
          <w:rFonts w:ascii="Arial" w:eastAsia="Arial" w:hAnsi="Arial" w:cs="Arial"/>
          <w:sz w:val="20"/>
          <w:szCs w:val="20"/>
        </w:rPr>
        <w:t>folgende</w:t>
      </w:r>
      <w:r w:rsidR="009334D8">
        <w:rPr>
          <w:rFonts w:ascii="Arial" w:eastAsia="Arial" w:hAnsi="Arial" w:cs="Arial"/>
          <w:sz w:val="20"/>
          <w:szCs w:val="20"/>
        </w:rPr>
        <w:t>n</w:t>
      </w:r>
      <w:r w:rsidR="00362B39">
        <w:rPr>
          <w:rFonts w:ascii="Arial" w:eastAsia="Arial" w:hAnsi="Arial" w:cs="Arial"/>
          <w:sz w:val="20"/>
          <w:szCs w:val="20"/>
        </w:rPr>
        <w:t xml:space="preserve"> </w:t>
      </w:r>
      <w:r w:rsidR="009334D8">
        <w:rPr>
          <w:rFonts w:ascii="Arial" w:eastAsia="Arial" w:hAnsi="Arial" w:cs="Arial"/>
          <w:sz w:val="20"/>
          <w:szCs w:val="20"/>
        </w:rPr>
        <w:t>räumliche</w:t>
      </w:r>
      <w:r w:rsidR="00A4022A">
        <w:rPr>
          <w:rFonts w:ascii="Arial" w:eastAsia="Arial" w:hAnsi="Arial" w:cs="Arial"/>
          <w:sz w:val="20"/>
          <w:szCs w:val="20"/>
        </w:rPr>
        <w:t>n</w:t>
      </w:r>
      <w:r w:rsidR="009334D8">
        <w:rPr>
          <w:rFonts w:ascii="Arial" w:eastAsia="Arial" w:hAnsi="Arial" w:cs="Arial"/>
          <w:sz w:val="20"/>
          <w:szCs w:val="20"/>
        </w:rPr>
        <w:t xml:space="preserve"> und sächlichen </w:t>
      </w:r>
      <w:r w:rsidR="00362B39">
        <w:rPr>
          <w:rFonts w:ascii="Arial" w:eastAsia="Arial" w:hAnsi="Arial" w:cs="Arial"/>
          <w:sz w:val="20"/>
          <w:szCs w:val="20"/>
        </w:rPr>
        <w:t xml:space="preserve">Strukturen </w:t>
      </w:r>
      <w:r w:rsidR="009334D8">
        <w:rPr>
          <w:rFonts w:ascii="Arial" w:eastAsia="Arial" w:hAnsi="Arial" w:cs="Arial"/>
          <w:sz w:val="20"/>
          <w:szCs w:val="20"/>
        </w:rPr>
        <w:t>profitieren:</w:t>
      </w:r>
    </w:p>
    <w:p w14:paraId="6B912A74" w14:textId="77777777" w:rsidR="00966289" w:rsidRDefault="00966289">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212046D9" w14:textId="48D05525" w:rsidR="005766B3" w:rsidRDefault="00F05103">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t xml:space="preserve">Unsere Schule verfügt über einen NAWI-Trakt </w:t>
      </w:r>
      <w:r w:rsidR="00743421">
        <w:rPr>
          <w:rFonts w:ascii="Arial" w:eastAsia="Arial" w:hAnsi="Arial" w:cs="Arial"/>
          <w:sz w:val="20"/>
          <w:szCs w:val="20"/>
        </w:rPr>
        <w:t>mit sieben Fachräumen, in denen vornehmlich der</w:t>
      </w:r>
      <w:r>
        <w:rPr>
          <w:rFonts w:ascii="Arial" w:eastAsia="Arial" w:hAnsi="Arial" w:cs="Arial"/>
          <w:sz w:val="20"/>
          <w:szCs w:val="20"/>
        </w:rPr>
        <w:t xml:space="preserve"> Unterricht der Klassen und Lerngruppen der Sekundarstufe I</w:t>
      </w:r>
      <w:r w:rsidR="00743421">
        <w:rPr>
          <w:rFonts w:ascii="Arial" w:eastAsia="Arial" w:hAnsi="Arial" w:cs="Arial"/>
          <w:sz w:val="20"/>
          <w:szCs w:val="20"/>
        </w:rPr>
        <w:t xml:space="preserve"> stattfindet,</w:t>
      </w:r>
      <w:r>
        <w:rPr>
          <w:rFonts w:ascii="Arial" w:eastAsia="Arial" w:hAnsi="Arial" w:cs="Arial"/>
          <w:sz w:val="20"/>
          <w:szCs w:val="20"/>
        </w:rPr>
        <w:t xml:space="preserve"> sowie über </w:t>
      </w:r>
      <w:r w:rsidR="00743421">
        <w:rPr>
          <w:rFonts w:ascii="Arial" w:eastAsia="Arial" w:hAnsi="Arial" w:cs="Arial"/>
          <w:sz w:val="20"/>
          <w:szCs w:val="20"/>
        </w:rPr>
        <w:t xml:space="preserve">weitere drei </w:t>
      </w:r>
      <w:r>
        <w:rPr>
          <w:rFonts w:ascii="Arial" w:eastAsia="Arial" w:hAnsi="Arial" w:cs="Arial"/>
          <w:sz w:val="20"/>
          <w:szCs w:val="20"/>
        </w:rPr>
        <w:t xml:space="preserve">naturwissenschaftliche Fachräume </w:t>
      </w:r>
      <w:r w:rsidR="00743421">
        <w:rPr>
          <w:rFonts w:ascii="Arial" w:eastAsia="Arial" w:hAnsi="Arial" w:cs="Arial"/>
          <w:sz w:val="20"/>
          <w:szCs w:val="20"/>
        </w:rPr>
        <w:t>im</w:t>
      </w:r>
      <w:r>
        <w:rPr>
          <w:rFonts w:ascii="Arial" w:eastAsia="Arial" w:hAnsi="Arial" w:cs="Arial"/>
          <w:sz w:val="20"/>
          <w:szCs w:val="20"/>
        </w:rPr>
        <w:t xml:space="preserve"> Oberstufe</w:t>
      </w:r>
      <w:r w:rsidR="00743421">
        <w:rPr>
          <w:rFonts w:ascii="Arial" w:eastAsia="Arial" w:hAnsi="Arial" w:cs="Arial"/>
          <w:sz w:val="20"/>
          <w:szCs w:val="20"/>
        </w:rPr>
        <w:t>ngebäude</w:t>
      </w:r>
      <w:r>
        <w:rPr>
          <w:rFonts w:ascii="Arial" w:eastAsia="Arial" w:hAnsi="Arial" w:cs="Arial"/>
          <w:sz w:val="20"/>
          <w:szCs w:val="20"/>
        </w:rPr>
        <w:t>. Alle Fachräume sind mit Beamer, elektronischer Tafel (</w:t>
      </w:r>
      <w:r w:rsidR="002A6E81">
        <w:rPr>
          <w:rFonts w:ascii="Arial" w:eastAsia="Arial" w:hAnsi="Arial" w:cs="Arial"/>
          <w:sz w:val="20"/>
          <w:szCs w:val="20"/>
        </w:rPr>
        <w:t>entweder SMART Board Interactive Display mit Screen-Mirroring-Funktion für digitale Endgeräte oder gewöhnliches SMART-Board mit Beamer</w:t>
      </w:r>
      <w:r>
        <w:rPr>
          <w:rFonts w:ascii="Arial" w:eastAsia="Arial" w:hAnsi="Arial" w:cs="Arial"/>
          <w:sz w:val="20"/>
          <w:szCs w:val="20"/>
        </w:rPr>
        <w:t>)</w:t>
      </w:r>
      <w:r w:rsidR="0001003D">
        <w:rPr>
          <w:rFonts w:ascii="Arial" w:eastAsia="Arial" w:hAnsi="Arial" w:cs="Arial"/>
          <w:sz w:val="20"/>
          <w:szCs w:val="20"/>
        </w:rPr>
        <w:t>, LAN und WLAN</w:t>
      </w:r>
      <w:r>
        <w:rPr>
          <w:rFonts w:ascii="Arial" w:eastAsia="Arial" w:hAnsi="Arial" w:cs="Arial"/>
          <w:sz w:val="20"/>
          <w:szCs w:val="20"/>
        </w:rPr>
        <w:t xml:space="preserve"> ausgestattet. Teilweise verfügen die Räume überdies über Dokumentenkameras. Letztere können für die Nutzung in beliebigen Räumen auch an zentraler Stelle ausgeliehen werden. </w:t>
      </w:r>
      <w:r w:rsidR="00771AC6">
        <w:rPr>
          <w:rFonts w:ascii="Arial" w:eastAsia="Arial" w:hAnsi="Arial" w:cs="Arial"/>
          <w:sz w:val="20"/>
          <w:szCs w:val="20"/>
        </w:rPr>
        <w:t>Darüber hinaus verfügt unsere Schule über drei Computer-Fachräume</w:t>
      </w:r>
      <w:r w:rsidR="00BC4363">
        <w:rPr>
          <w:rFonts w:ascii="Arial" w:eastAsia="Arial" w:hAnsi="Arial" w:cs="Arial"/>
          <w:sz w:val="20"/>
          <w:szCs w:val="20"/>
        </w:rPr>
        <w:t xml:space="preserve"> mit bis zu 30 Einzelarbeitsplätzen</w:t>
      </w:r>
      <w:r w:rsidR="00771AC6">
        <w:rPr>
          <w:rFonts w:ascii="Arial" w:eastAsia="Arial" w:hAnsi="Arial" w:cs="Arial"/>
          <w:sz w:val="20"/>
          <w:szCs w:val="20"/>
        </w:rPr>
        <w:t>. Auch diese Räume sind mit elektronischer Tafel und Beamer</w:t>
      </w:r>
      <w:r w:rsidR="00EE2069">
        <w:rPr>
          <w:rFonts w:ascii="Arial" w:eastAsia="Arial" w:hAnsi="Arial" w:cs="Arial"/>
          <w:sz w:val="20"/>
          <w:szCs w:val="20"/>
        </w:rPr>
        <w:t xml:space="preserve"> beziehungsweise mit digitalen Displays</w:t>
      </w:r>
      <w:r w:rsidR="00771AC6">
        <w:rPr>
          <w:rFonts w:ascii="Arial" w:eastAsia="Arial" w:hAnsi="Arial" w:cs="Arial"/>
          <w:sz w:val="20"/>
          <w:szCs w:val="20"/>
        </w:rPr>
        <w:t xml:space="preserve"> ausgestattet. Darüber hinaus finden sich in den Computerräumen Drucker.</w:t>
      </w:r>
      <w:r w:rsidR="007D403C">
        <w:rPr>
          <w:rFonts w:ascii="Arial" w:eastAsia="Arial" w:hAnsi="Arial" w:cs="Arial"/>
          <w:sz w:val="20"/>
          <w:szCs w:val="20"/>
        </w:rPr>
        <w:t xml:space="preserve"> In einem der </w:t>
      </w:r>
      <w:r w:rsidR="00EE2069">
        <w:rPr>
          <w:rFonts w:ascii="Arial" w:eastAsia="Arial" w:hAnsi="Arial" w:cs="Arial"/>
          <w:sz w:val="20"/>
          <w:szCs w:val="20"/>
        </w:rPr>
        <w:t>Fachräume der Oberstufe</w:t>
      </w:r>
      <w:r w:rsidR="007D403C">
        <w:rPr>
          <w:rFonts w:ascii="Arial" w:eastAsia="Arial" w:hAnsi="Arial" w:cs="Arial"/>
          <w:sz w:val="20"/>
          <w:szCs w:val="20"/>
        </w:rPr>
        <w:t xml:space="preserve"> steht </w:t>
      </w:r>
      <w:r w:rsidR="00BC4363">
        <w:rPr>
          <w:rFonts w:ascii="Arial" w:eastAsia="Arial" w:hAnsi="Arial" w:cs="Arial"/>
          <w:sz w:val="20"/>
          <w:szCs w:val="20"/>
        </w:rPr>
        <w:t xml:space="preserve">überdies </w:t>
      </w:r>
      <w:r w:rsidR="007D403C">
        <w:rPr>
          <w:rFonts w:ascii="Arial" w:eastAsia="Arial" w:hAnsi="Arial" w:cs="Arial"/>
          <w:sz w:val="20"/>
          <w:szCs w:val="20"/>
        </w:rPr>
        <w:t>ein 3D-Drucker, der im Wahlpflichtunterricht oder in AGs genutzt wird</w:t>
      </w:r>
      <w:r w:rsidR="00BC4363">
        <w:rPr>
          <w:rFonts w:ascii="Arial" w:eastAsia="Arial" w:hAnsi="Arial" w:cs="Arial"/>
          <w:sz w:val="20"/>
          <w:szCs w:val="20"/>
        </w:rPr>
        <w:t xml:space="preserve">. Der 3D-Drucker wurde der Schule im Jahr 2019 </w:t>
      </w:r>
      <w:r w:rsidR="007D403C">
        <w:rPr>
          <w:rFonts w:ascii="Arial" w:eastAsia="Arial" w:hAnsi="Arial" w:cs="Arial"/>
          <w:sz w:val="20"/>
          <w:szCs w:val="20"/>
        </w:rPr>
        <w:t>aus der Elternschaft gespendet</w:t>
      </w:r>
      <w:r w:rsidR="00BC4363">
        <w:rPr>
          <w:rFonts w:ascii="Arial" w:eastAsia="Arial" w:hAnsi="Arial" w:cs="Arial"/>
          <w:sz w:val="20"/>
          <w:szCs w:val="20"/>
        </w:rPr>
        <w:t>.</w:t>
      </w:r>
      <w:r w:rsidR="00910F5F">
        <w:rPr>
          <w:rFonts w:ascii="Arial" w:eastAsia="Arial" w:hAnsi="Arial" w:cs="Arial"/>
          <w:sz w:val="20"/>
          <w:szCs w:val="20"/>
        </w:rPr>
        <w:t xml:space="preserve"> </w:t>
      </w:r>
      <w:r w:rsidR="00EE2069">
        <w:rPr>
          <w:rFonts w:ascii="Arial" w:eastAsia="Arial" w:hAnsi="Arial" w:cs="Arial"/>
          <w:sz w:val="20"/>
          <w:szCs w:val="20"/>
        </w:rPr>
        <w:t>In einem der Computerräume findet sich</w:t>
      </w:r>
      <w:r w:rsidR="00910F5F">
        <w:rPr>
          <w:rFonts w:ascii="Arial" w:eastAsia="Arial" w:hAnsi="Arial" w:cs="Arial"/>
          <w:sz w:val="20"/>
          <w:szCs w:val="20"/>
        </w:rPr>
        <w:t xml:space="preserve"> weiterhin unsere Fischertechnik-Sammlung. Wir bieten entsprechend unserer personellen Möglichkeiten für die Schülerinnen und Schüler der Sekundarstufe I die AG Fischertechnik an, um die technischen Fähigkeiten und Fertigkeiten der Jugendlichen zu fördern.</w:t>
      </w:r>
      <w:r w:rsidR="00A4022A">
        <w:rPr>
          <w:rFonts w:ascii="Arial" w:eastAsia="Arial" w:hAnsi="Arial" w:cs="Arial"/>
          <w:sz w:val="20"/>
          <w:szCs w:val="20"/>
        </w:rPr>
        <w:t xml:space="preserve"> </w:t>
      </w:r>
      <w:r w:rsidR="0093101B" w:rsidRPr="0093101B">
        <w:rPr>
          <w:rFonts w:ascii="Arial" w:eastAsia="Arial" w:hAnsi="Arial" w:cs="Arial"/>
          <w:sz w:val="20"/>
          <w:szCs w:val="20"/>
        </w:rPr>
        <w:t xml:space="preserve">Umrahmt wird der Unterricht in den MINT-Fächern durch </w:t>
      </w:r>
      <w:r w:rsidR="005766B3" w:rsidRPr="0093101B">
        <w:rPr>
          <w:rFonts w:ascii="Arial" w:eastAsia="Arial" w:hAnsi="Arial" w:cs="Arial"/>
          <w:sz w:val="20"/>
          <w:szCs w:val="20"/>
        </w:rPr>
        <w:t xml:space="preserve">Sicherheitskonzepte (Medical Airport Service, </w:t>
      </w:r>
      <w:r w:rsidR="0093101B" w:rsidRPr="0093101B">
        <w:rPr>
          <w:rFonts w:ascii="Arial" w:eastAsia="Arial" w:hAnsi="Arial" w:cs="Arial"/>
          <w:sz w:val="20"/>
          <w:szCs w:val="20"/>
        </w:rPr>
        <w:t xml:space="preserve">Gefahrstoffdatenbank </w:t>
      </w:r>
      <w:r w:rsidR="005766B3" w:rsidRPr="0093101B">
        <w:rPr>
          <w:rFonts w:ascii="Arial" w:eastAsia="Arial" w:hAnsi="Arial" w:cs="Arial"/>
          <w:sz w:val="20"/>
          <w:szCs w:val="20"/>
        </w:rPr>
        <w:t>DEGINTU)</w:t>
      </w:r>
      <w:r w:rsidR="0093101B" w:rsidRPr="0093101B">
        <w:rPr>
          <w:rFonts w:ascii="Arial" w:eastAsia="Arial" w:hAnsi="Arial" w:cs="Arial"/>
          <w:sz w:val="20"/>
          <w:szCs w:val="20"/>
        </w:rPr>
        <w:t>.</w:t>
      </w:r>
    </w:p>
    <w:p w14:paraId="693BC0C3" w14:textId="77777777" w:rsidR="0008030A" w:rsidRDefault="0008030A" w:rsidP="0008030A">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4EDC233F" w14:textId="7951A875" w:rsidR="00F42C6D" w:rsidRDefault="00F25D1C" w:rsidP="0008030A">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sidRPr="00F25D1C">
        <w:rPr>
          <w:rFonts w:ascii="Arial" w:eastAsia="Arial" w:hAnsi="Arial" w:cs="Arial"/>
          <w:sz w:val="20"/>
          <w:szCs w:val="20"/>
        </w:rPr>
        <w:lastRenderedPageBreak/>
        <w:t xml:space="preserve">Wir verfügen an der Schule über eine übergreifende Lizenz von Microsoft Office365 für das Kollegium und die Schülerinnen und Schüler. </w:t>
      </w:r>
      <w:r w:rsidR="0008030A" w:rsidRPr="0008030A">
        <w:rPr>
          <w:rFonts w:ascii="Arial" w:eastAsia="Arial" w:hAnsi="Arial" w:cs="Arial"/>
          <w:sz w:val="20"/>
          <w:szCs w:val="20"/>
        </w:rPr>
        <w:t>Jede Lehrkraft und jede Schülerin und jeder Schüler</w:t>
      </w:r>
      <w:r w:rsidR="0008030A">
        <w:rPr>
          <w:rFonts w:ascii="Arial" w:eastAsia="Arial" w:hAnsi="Arial" w:cs="Arial"/>
          <w:sz w:val="20"/>
          <w:szCs w:val="20"/>
        </w:rPr>
        <w:t xml:space="preserve"> unserer Schule</w:t>
      </w:r>
      <w:r w:rsidR="0008030A" w:rsidRPr="0008030A">
        <w:rPr>
          <w:rFonts w:ascii="Arial" w:eastAsia="Arial" w:hAnsi="Arial" w:cs="Arial"/>
          <w:sz w:val="20"/>
          <w:szCs w:val="20"/>
        </w:rPr>
        <w:t xml:space="preserve"> verfügt über ein eigenes Konto</w:t>
      </w:r>
      <w:r w:rsidR="0008030A">
        <w:rPr>
          <w:rFonts w:ascii="Arial" w:eastAsia="Arial" w:hAnsi="Arial" w:cs="Arial"/>
          <w:sz w:val="20"/>
          <w:szCs w:val="20"/>
        </w:rPr>
        <w:t xml:space="preserve"> für den Zugriff auf die Schul-C</w:t>
      </w:r>
      <w:r w:rsidR="0008030A" w:rsidRPr="0008030A">
        <w:rPr>
          <w:rFonts w:ascii="Arial" w:eastAsia="Arial" w:hAnsi="Arial" w:cs="Arial"/>
          <w:sz w:val="20"/>
          <w:szCs w:val="20"/>
        </w:rPr>
        <w:t>loud</w:t>
      </w:r>
      <w:r w:rsidR="0008030A">
        <w:rPr>
          <w:rFonts w:ascii="Arial" w:eastAsia="Arial" w:hAnsi="Arial" w:cs="Arial"/>
          <w:sz w:val="20"/>
          <w:szCs w:val="20"/>
        </w:rPr>
        <w:t xml:space="preserve">, die mit </w:t>
      </w:r>
      <w:r w:rsidR="0008030A" w:rsidRPr="0008030A">
        <w:rPr>
          <w:rFonts w:ascii="Arial" w:eastAsia="Arial" w:hAnsi="Arial" w:cs="Arial"/>
          <w:sz w:val="20"/>
          <w:szCs w:val="20"/>
        </w:rPr>
        <w:t>unserem Schulnetzwerk MNSpro synchronisiert</w:t>
      </w:r>
      <w:r w:rsidR="0008030A">
        <w:rPr>
          <w:rFonts w:ascii="Arial" w:eastAsia="Arial" w:hAnsi="Arial" w:cs="Arial"/>
          <w:sz w:val="20"/>
          <w:szCs w:val="20"/>
        </w:rPr>
        <w:t xml:space="preserve"> ist</w:t>
      </w:r>
      <w:r w:rsidR="0008030A" w:rsidRPr="0008030A">
        <w:rPr>
          <w:rFonts w:ascii="Arial" w:eastAsia="Arial" w:hAnsi="Arial" w:cs="Arial"/>
          <w:sz w:val="20"/>
          <w:szCs w:val="20"/>
        </w:rPr>
        <w:t xml:space="preserve">. Die FES-Cloud wird von Microsoft gehostet (Office365). </w:t>
      </w:r>
      <w:r w:rsidR="0008030A">
        <w:rPr>
          <w:rFonts w:ascii="Arial" w:eastAsia="Arial" w:hAnsi="Arial" w:cs="Arial"/>
          <w:sz w:val="20"/>
          <w:szCs w:val="20"/>
        </w:rPr>
        <w:t>Office 365 enthält alle gängigen Microsoft-Office-</w:t>
      </w:r>
      <w:r w:rsidR="00456B46">
        <w:rPr>
          <w:rFonts w:ascii="Arial" w:eastAsia="Arial" w:hAnsi="Arial" w:cs="Arial"/>
          <w:sz w:val="20"/>
          <w:szCs w:val="20"/>
        </w:rPr>
        <w:t>Anwendungen</w:t>
      </w:r>
      <w:r w:rsidR="0008030A">
        <w:rPr>
          <w:rFonts w:ascii="Arial" w:eastAsia="Arial" w:hAnsi="Arial" w:cs="Arial"/>
          <w:sz w:val="20"/>
          <w:szCs w:val="20"/>
        </w:rPr>
        <w:t xml:space="preserve"> </w:t>
      </w:r>
      <w:r w:rsidR="00456B46">
        <w:rPr>
          <w:rFonts w:ascii="Arial" w:eastAsia="Arial" w:hAnsi="Arial" w:cs="Arial"/>
          <w:sz w:val="20"/>
          <w:szCs w:val="20"/>
        </w:rPr>
        <w:t>(Word, Excel, PowerPoint, Access etc.). Hinzu kommen Outlook, Teams</w:t>
      </w:r>
      <w:r>
        <w:rPr>
          <w:rFonts w:ascii="Arial" w:eastAsia="Arial" w:hAnsi="Arial" w:cs="Arial"/>
          <w:sz w:val="20"/>
          <w:szCs w:val="20"/>
        </w:rPr>
        <w:t xml:space="preserve">, </w:t>
      </w:r>
      <w:r w:rsidR="00456B46">
        <w:rPr>
          <w:rFonts w:ascii="Arial" w:eastAsia="Arial" w:hAnsi="Arial" w:cs="Arial"/>
          <w:sz w:val="20"/>
          <w:szCs w:val="20"/>
        </w:rPr>
        <w:t>OneNote</w:t>
      </w:r>
      <w:r>
        <w:rPr>
          <w:rFonts w:ascii="Arial" w:eastAsia="Arial" w:hAnsi="Arial" w:cs="Arial"/>
          <w:sz w:val="20"/>
          <w:szCs w:val="20"/>
        </w:rPr>
        <w:t>, OneDrive und ein Sharepoint</w:t>
      </w:r>
      <w:r w:rsidR="00456B46">
        <w:rPr>
          <w:rFonts w:ascii="Arial" w:eastAsia="Arial" w:hAnsi="Arial" w:cs="Arial"/>
          <w:sz w:val="20"/>
          <w:szCs w:val="20"/>
        </w:rPr>
        <w:t xml:space="preserve">. </w:t>
      </w:r>
      <w:r w:rsidR="00456B46" w:rsidRPr="00456B46">
        <w:rPr>
          <w:rFonts w:ascii="Arial" w:eastAsia="Arial" w:hAnsi="Arial" w:cs="Arial"/>
          <w:sz w:val="20"/>
          <w:szCs w:val="20"/>
        </w:rPr>
        <w:t>Teams ermöglicht z.B. die Durchführung von Online-Meetings mit Schülerinnen und Schüler. Im schulischen Umfeld wird Teams daher auch gern als Lernplattform für ein "digitales Klassenzimmer" genutzt.</w:t>
      </w:r>
      <w:r w:rsidR="00456B46">
        <w:rPr>
          <w:rFonts w:ascii="Arial" w:eastAsia="Arial" w:hAnsi="Arial" w:cs="Arial"/>
          <w:sz w:val="20"/>
          <w:szCs w:val="20"/>
        </w:rPr>
        <w:t xml:space="preserve"> OneNote bietet allen Nutzerinnen und Nutzern eigene Schreib- und Lesebereiche. Über OneNote lassen sich Hausaufgaben einstellen</w:t>
      </w:r>
      <w:r w:rsidR="00AB2D8E">
        <w:rPr>
          <w:rFonts w:ascii="Arial" w:eastAsia="Arial" w:hAnsi="Arial" w:cs="Arial"/>
          <w:sz w:val="20"/>
          <w:szCs w:val="20"/>
        </w:rPr>
        <w:t xml:space="preserve">, die von </w:t>
      </w:r>
      <w:r w:rsidR="00456B46">
        <w:rPr>
          <w:rFonts w:ascii="Arial" w:eastAsia="Arial" w:hAnsi="Arial" w:cs="Arial"/>
          <w:sz w:val="20"/>
          <w:szCs w:val="20"/>
        </w:rPr>
        <w:t xml:space="preserve">den Lehrkräften digital </w:t>
      </w:r>
      <w:r w:rsidR="00AB2D8E">
        <w:rPr>
          <w:rFonts w:ascii="Arial" w:eastAsia="Arial" w:hAnsi="Arial" w:cs="Arial"/>
          <w:sz w:val="20"/>
          <w:szCs w:val="20"/>
        </w:rPr>
        <w:t>am</w:t>
      </w:r>
      <w:r w:rsidR="00456B46">
        <w:rPr>
          <w:rFonts w:ascii="Arial" w:eastAsia="Arial" w:hAnsi="Arial" w:cs="Arial"/>
          <w:sz w:val="20"/>
          <w:szCs w:val="20"/>
        </w:rPr>
        <w:t xml:space="preserve"> Tablet korrigier</w:t>
      </w:r>
      <w:r w:rsidR="00AB2D8E">
        <w:rPr>
          <w:rFonts w:ascii="Arial" w:eastAsia="Arial" w:hAnsi="Arial" w:cs="Arial"/>
          <w:sz w:val="20"/>
          <w:szCs w:val="20"/>
        </w:rPr>
        <w:t>t werden können</w:t>
      </w:r>
      <w:r w:rsidR="00456B46">
        <w:rPr>
          <w:rFonts w:ascii="Arial" w:eastAsia="Arial" w:hAnsi="Arial" w:cs="Arial"/>
          <w:sz w:val="20"/>
          <w:szCs w:val="20"/>
        </w:rPr>
        <w:t xml:space="preserve">, was vor allem </w:t>
      </w:r>
      <w:r w:rsidR="004A76BE">
        <w:rPr>
          <w:rFonts w:ascii="Arial" w:eastAsia="Arial" w:hAnsi="Arial" w:cs="Arial"/>
          <w:sz w:val="20"/>
          <w:szCs w:val="20"/>
        </w:rPr>
        <w:t>von großem Nutzen ist, wenn Unterricht als Wechselunterricht oder Distanzunterricht stattfinden muss.</w:t>
      </w:r>
      <w:r w:rsidR="00EC1EFA">
        <w:rPr>
          <w:rFonts w:ascii="Arial" w:eastAsia="Arial" w:hAnsi="Arial" w:cs="Arial"/>
          <w:sz w:val="20"/>
          <w:szCs w:val="20"/>
        </w:rPr>
        <w:t xml:space="preserve"> </w:t>
      </w:r>
    </w:p>
    <w:p w14:paraId="4EFD4D77" w14:textId="77777777" w:rsidR="00F42C6D" w:rsidRDefault="00F42C6D" w:rsidP="0008030A">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7ECE7904" w14:textId="77777777" w:rsidR="00E66154" w:rsidRDefault="00EC1EFA" w:rsidP="00E66154">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sidRPr="00EC1EFA">
        <w:rPr>
          <w:rFonts w:ascii="Arial" w:eastAsia="Arial" w:hAnsi="Arial" w:cs="Arial"/>
          <w:sz w:val="20"/>
          <w:szCs w:val="20"/>
        </w:rPr>
        <w:t xml:space="preserve">Im Oberstufengebäude stehen </w:t>
      </w:r>
      <w:r w:rsidR="00840AD6">
        <w:rPr>
          <w:rFonts w:ascii="Arial" w:eastAsia="Arial" w:hAnsi="Arial" w:cs="Arial"/>
          <w:sz w:val="20"/>
          <w:szCs w:val="20"/>
        </w:rPr>
        <w:t>zwei</w:t>
      </w:r>
      <w:r w:rsidRPr="00EC1EFA">
        <w:rPr>
          <w:rFonts w:ascii="Arial" w:eastAsia="Arial" w:hAnsi="Arial" w:cs="Arial"/>
          <w:sz w:val="20"/>
          <w:szCs w:val="20"/>
        </w:rPr>
        <w:t xml:space="preserve"> Laptopwagen mit insgesamt 23 Laptops zur Verfügung, die für unterrichtliche Zwecke genutzt werden können.</w:t>
      </w:r>
      <w:r w:rsidR="00F42C6D">
        <w:rPr>
          <w:rFonts w:ascii="Arial" w:eastAsia="Arial" w:hAnsi="Arial" w:cs="Arial"/>
          <w:sz w:val="20"/>
          <w:szCs w:val="20"/>
        </w:rPr>
        <w:t xml:space="preserve"> </w:t>
      </w:r>
      <w:r w:rsidR="006C2445">
        <w:rPr>
          <w:rFonts w:ascii="Arial" w:eastAsia="Arial" w:hAnsi="Arial" w:cs="Arial"/>
          <w:sz w:val="20"/>
          <w:szCs w:val="20"/>
        </w:rPr>
        <w:t>Fortbildungsangebote für Lehrkräfte zur unterrichtlichen Nutzung digitaler Endgeräte werden regelmäßig angeboten.</w:t>
      </w:r>
      <w:r w:rsidR="00F42C6D">
        <w:rPr>
          <w:rFonts w:ascii="Arial" w:eastAsia="Arial" w:hAnsi="Arial" w:cs="Arial"/>
          <w:sz w:val="20"/>
          <w:szCs w:val="20"/>
        </w:rPr>
        <w:t xml:space="preserve"> </w:t>
      </w:r>
      <w:r w:rsidR="00E66154">
        <w:rPr>
          <w:rFonts w:ascii="Arial" w:eastAsia="Arial" w:hAnsi="Arial" w:cs="Arial"/>
          <w:sz w:val="20"/>
          <w:szCs w:val="20"/>
        </w:rPr>
        <w:t>Schülerarbeiten und Projekte werden in Schaukästen im naturwissenschaftlichen Trakt sowie vor den Fachräumen der gymnasialen Oberstufe ausgestellt.</w:t>
      </w:r>
    </w:p>
    <w:p w14:paraId="350FBA45" w14:textId="3769B259" w:rsidR="00966289" w:rsidRDefault="00966289">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6CEBCC88" w14:textId="42225CA2" w:rsidR="00966289" w:rsidRDefault="00B0414F">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t>Für den IT-Bereich zeichnen sich</w:t>
      </w:r>
      <w:r w:rsidR="00966289">
        <w:rPr>
          <w:rFonts w:ascii="Arial" w:eastAsia="Arial" w:hAnsi="Arial" w:cs="Arial"/>
          <w:sz w:val="20"/>
          <w:szCs w:val="20"/>
        </w:rPr>
        <w:t xml:space="preserve"> zwei engagierten Kollegen unserer Schule </w:t>
      </w:r>
      <w:r>
        <w:rPr>
          <w:rFonts w:ascii="Arial" w:eastAsia="Arial" w:hAnsi="Arial" w:cs="Arial"/>
          <w:sz w:val="20"/>
          <w:szCs w:val="20"/>
        </w:rPr>
        <w:t>verantwortlich, die stets dafür Sorge tragen, dass die Netzwerke funktionieren und die den weiteren Kolleginnen und Kollegen mit Rat und Tat zur Seite stehen.</w:t>
      </w:r>
    </w:p>
    <w:p w14:paraId="24CA2915" w14:textId="2EA5CA1F" w:rsidR="00F42C6D" w:rsidRDefault="00F42C6D">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p>
    <w:p w14:paraId="561FAE30" w14:textId="10549C69" w:rsidR="00F05103" w:rsidRDefault="00121385">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t xml:space="preserve">Das Methodencurriculum für die Gymnasialklassen ist in allen Klassenräumen gut sichtbar: </w:t>
      </w:r>
      <w:r w:rsidR="00884067" w:rsidRPr="00884067">
        <w:rPr>
          <w:rFonts w:ascii="Arial" w:eastAsia="Arial" w:hAnsi="Arial" w:cs="Arial"/>
          <w:sz w:val="20"/>
          <w:szCs w:val="20"/>
        </w:rPr>
        <w:t>In allen Klassenräumen der Jahrgänge 5</w:t>
      </w:r>
      <w:r w:rsidR="00884067">
        <w:rPr>
          <w:rFonts w:ascii="Arial" w:eastAsia="Arial" w:hAnsi="Arial" w:cs="Arial"/>
          <w:sz w:val="20"/>
          <w:szCs w:val="20"/>
        </w:rPr>
        <w:t xml:space="preserve"> bis </w:t>
      </w:r>
      <w:r w:rsidR="00884067" w:rsidRPr="00884067">
        <w:rPr>
          <w:rFonts w:ascii="Arial" w:eastAsia="Arial" w:hAnsi="Arial" w:cs="Arial"/>
          <w:sz w:val="20"/>
          <w:szCs w:val="20"/>
        </w:rPr>
        <w:t xml:space="preserve">8 </w:t>
      </w:r>
      <w:r w:rsidR="00884067">
        <w:rPr>
          <w:rFonts w:ascii="Arial" w:eastAsia="Arial" w:hAnsi="Arial" w:cs="Arial"/>
          <w:sz w:val="20"/>
          <w:szCs w:val="20"/>
        </w:rPr>
        <w:t xml:space="preserve">wurden zum Schuljahr 2021/2022 </w:t>
      </w:r>
      <w:r w:rsidR="00884067" w:rsidRPr="00884067">
        <w:rPr>
          <w:rFonts w:ascii="Arial" w:eastAsia="Arial" w:hAnsi="Arial" w:cs="Arial"/>
          <w:sz w:val="20"/>
          <w:szCs w:val="20"/>
        </w:rPr>
        <w:t xml:space="preserve">jeweils zwei Übersichten </w:t>
      </w:r>
      <w:r w:rsidR="00884067">
        <w:rPr>
          <w:rFonts w:ascii="Arial" w:eastAsia="Arial" w:hAnsi="Arial" w:cs="Arial"/>
          <w:sz w:val="20"/>
          <w:szCs w:val="20"/>
        </w:rPr>
        <w:t>ausgehängt</w:t>
      </w:r>
      <w:r w:rsidR="00884067" w:rsidRPr="00884067">
        <w:rPr>
          <w:rFonts w:ascii="Arial" w:eastAsia="Arial" w:hAnsi="Arial" w:cs="Arial"/>
          <w:sz w:val="20"/>
          <w:szCs w:val="20"/>
        </w:rPr>
        <w:t xml:space="preserve">: zum </w:t>
      </w:r>
      <w:r w:rsidR="00884067">
        <w:rPr>
          <w:rFonts w:ascii="Arial" w:eastAsia="Arial" w:hAnsi="Arial" w:cs="Arial"/>
          <w:sz w:val="20"/>
          <w:szCs w:val="20"/>
        </w:rPr>
        <w:t>e</w:t>
      </w:r>
      <w:r w:rsidR="00884067" w:rsidRPr="00884067">
        <w:rPr>
          <w:rFonts w:ascii="Arial" w:eastAsia="Arial" w:hAnsi="Arial" w:cs="Arial"/>
          <w:sz w:val="20"/>
          <w:szCs w:val="20"/>
        </w:rPr>
        <w:t>inen die</w:t>
      </w:r>
      <w:r w:rsidR="00884067">
        <w:rPr>
          <w:rFonts w:ascii="Arial" w:eastAsia="Arial" w:hAnsi="Arial" w:cs="Arial"/>
          <w:sz w:val="20"/>
          <w:szCs w:val="20"/>
        </w:rPr>
        <w:t xml:space="preserve"> </w:t>
      </w:r>
      <w:r w:rsidR="00884067" w:rsidRPr="00884067">
        <w:rPr>
          <w:rFonts w:ascii="Arial" w:eastAsia="Arial" w:hAnsi="Arial" w:cs="Arial"/>
          <w:sz w:val="20"/>
          <w:szCs w:val="20"/>
        </w:rPr>
        <w:t xml:space="preserve">Übersicht </w:t>
      </w:r>
      <w:r w:rsidR="00884067">
        <w:rPr>
          <w:rFonts w:ascii="Arial" w:eastAsia="Arial" w:hAnsi="Arial" w:cs="Arial"/>
          <w:sz w:val="20"/>
          <w:szCs w:val="20"/>
        </w:rPr>
        <w:t xml:space="preserve">über </w:t>
      </w:r>
      <w:r w:rsidR="00884067" w:rsidRPr="00884067">
        <w:rPr>
          <w:rFonts w:ascii="Arial" w:eastAsia="Arial" w:hAnsi="Arial" w:cs="Arial"/>
          <w:sz w:val="20"/>
          <w:szCs w:val="20"/>
        </w:rPr>
        <w:t>alle</w:t>
      </w:r>
      <w:r w:rsidR="00884067">
        <w:rPr>
          <w:rFonts w:ascii="Arial" w:eastAsia="Arial" w:hAnsi="Arial" w:cs="Arial"/>
          <w:sz w:val="20"/>
          <w:szCs w:val="20"/>
        </w:rPr>
        <w:t xml:space="preserve"> von den Schülerinnen und Schülern bis zum Ende der Jahrgangsstufe 8 zu erlernenden </w:t>
      </w:r>
      <w:r w:rsidR="00884067" w:rsidRPr="00884067">
        <w:rPr>
          <w:rFonts w:ascii="Arial" w:eastAsia="Arial" w:hAnsi="Arial" w:cs="Arial"/>
          <w:sz w:val="20"/>
          <w:szCs w:val="20"/>
        </w:rPr>
        <w:t xml:space="preserve">Methoden und zum </w:t>
      </w:r>
      <w:r w:rsidR="00884067">
        <w:rPr>
          <w:rFonts w:ascii="Arial" w:eastAsia="Arial" w:hAnsi="Arial" w:cs="Arial"/>
          <w:sz w:val="20"/>
          <w:szCs w:val="20"/>
        </w:rPr>
        <w:t>an</w:t>
      </w:r>
      <w:r w:rsidR="00884067" w:rsidRPr="00884067">
        <w:rPr>
          <w:rFonts w:ascii="Arial" w:eastAsia="Arial" w:hAnsi="Arial" w:cs="Arial"/>
          <w:sz w:val="20"/>
          <w:szCs w:val="20"/>
        </w:rPr>
        <w:t>deren eine Übersicht der Methoden, die in den entsprechenden Jahrgängen eingeführt/vertieft werden sollen.</w:t>
      </w:r>
      <w:r w:rsidR="00884067">
        <w:rPr>
          <w:rFonts w:ascii="Arial" w:eastAsia="Arial" w:hAnsi="Arial" w:cs="Arial"/>
          <w:sz w:val="20"/>
          <w:szCs w:val="20"/>
        </w:rPr>
        <w:t xml:space="preserve"> </w:t>
      </w:r>
      <w:r w:rsidR="00884067" w:rsidRPr="00884067">
        <w:rPr>
          <w:rFonts w:ascii="Arial" w:eastAsia="Arial" w:hAnsi="Arial" w:cs="Arial"/>
          <w:sz w:val="20"/>
          <w:szCs w:val="20"/>
        </w:rPr>
        <w:t>Für jede Methode gibt es ein Bildchen, welches nach Einführung auf die Jahrgangsübersicht geklebt wird, sodass alle in einer Klasse unterrichtenden Kolleginnen</w:t>
      </w:r>
      <w:r w:rsidR="00EB3432">
        <w:rPr>
          <w:rFonts w:ascii="Arial" w:eastAsia="Arial" w:hAnsi="Arial" w:cs="Arial"/>
          <w:sz w:val="20"/>
          <w:szCs w:val="20"/>
        </w:rPr>
        <w:t xml:space="preserve"> und Kollegen</w:t>
      </w:r>
      <w:r w:rsidR="00884067" w:rsidRPr="00884067">
        <w:rPr>
          <w:rFonts w:ascii="Arial" w:eastAsia="Arial" w:hAnsi="Arial" w:cs="Arial"/>
          <w:sz w:val="20"/>
          <w:szCs w:val="20"/>
        </w:rPr>
        <w:t xml:space="preserve"> informiert sind. Außerdem </w:t>
      </w:r>
      <w:r w:rsidR="00443B87">
        <w:rPr>
          <w:rFonts w:ascii="Arial" w:eastAsia="Arial" w:hAnsi="Arial" w:cs="Arial"/>
          <w:sz w:val="20"/>
          <w:szCs w:val="20"/>
        </w:rPr>
        <w:t xml:space="preserve">vermerkt </w:t>
      </w:r>
      <w:r w:rsidR="00884067" w:rsidRPr="00884067">
        <w:rPr>
          <w:rFonts w:ascii="Arial" w:eastAsia="Arial" w:hAnsi="Arial" w:cs="Arial"/>
          <w:sz w:val="20"/>
          <w:szCs w:val="20"/>
        </w:rPr>
        <w:t>jede</w:t>
      </w:r>
      <w:r w:rsidR="0081034F">
        <w:rPr>
          <w:rFonts w:ascii="Arial" w:eastAsia="Arial" w:hAnsi="Arial" w:cs="Arial"/>
          <w:sz w:val="20"/>
          <w:szCs w:val="20"/>
        </w:rPr>
        <w:t xml:space="preserve"> Lehrkraft</w:t>
      </w:r>
      <w:r w:rsidR="00884067" w:rsidRPr="00884067">
        <w:rPr>
          <w:rFonts w:ascii="Arial" w:eastAsia="Arial" w:hAnsi="Arial" w:cs="Arial"/>
          <w:sz w:val="20"/>
          <w:szCs w:val="20"/>
        </w:rPr>
        <w:t xml:space="preserve"> auf der Übersicht, </w:t>
      </w:r>
      <w:r w:rsidR="0081034F">
        <w:rPr>
          <w:rFonts w:ascii="Arial" w:eastAsia="Arial" w:hAnsi="Arial" w:cs="Arial"/>
          <w:sz w:val="20"/>
          <w:szCs w:val="20"/>
        </w:rPr>
        <w:t>dass</w:t>
      </w:r>
      <w:r w:rsidR="00884067" w:rsidRPr="00884067">
        <w:rPr>
          <w:rFonts w:ascii="Arial" w:eastAsia="Arial" w:hAnsi="Arial" w:cs="Arial"/>
          <w:sz w:val="20"/>
          <w:szCs w:val="20"/>
        </w:rPr>
        <w:t xml:space="preserve"> eine bestimmte Methode eingeführt bzw. geübt wurde</w:t>
      </w:r>
      <w:r w:rsidR="0081034F">
        <w:rPr>
          <w:rFonts w:ascii="Arial" w:eastAsia="Arial" w:hAnsi="Arial" w:cs="Arial"/>
          <w:sz w:val="20"/>
          <w:szCs w:val="20"/>
        </w:rPr>
        <w:t>.</w:t>
      </w:r>
      <w:r w:rsidR="00723795">
        <w:rPr>
          <w:rFonts w:ascii="Arial" w:eastAsia="Arial" w:hAnsi="Arial" w:cs="Arial"/>
          <w:sz w:val="20"/>
          <w:szCs w:val="20"/>
        </w:rPr>
        <w:t xml:space="preserve"> Das Konzept wird sukzessive auf die Jahrgangsstufen 9 und 10 erweitert.</w:t>
      </w:r>
    </w:p>
    <w:p w14:paraId="3A8D9B4C" w14:textId="6B377D23" w:rsidR="003F1468" w:rsidRDefault="003F1468">
      <w:pPr>
        <w:rPr>
          <w:rFonts w:ascii="Arial" w:eastAsia="Arial" w:hAnsi="Arial" w:cs="Arial"/>
          <w:sz w:val="20"/>
          <w:szCs w:val="20"/>
        </w:rPr>
      </w:pPr>
    </w:p>
    <w:p w14:paraId="4AC8A5D2" w14:textId="0E8E37BE" w:rsidR="008D25B9" w:rsidRDefault="008D25B9">
      <w:pPr>
        <w:rPr>
          <w:rFonts w:ascii="Arial" w:eastAsia="Arial" w:hAnsi="Arial" w:cs="Arial"/>
          <w:sz w:val="20"/>
          <w:szCs w:val="20"/>
        </w:rPr>
      </w:pPr>
    </w:p>
    <w:p w14:paraId="00FD2E52" w14:textId="77777777" w:rsidR="008D25B9" w:rsidRDefault="008D25B9">
      <w:pPr>
        <w:rPr>
          <w:rFonts w:ascii="Arial" w:eastAsia="Arial" w:hAnsi="Arial" w:cs="Arial"/>
          <w:sz w:val="20"/>
          <w:szCs w:val="20"/>
        </w:rPr>
      </w:pPr>
    </w:p>
    <w:p w14:paraId="658B7A3D" w14:textId="77777777" w:rsidR="00C44D86" w:rsidRDefault="007B554A">
      <w:pPr>
        <w:spacing w:after="0"/>
        <w:rPr>
          <w:rFonts w:ascii="Arial" w:eastAsia="Arial" w:hAnsi="Arial" w:cs="Arial"/>
          <w:b/>
          <w:sz w:val="20"/>
          <w:szCs w:val="20"/>
        </w:rPr>
      </w:pPr>
      <w:r>
        <w:rPr>
          <w:rFonts w:ascii="Arial" w:eastAsia="Arial" w:hAnsi="Arial" w:cs="Arial"/>
          <w:b/>
          <w:sz w:val="20"/>
          <w:szCs w:val="20"/>
        </w:rPr>
        <w:t xml:space="preserve">14. Die Schule kooperiert zur Verbesserung ihres MINT-Angebots mit anderen Schulen in der Region. </w:t>
      </w:r>
    </w:p>
    <w:p w14:paraId="32DD68E0" w14:textId="77777777" w:rsidR="00C44D86" w:rsidRDefault="007B554A">
      <w:pPr>
        <w:spacing w:after="0" w:line="240" w:lineRule="auto"/>
        <w:rPr>
          <w:rFonts w:ascii="Arial" w:eastAsia="Arial" w:hAnsi="Arial" w:cs="Arial"/>
          <w:sz w:val="14"/>
          <w:szCs w:val="14"/>
          <w:u w:val="single"/>
        </w:rPr>
      </w:pPr>
      <w:r>
        <w:rPr>
          <w:rFonts w:ascii="Arial" w:eastAsia="Arial" w:hAnsi="Arial" w:cs="Arial"/>
          <w:sz w:val="14"/>
          <w:szCs w:val="14"/>
        </w:rPr>
        <w:t>Beispiele:</w:t>
      </w:r>
    </w:p>
    <w:p w14:paraId="730D36BC" w14:textId="77777777" w:rsidR="00C44D86" w:rsidRDefault="007B554A">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Der MINT-Verantwortliche der Schule steht im Austausch mit dem MINT-Verantwortlichen einer oder mehrerer Schulen in der Region und/oder im Bundesgebiet.</w:t>
      </w:r>
    </w:p>
    <w:p w14:paraId="5CF9B093" w14:textId="77777777" w:rsidR="00C44D86" w:rsidRDefault="007B554A">
      <w:pPr>
        <w:numPr>
          <w:ilvl w:val="0"/>
          <w:numId w:val="1"/>
        </w:numPr>
        <w:pBdr>
          <w:top w:val="nil"/>
          <w:left w:val="nil"/>
          <w:bottom w:val="nil"/>
          <w:right w:val="nil"/>
          <w:between w:val="nil"/>
        </w:pBdr>
        <w:spacing w:after="0" w:line="240" w:lineRule="auto"/>
        <w:rPr>
          <w:rFonts w:ascii="Arial" w:eastAsia="Arial" w:hAnsi="Arial" w:cs="Arial"/>
          <w:color w:val="000000"/>
          <w:sz w:val="20"/>
          <w:szCs w:val="20"/>
          <w:u w:val="single"/>
        </w:rPr>
      </w:pPr>
      <w:r>
        <w:rPr>
          <w:rFonts w:ascii="Arial" w:eastAsia="Arial" w:hAnsi="Arial" w:cs="Arial"/>
          <w:color w:val="000000"/>
          <w:sz w:val="14"/>
          <w:szCs w:val="14"/>
        </w:rPr>
        <w:t>Die Schule kooperiert im Bereich MINT regional oder überregional mit anderen Schulen.</w:t>
      </w:r>
    </w:p>
    <w:p w14:paraId="71F7CEFE" w14:textId="77777777" w:rsidR="00C44D86" w:rsidRDefault="007B554A">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14"/>
          <w:szCs w:val="14"/>
        </w:rPr>
        <w:t>Die Schule kooperiert bei der Unterrichtsgestaltung und der gemeinsamen Nutzung von Unterrichtsräumen und Laborausstattungen mit anderen Schulen.</w:t>
      </w:r>
    </w:p>
    <w:p w14:paraId="4ACCCD13" w14:textId="77777777" w:rsidR="00C44D86" w:rsidRDefault="007B554A">
      <w:pPr>
        <w:numPr>
          <w:ilvl w:val="0"/>
          <w:numId w:val="1"/>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color w:val="000000"/>
          <w:sz w:val="14"/>
          <w:szCs w:val="14"/>
        </w:rPr>
        <w:t xml:space="preserve">Die Schule führt im Bereich MINT gemeinsame Fortbildungen und Projekte mit anderen Schulen der Region oder im Bundesgebiet durch. </w:t>
      </w:r>
    </w:p>
    <w:p w14:paraId="2DE433D6" w14:textId="77777777" w:rsidR="00C44D86" w:rsidRDefault="00C44D86">
      <w:pPr>
        <w:spacing w:after="0"/>
        <w:rPr>
          <w:rFonts w:ascii="Arial" w:eastAsia="Arial" w:hAnsi="Arial" w:cs="Arial"/>
          <w:i/>
          <w:sz w:val="20"/>
          <w:szCs w:val="20"/>
        </w:rPr>
      </w:pPr>
    </w:p>
    <w:p w14:paraId="26A55BBB" w14:textId="77777777" w:rsidR="00C44D86" w:rsidRDefault="007B554A">
      <w:pPr>
        <w:spacing w:after="0"/>
        <w:rPr>
          <w:rFonts w:ascii="Arial" w:eastAsia="Arial" w:hAnsi="Arial" w:cs="Arial"/>
          <w:i/>
          <w:sz w:val="20"/>
          <w:szCs w:val="20"/>
        </w:rPr>
      </w:pPr>
      <w:r>
        <w:rPr>
          <w:rFonts w:ascii="Arial" w:eastAsia="Arial" w:hAnsi="Arial" w:cs="Arial"/>
          <w:i/>
          <w:sz w:val="20"/>
          <w:szCs w:val="20"/>
          <w:highlight w:val="yellow"/>
        </w:rPr>
        <w:t>Bitte nennen Sie Ihre Angebote, den zeitlichen Umfang und die Zielgruppen.</w:t>
      </w:r>
    </w:p>
    <w:p w14:paraId="12A13C8A" w14:textId="5FF0EAA2" w:rsidR="00FC5818" w:rsidRDefault="00A914F6">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bookmarkStart w:id="10" w:name="_heading=h.30j0zll" w:colFirst="0" w:colLast="0"/>
      <w:bookmarkEnd w:id="10"/>
      <w:r>
        <w:rPr>
          <w:rFonts w:ascii="Arial" w:eastAsia="Arial" w:hAnsi="Arial" w:cs="Arial"/>
          <w:sz w:val="20"/>
          <w:szCs w:val="20"/>
        </w:rPr>
        <w:t xml:space="preserve">Unsere Schule </w:t>
      </w:r>
      <w:r w:rsidR="00FC5818">
        <w:rPr>
          <w:rFonts w:ascii="Arial" w:eastAsia="Arial" w:hAnsi="Arial" w:cs="Arial"/>
          <w:sz w:val="20"/>
          <w:szCs w:val="20"/>
        </w:rPr>
        <w:t>kooperiert im MINT-Bereich in vielfältiger Weise mit anderen Schulen und der Bildungsverwaltung.</w:t>
      </w:r>
    </w:p>
    <w:p w14:paraId="332D4107" w14:textId="5F25BC9A" w:rsidR="00EA3BA2" w:rsidRDefault="00FC5818">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t xml:space="preserve">Seit </w:t>
      </w:r>
      <w:r w:rsidR="00A914F6">
        <w:rPr>
          <w:rFonts w:ascii="Arial" w:eastAsia="Arial" w:hAnsi="Arial" w:cs="Arial"/>
          <w:sz w:val="20"/>
          <w:szCs w:val="20"/>
        </w:rPr>
        <w:t xml:space="preserve">einigen Jahren </w:t>
      </w:r>
      <w:r>
        <w:rPr>
          <w:rFonts w:ascii="Arial" w:eastAsia="Arial" w:hAnsi="Arial" w:cs="Arial"/>
          <w:sz w:val="20"/>
          <w:szCs w:val="20"/>
        </w:rPr>
        <w:t xml:space="preserve">arbeiten wir </w:t>
      </w:r>
      <w:r w:rsidR="00A914F6">
        <w:rPr>
          <w:rFonts w:ascii="Arial" w:eastAsia="Arial" w:hAnsi="Arial" w:cs="Arial"/>
          <w:sz w:val="20"/>
          <w:szCs w:val="20"/>
        </w:rPr>
        <w:t>eng mit dem</w:t>
      </w:r>
      <w:r w:rsidR="00C3581C">
        <w:rPr>
          <w:rFonts w:ascii="Arial" w:eastAsia="Arial" w:hAnsi="Arial" w:cs="Arial"/>
          <w:sz w:val="20"/>
          <w:szCs w:val="20"/>
        </w:rPr>
        <w:t xml:space="preserve"> MINT-</w:t>
      </w:r>
      <w:r w:rsidR="00A914F6">
        <w:rPr>
          <w:rFonts w:ascii="Arial" w:eastAsia="Arial" w:hAnsi="Arial" w:cs="Arial"/>
          <w:sz w:val="20"/>
          <w:szCs w:val="20"/>
        </w:rPr>
        <w:t xml:space="preserve">Zentrum </w:t>
      </w:r>
      <w:r w:rsidR="00C3581C">
        <w:rPr>
          <w:rFonts w:ascii="Arial" w:eastAsia="Arial" w:hAnsi="Arial" w:cs="Arial"/>
          <w:sz w:val="20"/>
          <w:szCs w:val="20"/>
        </w:rPr>
        <w:t>am Schuldorf Bergstraße</w:t>
      </w:r>
      <w:r w:rsidR="00A914F6">
        <w:rPr>
          <w:rFonts w:ascii="Arial" w:eastAsia="Arial" w:hAnsi="Arial" w:cs="Arial"/>
          <w:sz w:val="20"/>
          <w:szCs w:val="20"/>
        </w:rPr>
        <w:t xml:space="preserve"> zusammen. Der Leiter des Fachbereichs III </w:t>
      </w:r>
      <w:r w:rsidR="00EA3BA2">
        <w:rPr>
          <w:rFonts w:ascii="Arial" w:eastAsia="Arial" w:hAnsi="Arial" w:cs="Arial"/>
          <w:sz w:val="20"/>
          <w:szCs w:val="20"/>
        </w:rPr>
        <w:t xml:space="preserve">bespricht sich regelmäßig mit dem Leiter des MINT-Zentrums und trägt </w:t>
      </w:r>
      <w:r w:rsidR="00897FB0">
        <w:rPr>
          <w:rFonts w:ascii="Arial" w:eastAsia="Arial" w:hAnsi="Arial" w:cs="Arial"/>
          <w:sz w:val="20"/>
          <w:szCs w:val="20"/>
        </w:rPr>
        <w:t>gemeinsam mit den MINT-Kolleginnen und -Kollegen u</w:t>
      </w:r>
      <w:r w:rsidR="00427624">
        <w:rPr>
          <w:rFonts w:ascii="Arial" w:eastAsia="Arial" w:hAnsi="Arial" w:cs="Arial"/>
          <w:sz w:val="20"/>
          <w:szCs w:val="20"/>
        </w:rPr>
        <w:t xml:space="preserve">. a. </w:t>
      </w:r>
      <w:r w:rsidR="00EA3BA2">
        <w:rPr>
          <w:rFonts w:ascii="Arial" w:eastAsia="Arial" w:hAnsi="Arial" w:cs="Arial"/>
          <w:sz w:val="20"/>
          <w:szCs w:val="20"/>
        </w:rPr>
        <w:t xml:space="preserve">dafür Sorge, dass interessierte Schülerinnen und Schüler der Friedrich-Ebert-Schule an einer der AGs des MINT-Zentrums teilnehmen können </w:t>
      </w:r>
      <w:r w:rsidR="00A914F6">
        <w:rPr>
          <w:rFonts w:ascii="Arial" w:eastAsia="Arial" w:hAnsi="Arial" w:cs="Arial"/>
          <w:sz w:val="20"/>
          <w:szCs w:val="20"/>
        </w:rPr>
        <w:t xml:space="preserve">(vgl. auch Kriterium 4). </w:t>
      </w:r>
    </w:p>
    <w:p w14:paraId="30BCD73F" w14:textId="786FCE30" w:rsidR="00C44D86" w:rsidRDefault="00EA3BA2">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lastRenderedPageBreak/>
        <w:t xml:space="preserve">Der Leiter des Fachbereichs III steht außerdem im </w:t>
      </w:r>
      <w:r w:rsidR="0010721A">
        <w:rPr>
          <w:rFonts w:ascii="Arial" w:eastAsia="Arial" w:hAnsi="Arial" w:cs="Arial"/>
          <w:sz w:val="20"/>
          <w:szCs w:val="20"/>
        </w:rPr>
        <w:t xml:space="preserve">guten </w:t>
      </w:r>
      <w:r>
        <w:rPr>
          <w:rFonts w:ascii="Arial" w:eastAsia="Arial" w:hAnsi="Arial" w:cs="Arial"/>
          <w:sz w:val="20"/>
          <w:szCs w:val="20"/>
        </w:rPr>
        <w:t>Austausch mit dem MINT-Verantwortlichen einer Hanauer Schule</w:t>
      </w:r>
      <w:r w:rsidR="0010721A">
        <w:rPr>
          <w:rFonts w:ascii="Arial" w:eastAsia="Arial" w:hAnsi="Arial" w:cs="Arial"/>
          <w:sz w:val="20"/>
          <w:szCs w:val="20"/>
        </w:rPr>
        <w:t xml:space="preserve">. </w:t>
      </w:r>
      <w:r w:rsidR="00FC5818">
        <w:rPr>
          <w:rFonts w:ascii="Arial" w:eastAsia="Arial" w:hAnsi="Arial" w:cs="Arial"/>
          <w:sz w:val="20"/>
          <w:szCs w:val="20"/>
        </w:rPr>
        <w:t>Hinzu</w:t>
      </w:r>
      <w:r w:rsidR="0010721A">
        <w:rPr>
          <w:rFonts w:ascii="Arial" w:eastAsia="Arial" w:hAnsi="Arial" w:cs="Arial"/>
          <w:sz w:val="20"/>
          <w:szCs w:val="20"/>
        </w:rPr>
        <w:t xml:space="preserve"> kommen enge Verbindungen zu mehreren Schulleiterinnen und Schulleitern – regional wie überregional </w:t>
      </w:r>
      <w:r w:rsidR="00FC5818">
        <w:rPr>
          <w:rFonts w:ascii="Arial" w:eastAsia="Arial" w:hAnsi="Arial" w:cs="Arial"/>
          <w:sz w:val="20"/>
          <w:szCs w:val="20"/>
        </w:rPr>
        <w:t xml:space="preserve">– </w:t>
      </w:r>
      <w:r w:rsidR="0010721A">
        <w:rPr>
          <w:rFonts w:ascii="Arial" w:eastAsia="Arial" w:hAnsi="Arial" w:cs="Arial"/>
          <w:sz w:val="20"/>
          <w:szCs w:val="20"/>
        </w:rPr>
        <w:t xml:space="preserve">und zu </w:t>
      </w:r>
      <w:r w:rsidR="00390873">
        <w:rPr>
          <w:rFonts w:ascii="Arial" w:eastAsia="Arial" w:hAnsi="Arial" w:cs="Arial"/>
          <w:sz w:val="20"/>
          <w:szCs w:val="20"/>
        </w:rPr>
        <w:t>Verantwortlichen</w:t>
      </w:r>
      <w:r w:rsidR="0010721A">
        <w:rPr>
          <w:rFonts w:ascii="Arial" w:eastAsia="Arial" w:hAnsi="Arial" w:cs="Arial"/>
          <w:sz w:val="20"/>
          <w:szCs w:val="20"/>
        </w:rPr>
        <w:t xml:space="preserve"> in der Bildungsverwaltung (</w:t>
      </w:r>
      <w:r w:rsidR="00FC5818">
        <w:rPr>
          <w:rFonts w:ascii="Arial" w:eastAsia="Arial" w:hAnsi="Arial" w:cs="Arial"/>
          <w:sz w:val="20"/>
          <w:szCs w:val="20"/>
        </w:rPr>
        <w:t xml:space="preserve">im </w:t>
      </w:r>
      <w:r w:rsidR="0010721A">
        <w:rPr>
          <w:rFonts w:ascii="Arial" w:eastAsia="Arial" w:hAnsi="Arial" w:cs="Arial"/>
          <w:sz w:val="20"/>
          <w:szCs w:val="20"/>
        </w:rPr>
        <w:t>Staatliche</w:t>
      </w:r>
      <w:r w:rsidR="00FC5818">
        <w:rPr>
          <w:rFonts w:ascii="Arial" w:eastAsia="Arial" w:hAnsi="Arial" w:cs="Arial"/>
          <w:sz w:val="20"/>
          <w:szCs w:val="20"/>
        </w:rPr>
        <w:t>n</w:t>
      </w:r>
      <w:r w:rsidR="0010721A">
        <w:rPr>
          <w:rFonts w:ascii="Arial" w:eastAsia="Arial" w:hAnsi="Arial" w:cs="Arial"/>
          <w:sz w:val="20"/>
          <w:szCs w:val="20"/>
        </w:rPr>
        <w:t xml:space="preserve"> Schulamt und </w:t>
      </w:r>
      <w:r w:rsidR="00FC5818">
        <w:rPr>
          <w:rFonts w:ascii="Arial" w:eastAsia="Arial" w:hAnsi="Arial" w:cs="Arial"/>
          <w:sz w:val="20"/>
          <w:szCs w:val="20"/>
        </w:rPr>
        <w:t xml:space="preserve">im </w:t>
      </w:r>
      <w:r w:rsidR="0010721A">
        <w:rPr>
          <w:rFonts w:ascii="Arial" w:eastAsia="Arial" w:hAnsi="Arial" w:cs="Arial"/>
          <w:sz w:val="20"/>
          <w:szCs w:val="20"/>
        </w:rPr>
        <w:t>Hessisches Kultusministerium).</w:t>
      </w:r>
    </w:p>
    <w:p w14:paraId="1C687BDC" w14:textId="108BDE17" w:rsidR="0057533E" w:rsidRPr="00BB6402" w:rsidRDefault="00EA3BA2" w:rsidP="00BB6402">
      <w:pPr>
        <w:pBdr>
          <w:top w:val="single" w:sz="4" w:space="1" w:color="000000"/>
          <w:left w:val="single" w:sz="4" w:space="4" w:color="000000"/>
          <w:bottom w:val="single" w:sz="4" w:space="1" w:color="000000"/>
          <w:right w:val="single" w:sz="4" w:space="4" w:color="000000"/>
        </w:pBdr>
        <w:spacing w:after="0"/>
        <w:rPr>
          <w:rFonts w:ascii="Arial" w:eastAsia="Arial" w:hAnsi="Arial" w:cs="Arial"/>
          <w:sz w:val="20"/>
          <w:szCs w:val="20"/>
        </w:rPr>
      </w:pPr>
      <w:r>
        <w:rPr>
          <w:rFonts w:ascii="Arial" w:eastAsia="Arial" w:hAnsi="Arial" w:cs="Arial"/>
          <w:sz w:val="20"/>
          <w:szCs w:val="20"/>
        </w:rPr>
        <w:t xml:space="preserve">Aufgrund der guten räumlichen und sächlichen Ausstattung unserer Schule </w:t>
      </w:r>
      <w:r w:rsidR="00801552">
        <w:rPr>
          <w:rFonts w:ascii="Arial" w:eastAsia="Arial" w:hAnsi="Arial" w:cs="Arial"/>
          <w:sz w:val="20"/>
          <w:szCs w:val="20"/>
        </w:rPr>
        <w:t>sind wir auf</w:t>
      </w:r>
      <w:r>
        <w:rPr>
          <w:rFonts w:ascii="Arial" w:eastAsia="Arial" w:hAnsi="Arial" w:cs="Arial"/>
          <w:sz w:val="20"/>
          <w:szCs w:val="20"/>
        </w:rPr>
        <w:t xml:space="preserve"> eine Kooperation mit anderen Schulen bzgl. der gemeinsamen Nutzung von Unterrichtsräumen und Laborausstattungen nicht ange</w:t>
      </w:r>
      <w:r w:rsidR="00801552">
        <w:rPr>
          <w:rFonts w:ascii="Arial" w:eastAsia="Arial" w:hAnsi="Arial" w:cs="Arial"/>
          <w:sz w:val="20"/>
          <w:szCs w:val="20"/>
        </w:rPr>
        <w:t>wiesen</w:t>
      </w:r>
      <w:r>
        <w:rPr>
          <w:rFonts w:ascii="Arial" w:eastAsia="Arial" w:hAnsi="Arial" w:cs="Arial"/>
          <w:sz w:val="20"/>
          <w:szCs w:val="20"/>
        </w:rPr>
        <w:t>.</w:t>
      </w:r>
      <w:r w:rsidR="0010721A">
        <w:rPr>
          <w:rFonts w:ascii="Arial" w:eastAsia="Arial" w:hAnsi="Arial" w:cs="Arial"/>
          <w:sz w:val="20"/>
          <w:szCs w:val="20"/>
        </w:rPr>
        <w:t xml:space="preserve"> Indes gibt es aber lockere Verbindungen zu zwei Gesamtschulen im Landkreis und intensive Verbindungen zu den Grundschulen in der Stadt Pfungstadt</w:t>
      </w:r>
      <w:r w:rsidR="0057533E">
        <w:rPr>
          <w:rFonts w:ascii="Arial" w:eastAsia="Arial" w:hAnsi="Arial" w:cs="Arial"/>
          <w:sz w:val="20"/>
          <w:szCs w:val="20"/>
        </w:rPr>
        <w:t>.</w:t>
      </w:r>
    </w:p>
    <w:sectPr w:rsidR="0057533E" w:rsidRPr="00BB6402">
      <w:headerReference w:type="default" r:id="rId56"/>
      <w:footerReference w:type="default" r:id="rId57"/>
      <w:type w:val="continuous"/>
      <w:pgSz w:w="11906" w:h="16838"/>
      <w:pgMar w:top="1417" w:right="566" w:bottom="1134" w:left="1417" w:header="708" w:footer="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DFBA" w14:textId="77777777" w:rsidR="00EC4C31" w:rsidRDefault="00EC4C31">
      <w:pPr>
        <w:spacing w:after="0" w:line="240" w:lineRule="auto"/>
      </w:pPr>
      <w:r>
        <w:separator/>
      </w:r>
    </w:p>
  </w:endnote>
  <w:endnote w:type="continuationSeparator" w:id="0">
    <w:p w14:paraId="3B965641" w14:textId="77777777" w:rsidR="00EC4C31" w:rsidRDefault="00EC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5CDB" w14:textId="77777777" w:rsidR="00C44D86" w:rsidRDefault="007B554A">
    <w:pPr>
      <w:pBdr>
        <w:top w:val="nil"/>
        <w:left w:val="nil"/>
        <w:bottom w:val="nil"/>
        <w:right w:val="nil"/>
        <w:between w:val="nil"/>
      </w:pBdr>
      <w:tabs>
        <w:tab w:val="center" w:pos="4536"/>
        <w:tab w:val="right" w:pos="9072"/>
      </w:tabs>
      <w:spacing w:after="0" w:line="240" w:lineRule="auto"/>
      <w:jc w:val="right"/>
      <w:rPr>
        <w:color w:val="000000"/>
      </w:rPr>
    </w:pPr>
    <w:r>
      <w:rPr>
        <w:color w:val="000000"/>
      </w:rPr>
      <w:t xml:space="preserve">Seite </w:t>
    </w:r>
    <w:r>
      <w:rPr>
        <w:color w:val="000000"/>
      </w:rPr>
      <w:fldChar w:fldCharType="begin"/>
    </w:r>
    <w:r>
      <w:rPr>
        <w:color w:val="000000"/>
      </w:rPr>
      <w:instrText>PAGE</w:instrText>
    </w:r>
    <w:r>
      <w:rPr>
        <w:color w:val="000000"/>
      </w:rPr>
      <w:fldChar w:fldCharType="separate"/>
    </w:r>
    <w:r w:rsidR="00FE050B">
      <w:rPr>
        <w:noProof/>
        <w:color w:val="000000"/>
      </w:rPr>
      <w:t>1</w:t>
    </w:r>
    <w:r>
      <w:rPr>
        <w:color w:val="000000"/>
      </w:rPr>
      <w:fldChar w:fldCharType="end"/>
    </w:r>
    <w:r>
      <w:rPr>
        <w:color w:val="000000"/>
      </w:rPr>
      <w:t xml:space="preserve"> von </w:t>
    </w:r>
    <w:r>
      <w:rPr>
        <w:color w:val="000000"/>
      </w:rPr>
      <w:fldChar w:fldCharType="begin"/>
    </w:r>
    <w:r>
      <w:rPr>
        <w:color w:val="000000"/>
      </w:rPr>
      <w:instrText>NUMPAGES</w:instrText>
    </w:r>
    <w:r>
      <w:rPr>
        <w:color w:val="000000"/>
      </w:rPr>
      <w:fldChar w:fldCharType="separate"/>
    </w:r>
    <w:r w:rsidR="00FE050B">
      <w:rPr>
        <w:noProof/>
        <w:color w:val="000000"/>
      </w:rPr>
      <w:t>2</w:t>
    </w:r>
    <w:r>
      <w:rPr>
        <w:color w:val="000000"/>
      </w:rPr>
      <w:fldChar w:fldCharType="end"/>
    </w:r>
  </w:p>
  <w:p w14:paraId="0EEA30E0" w14:textId="77777777" w:rsidR="00C44D86" w:rsidRDefault="007B554A">
    <w:pPr>
      <w:pBdr>
        <w:top w:val="nil"/>
        <w:left w:val="nil"/>
        <w:bottom w:val="nil"/>
        <w:right w:val="nil"/>
        <w:between w:val="nil"/>
      </w:pBdr>
      <w:tabs>
        <w:tab w:val="center" w:pos="4536"/>
        <w:tab w:val="right" w:pos="9072"/>
      </w:tabs>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*Nach dem 31. Mai 2021 (Bewerbungsfrist), gilt dieses Formular für Bewerbungen 2022</w:t>
    </w:r>
  </w:p>
  <w:p w14:paraId="4961C9C1" w14:textId="77777777" w:rsidR="00C44D86" w:rsidRDefault="007B554A">
    <w:pPr>
      <w:pBdr>
        <w:top w:val="nil"/>
        <w:left w:val="nil"/>
        <w:bottom w:val="nil"/>
        <w:right w:val="nil"/>
        <w:between w:val="nil"/>
      </w:pBdr>
      <w:tabs>
        <w:tab w:val="center" w:pos="4536"/>
        <w:tab w:val="right" w:pos="9072"/>
      </w:tabs>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Bitte alle Kästen ausfüllen und als Dokument (Word oder PDF, gern mit Anhängen) </w:t>
    </w:r>
    <w:r>
      <w:rPr>
        <w:rFonts w:ascii="Arial Narrow" w:eastAsia="Arial Narrow" w:hAnsi="Arial Narrow" w:cs="Arial Narrow"/>
        <w:color w:val="000000"/>
        <w:sz w:val="16"/>
        <w:szCs w:val="16"/>
        <w:u w:val="single"/>
      </w:rPr>
      <w:t>online</w:t>
    </w:r>
    <w:r>
      <w:rPr>
        <w:rFonts w:ascii="Arial Narrow" w:eastAsia="Arial Narrow" w:hAnsi="Arial Narrow" w:cs="Arial Narrow"/>
        <w:color w:val="000000"/>
        <w:sz w:val="16"/>
        <w:szCs w:val="16"/>
      </w:rPr>
      <w:t xml:space="preserve"> hochladen: </w:t>
    </w:r>
    <w:hyperlink r:id="rId1">
      <w:r>
        <w:rPr>
          <w:rFonts w:ascii="Arial Narrow" w:eastAsia="Arial Narrow" w:hAnsi="Arial Narrow" w:cs="Arial Narrow"/>
          <w:color w:val="0563C1"/>
          <w:sz w:val="16"/>
          <w:szCs w:val="16"/>
          <w:u w:val="single"/>
        </w:rPr>
        <w:t>https://civicrm.mintzukunft.de/schulbewerbung</w:t>
      </w:r>
    </w:hyperlink>
  </w:p>
  <w:p w14:paraId="4785DCC9" w14:textId="77777777" w:rsidR="00C44D86" w:rsidRDefault="00C44D8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B284" w14:textId="77777777" w:rsidR="00EC4C31" w:rsidRDefault="00EC4C31">
      <w:pPr>
        <w:spacing w:after="0" w:line="240" w:lineRule="auto"/>
      </w:pPr>
      <w:r>
        <w:separator/>
      </w:r>
    </w:p>
  </w:footnote>
  <w:footnote w:type="continuationSeparator" w:id="0">
    <w:p w14:paraId="712BDBC5" w14:textId="77777777" w:rsidR="00EC4C31" w:rsidRDefault="00EC4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C17E" w14:textId="77777777" w:rsidR="00C44D86" w:rsidRDefault="00C44D86">
    <w:pPr>
      <w:pBdr>
        <w:top w:val="nil"/>
        <w:left w:val="nil"/>
        <w:bottom w:val="nil"/>
        <w:right w:val="nil"/>
        <w:between w:val="nil"/>
      </w:pBdr>
      <w:tabs>
        <w:tab w:val="center" w:pos="4536"/>
        <w:tab w:val="right" w:pos="9072"/>
      </w:tabs>
      <w:spacing w:after="0" w:line="240" w:lineRule="auto"/>
      <w:rPr>
        <w:color w:val="000000"/>
      </w:rPr>
    </w:pPr>
  </w:p>
  <w:tbl>
    <w:tblPr>
      <w:tblStyle w:val="a2"/>
      <w:tblW w:w="9606" w:type="dxa"/>
      <w:tblInd w:w="0" w:type="dxa"/>
      <w:tblLayout w:type="fixed"/>
      <w:tblLook w:val="0400" w:firstRow="0" w:lastRow="0" w:firstColumn="0" w:lastColumn="0" w:noHBand="0" w:noVBand="1"/>
    </w:tblPr>
    <w:tblGrid>
      <w:gridCol w:w="2513"/>
      <w:gridCol w:w="285"/>
      <w:gridCol w:w="3099"/>
      <w:gridCol w:w="250"/>
      <w:gridCol w:w="3459"/>
    </w:tblGrid>
    <w:tr w:rsidR="00C44D86" w14:paraId="48CA4468" w14:textId="77777777">
      <w:tc>
        <w:tcPr>
          <w:tcW w:w="2513" w:type="dxa"/>
          <w:shd w:val="clear" w:color="auto" w:fill="auto"/>
        </w:tcPr>
        <w:p w14:paraId="0183E7E7" w14:textId="77777777" w:rsidR="00C44D86" w:rsidRDefault="007B554A">
          <w:pPr>
            <w:pBdr>
              <w:top w:val="nil"/>
              <w:left w:val="nil"/>
              <w:bottom w:val="nil"/>
              <w:right w:val="nil"/>
              <w:between w:val="nil"/>
            </w:pBdr>
            <w:tabs>
              <w:tab w:val="center" w:pos="4536"/>
              <w:tab w:val="right" w:pos="9072"/>
            </w:tabs>
            <w:spacing w:after="0" w:line="240" w:lineRule="auto"/>
            <w:jc w:val="both"/>
            <w:rPr>
              <w:rFonts w:ascii="Arial Narrow" w:eastAsia="Arial Narrow" w:hAnsi="Arial Narrow" w:cs="Arial Narrow"/>
              <w:color w:val="000000"/>
              <w:sz w:val="32"/>
              <w:szCs w:val="32"/>
            </w:rPr>
          </w:pPr>
          <w:r>
            <w:rPr>
              <w:rFonts w:ascii="Arial Narrow" w:eastAsia="Arial Narrow" w:hAnsi="Arial Narrow" w:cs="Arial Narrow"/>
              <w:color w:val="000000"/>
              <w:sz w:val="32"/>
              <w:szCs w:val="32"/>
            </w:rPr>
            <w:t>Erstauszeichnung</w:t>
          </w:r>
          <w:r>
            <w:rPr>
              <w:color w:val="000000"/>
            </w:rPr>
            <w:br/>
          </w:r>
          <w:r>
            <w:rPr>
              <w:rFonts w:ascii="Arial Narrow" w:eastAsia="Arial Narrow" w:hAnsi="Arial Narrow" w:cs="Arial Narrow"/>
              <w:color w:val="000000"/>
              <w:sz w:val="32"/>
              <w:szCs w:val="32"/>
            </w:rPr>
            <w:t>2021</w:t>
          </w:r>
        </w:p>
      </w:tc>
      <w:tc>
        <w:tcPr>
          <w:tcW w:w="285" w:type="dxa"/>
          <w:shd w:val="clear" w:color="auto" w:fill="auto"/>
        </w:tcPr>
        <w:p w14:paraId="3C643653" w14:textId="77777777" w:rsidR="00C44D86" w:rsidRDefault="00C44D86">
          <w:pPr>
            <w:pBdr>
              <w:top w:val="nil"/>
              <w:left w:val="nil"/>
              <w:bottom w:val="nil"/>
              <w:right w:val="nil"/>
              <w:between w:val="nil"/>
            </w:pBdr>
            <w:tabs>
              <w:tab w:val="center" w:pos="4536"/>
              <w:tab w:val="right" w:pos="9072"/>
            </w:tabs>
            <w:spacing w:after="0" w:line="240" w:lineRule="auto"/>
            <w:rPr>
              <w:color w:val="000000"/>
            </w:rPr>
          </w:pPr>
        </w:p>
      </w:tc>
      <w:tc>
        <w:tcPr>
          <w:tcW w:w="3099" w:type="dxa"/>
          <w:shd w:val="clear" w:color="auto" w:fill="auto"/>
        </w:tcPr>
        <w:p w14:paraId="6B84EAD6" w14:textId="77777777" w:rsidR="00C44D86" w:rsidRDefault="00C44D86">
          <w:pPr>
            <w:pBdr>
              <w:top w:val="nil"/>
              <w:left w:val="nil"/>
              <w:bottom w:val="nil"/>
              <w:right w:val="nil"/>
              <w:between w:val="nil"/>
            </w:pBdr>
            <w:tabs>
              <w:tab w:val="center" w:pos="4536"/>
              <w:tab w:val="right" w:pos="9072"/>
            </w:tabs>
            <w:spacing w:after="0" w:line="240" w:lineRule="auto"/>
            <w:jc w:val="center"/>
            <w:rPr>
              <w:color w:val="000000"/>
            </w:rPr>
          </w:pPr>
        </w:p>
      </w:tc>
      <w:tc>
        <w:tcPr>
          <w:tcW w:w="250" w:type="dxa"/>
          <w:shd w:val="clear" w:color="auto" w:fill="auto"/>
        </w:tcPr>
        <w:p w14:paraId="6532137E" w14:textId="77777777" w:rsidR="00C44D86" w:rsidRDefault="00C44D86">
          <w:pPr>
            <w:pBdr>
              <w:top w:val="nil"/>
              <w:left w:val="nil"/>
              <w:bottom w:val="nil"/>
              <w:right w:val="nil"/>
              <w:between w:val="nil"/>
            </w:pBdr>
            <w:tabs>
              <w:tab w:val="center" w:pos="4536"/>
              <w:tab w:val="right" w:pos="9072"/>
            </w:tabs>
            <w:spacing w:after="0" w:line="240" w:lineRule="auto"/>
            <w:rPr>
              <w:color w:val="000000"/>
            </w:rPr>
          </w:pPr>
        </w:p>
      </w:tc>
      <w:tc>
        <w:tcPr>
          <w:tcW w:w="3459" w:type="dxa"/>
          <w:shd w:val="clear" w:color="auto" w:fill="auto"/>
        </w:tcPr>
        <w:p w14:paraId="4D22BD70" w14:textId="77777777" w:rsidR="00C44D86" w:rsidRDefault="007B554A">
          <w:pPr>
            <w:pBdr>
              <w:top w:val="nil"/>
              <w:left w:val="nil"/>
              <w:bottom w:val="nil"/>
              <w:right w:val="nil"/>
              <w:between w:val="nil"/>
            </w:pBdr>
            <w:tabs>
              <w:tab w:val="center" w:pos="4536"/>
              <w:tab w:val="right" w:pos="9072"/>
            </w:tabs>
            <w:spacing w:after="0" w:line="240" w:lineRule="auto"/>
            <w:jc w:val="right"/>
            <w:rPr>
              <w:color w:val="000000"/>
            </w:rPr>
          </w:pPr>
          <w:r>
            <w:rPr>
              <w:noProof/>
              <w:color w:val="000000"/>
            </w:rPr>
            <w:drawing>
              <wp:inline distT="0" distB="0" distL="0" distR="0" wp14:anchorId="0A6762B4" wp14:editId="3B4245AB">
                <wp:extent cx="1904365"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4365" cy="914400"/>
                        </a:xfrm>
                        <a:prstGeom prst="rect">
                          <a:avLst/>
                        </a:prstGeom>
                        <a:ln/>
                      </pic:spPr>
                    </pic:pic>
                  </a:graphicData>
                </a:graphic>
              </wp:inline>
            </w:drawing>
          </w:r>
        </w:p>
      </w:tc>
    </w:tr>
  </w:tbl>
  <w:p w14:paraId="67043941" w14:textId="77777777" w:rsidR="00C44D86" w:rsidRDefault="00C44D86" w:rsidP="0007319B">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3BA0"/>
    <w:multiLevelType w:val="hybridMultilevel"/>
    <w:tmpl w:val="4C2A7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C17435"/>
    <w:multiLevelType w:val="multilevel"/>
    <w:tmpl w:val="CD1A0B72"/>
    <w:lvl w:ilvl="0">
      <w:start w:val="1"/>
      <w:numFmt w:val="bullet"/>
      <w:lvlText w:val="-"/>
      <w:lvlJc w:val="left"/>
      <w:pPr>
        <w:ind w:left="720" w:hanging="360"/>
      </w:pPr>
      <w:rPr>
        <w:rFonts w:ascii="Arial" w:eastAsia="Arial" w:hAnsi="Arial" w:cs="Arial"/>
        <w:b/>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9566C7"/>
    <w:multiLevelType w:val="hybridMultilevel"/>
    <w:tmpl w:val="F1BE99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8659C7"/>
    <w:multiLevelType w:val="hybridMultilevel"/>
    <w:tmpl w:val="ECEA64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3978DA"/>
    <w:multiLevelType w:val="multilevel"/>
    <w:tmpl w:val="451CC464"/>
    <w:lvl w:ilvl="0">
      <w:start w:val="1"/>
      <w:numFmt w:val="bullet"/>
      <w:lvlText w:val="-"/>
      <w:lvlJc w:val="left"/>
      <w:pPr>
        <w:ind w:left="720" w:hanging="360"/>
      </w:pPr>
      <w:rPr>
        <w:rFonts w:ascii="Arial" w:eastAsia="Arial" w:hAnsi="Arial" w:cs="Arial"/>
        <w:b/>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0B3E7E"/>
    <w:multiLevelType w:val="hybridMultilevel"/>
    <w:tmpl w:val="5156A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6F373B"/>
    <w:multiLevelType w:val="multilevel"/>
    <w:tmpl w:val="332CA7F0"/>
    <w:lvl w:ilvl="0">
      <w:start w:val="1"/>
      <w:numFmt w:val="bullet"/>
      <w:lvlText w:val="-"/>
      <w:lvlJc w:val="left"/>
      <w:pPr>
        <w:ind w:left="720" w:hanging="360"/>
      </w:pPr>
      <w:rPr>
        <w:rFonts w:ascii="Arial" w:eastAsia="Arial" w:hAnsi="Arial" w:cs="Arial"/>
        <w:b/>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D545D5"/>
    <w:multiLevelType w:val="hybridMultilevel"/>
    <w:tmpl w:val="5C48B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530CFE"/>
    <w:multiLevelType w:val="hybridMultilevel"/>
    <w:tmpl w:val="AE301584"/>
    <w:lvl w:ilvl="0" w:tplc="05FA8C24">
      <w:start w:val="1"/>
      <w:numFmt w:val="bullet"/>
      <w:lvlText w:val=""/>
      <w:lvlJc w:val="left"/>
      <w:pPr>
        <w:ind w:left="1080" w:hanging="360"/>
      </w:pPr>
      <w:rPr>
        <w:rFonts w:ascii="Wingdings" w:eastAsia="Arial"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0923E80"/>
    <w:multiLevelType w:val="hybridMultilevel"/>
    <w:tmpl w:val="82EE41DE"/>
    <w:lvl w:ilvl="0" w:tplc="04070015">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61A67B51"/>
    <w:multiLevelType w:val="hybridMultilevel"/>
    <w:tmpl w:val="817E375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A47058"/>
    <w:multiLevelType w:val="multilevel"/>
    <w:tmpl w:val="786A05D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753FEF"/>
    <w:multiLevelType w:val="hybridMultilevel"/>
    <w:tmpl w:val="A5EC00AC"/>
    <w:lvl w:ilvl="0" w:tplc="098ECFA0">
      <w:start w:val="5"/>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975402"/>
    <w:multiLevelType w:val="hybridMultilevel"/>
    <w:tmpl w:val="774CFE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CB3E76"/>
    <w:multiLevelType w:val="hybridMultilevel"/>
    <w:tmpl w:val="A716A8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C73138"/>
    <w:multiLevelType w:val="hybridMultilevel"/>
    <w:tmpl w:val="FFAE7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D70C4F"/>
    <w:multiLevelType w:val="hybridMultilevel"/>
    <w:tmpl w:val="CC7409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198717">
    <w:abstractNumId w:val="6"/>
  </w:num>
  <w:num w:numId="2" w16cid:durableId="2138791678">
    <w:abstractNumId w:val="1"/>
  </w:num>
  <w:num w:numId="3" w16cid:durableId="176043470">
    <w:abstractNumId w:val="4"/>
  </w:num>
  <w:num w:numId="4" w16cid:durableId="1625886682">
    <w:abstractNumId w:val="12"/>
  </w:num>
  <w:num w:numId="5" w16cid:durableId="2106726633">
    <w:abstractNumId w:val="13"/>
  </w:num>
  <w:num w:numId="6" w16cid:durableId="1835099370">
    <w:abstractNumId w:val="7"/>
  </w:num>
  <w:num w:numId="7" w16cid:durableId="652493708">
    <w:abstractNumId w:val="14"/>
  </w:num>
  <w:num w:numId="8" w16cid:durableId="1775008462">
    <w:abstractNumId w:val="15"/>
  </w:num>
  <w:num w:numId="9" w16cid:durableId="1929119529">
    <w:abstractNumId w:val="5"/>
  </w:num>
  <w:num w:numId="10" w16cid:durableId="1414661717">
    <w:abstractNumId w:val="0"/>
  </w:num>
  <w:num w:numId="11" w16cid:durableId="686516779">
    <w:abstractNumId w:val="8"/>
  </w:num>
  <w:num w:numId="12" w16cid:durableId="1835147546">
    <w:abstractNumId w:val="3"/>
  </w:num>
  <w:num w:numId="13" w16cid:durableId="460802899">
    <w:abstractNumId w:val="10"/>
  </w:num>
  <w:num w:numId="14" w16cid:durableId="1631588353">
    <w:abstractNumId w:val="16"/>
  </w:num>
  <w:num w:numId="15" w16cid:durableId="448276609">
    <w:abstractNumId w:val="2"/>
  </w:num>
  <w:num w:numId="16" w16cid:durableId="1228029773">
    <w:abstractNumId w:val="9"/>
  </w:num>
  <w:num w:numId="17" w16cid:durableId="696123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D86"/>
    <w:rsid w:val="000001E7"/>
    <w:rsid w:val="000043A2"/>
    <w:rsid w:val="0001003D"/>
    <w:rsid w:val="000263C9"/>
    <w:rsid w:val="000329B2"/>
    <w:rsid w:val="0003305E"/>
    <w:rsid w:val="0003546F"/>
    <w:rsid w:val="000373DB"/>
    <w:rsid w:val="000455E7"/>
    <w:rsid w:val="00045F69"/>
    <w:rsid w:val="00051ADF"/>
    <w:rsid w:val="00052AC1"/>
    <w:rsid w:val="00056874"/>
    <w:rsid w:val="000656E4"/>
    <w:rsid w:val="0007121B"/>
    <w:rsid w:val="0007319B"/>
    <w:rsid w:val="0008030A"/>
    <w:rsid w:val="00093230"/>
    <w:rsid w:val="00095DE9"/>
    <w:rsid w:val="000A1F50"/>
    <w:rsid w:val="000A3256"/>
    <w:rsid w:val="000A497D"/>
    <w:rsid w:val="000A636B"/>
    <w:rsid w:val="000B0B56"/>
    <w:rsid w:val="000B3C68"/>
    <w:rsid w:val="000B52DE"/>
    <w:rsid w:val="000B7069"/>
    <w:rsid w:val="000C01B7"/>
    <w:rsid w:val="000C3DF9"/>
    <w:rsid w:val="000D15A2"/>
    <w:rsid w:val="000E0844"/>
    <w:rsid w:val="000E10A0"/>
    <w:rsid w:val="000E26C7"/>
    <w:rsid w:val="000E690E"/>
    <w:rsid w:val="000E73F1"/>
    <w:rsid w:val="000F2D70"/>
    <w:rsid w:val="000F5731"/>
    <w:rsid w:val="00104437"/>
    <w:rsid w:val="00105C51"/>
    <w:rsid w:val="0010721A"/>
    <w:rsid w:val="00116C6A"/>
    <w:rsid w:val="00121385"/>
    <w:rsid w:val="0012670C"/>
    <w:rsid w:val="00126E17"/>
    <w:rsid w:val="00127F05"/>
    <w:rsid w:val="00132CB6"/>
    <w:rsid w:val="0013449B"/>
    <w:rsid w:val="0013519B"/>
    <w:rsid w:val="0014039F"/>
    <w:rsid w:val="00150E06"/>
    <w:rsid w:val="00151D11"/>
    <w:rsid w:val="001537AF"/>
    <w:rsid w:val="00155156"/>
    <w:rsid w:val="001639B2"/>
    <w:rsid w:val="001651C5"/>
    <w:rsid w:val="00177F84"/>
    <w:rsid w:val="00181799"/>
    <w:rsid w:val="00181B0E"/>
    <w:rsid w:val="00185EC0"/>
    <w:rsid w:val="00193250"/>
    <w:rsid w:val="001B30F6"/>
    <w:rsid w:val="001B340E"/>
    <w:rsid w:val="001C08EF"/>
    <w:rsid w:val="001C18C5"/>
    <w:rsid w:val="001C36B7"/>
    <w:rsid w:val="001C4B1F"/>
    <w:rsid w:val="001D14CF"/>
    <w:rsid w:val="001D445C"/>
    <w:rsid w:val="001D5F1D"/>
    <w:rsid w:val="001E0AD3"/>
    <w:rsid w:val="001E0CD1"/>
    <w:rsid w:val="001E2F27"/>
    <w:rsid w:val="001E3FB0"/>
    <w:rsid w:val="001F1F94"/>
    <w:rsid w:val="001F77C9"/>
    <w:rsid w:val="0020381E"/>
    <w:rsid w:val="0020667B"/>
    <w:rsid w:val="00206AFC"/>
    <w:rsid w:val="002079D3"/>
    <w:rsid w:val="00207F0A"/>
    <w:rsid w:val="0021446D"/>
    <w:rsid w:val="00215C98"/>
    <w:rsid w:val="00222F15"/>
    <w:rsid w:val="002236E8"/>
    <w:rsid w:val="00235527"/>
    <w:rsid w:val="00242311"/>
    <w:rsid w:val="00243D13"/>
    <w:rsid w:val="0024606D"/>
    <w:rsid w:val="00246904"/>
    <w:rsid w:val="0025171D"/>
    <w:rsid w:val="00255D30"/>
    <w:rsid w:val="00256A72"/>
    <w:rsid w:val="00261E34"/>
    <w:rsid w:val="00264D5E"/>
    <w:rsid w:val="00267212"/>
    <w:rsid w:val="00267591"/>
    <w:rsid w:val="0027087C"/>
    <w:rsid w:val="00270C85"/>
    <w:rsid w:val="0027191F"/>
    <w:rsid w:val="00272229"/>
    <w:rsid w:val="00274BF9"/>
    <w:rsid w:val="00284900"/>
    <w:rsid w:val="00284D06"/>
    <w:rsid w:val="00285B0C"/>
    <w:rsid w:val="0028650A"/>
    <w:rsid w:val="00292417"/>
    <w:rsid w:val="002948BE"/>
    <w:rsid w:val="002A5251"/>
    <w:rsid w:val="002A6E81"/>
    <w:rsid w:val="002A7948"/>
    <w:rsid w:val="002B5C62"/>
    <w:rsid w:val="002D5E79"/>
    <w:rsid w:val="002D7621"/>
    <w:rsid w:val="002E728D"/>
    <w:rsid w:val="002F1D31"/>
    <w:rsid w:val="002F2491"/>
    <w:rsid w:val="002F636F"/>
    <w:rsid w:val="00301339"/>
    <w:rsid w:val="00304176"/>
    <w:rsid w:val="003044BC"/>
    <w:rsid w:val="003044FE"/>
    <w:rsid w:val="00304EBD"/>
    <w:rsid w:val="00304FDC"/>
    <w:rsid w:val="003059EB"/>
    <w:rsid w:val="003076D2"/>
    <w:rsid w:val="00310997"/>
    <w:rsid w:val="00310B8E"/>
    <w:rsid w:val="00317085"/>
    <w:rsid w:val="00323AB8"/>
    <w:rsid w:val="00325B97"/>
    <w:rsid w:val="00331744"/>
    <w:rsid w:val="00341618"/>
    <w:rsid w:val="003458BC"/>
    <w:rsid w:val="00347720"/>
    <w:rsid w:val="003542A2"/>
    <w:rsid w:val="00361759"/>
    <w:rsid w:val="00361965"/>
    <w:rsid w:val="00362B39"/>
    <w:rsid w:val="00365AFC"/>
    <w:rsid w:val="00367ED3"/>
    <w:rsid w:val="0038585A"/>
    <w:rsid w:val="00385EB5"/>
    <w:rsid w:val="00390873"/>
    <w:rsid w:val="003A3343"/>
    <w:rsid w:val="003B0339"/>
    <w:rsid w:val="003C1459"/>
    <w:rsid w:val="003C1CD6"/>
    <w:rsid w:val="003C1F55"/>
    <w:rsid w:val="003C3E35"/>
    <w:rsid w:val="003D27F3"/>
    <w:rsid w:val="003D3F84"/>
    <w:rsid w:val="003D4266"/>
    <w:rsid w:val="003D7840"/>
    <w:rsid w:val="003E033E"/>
    <w:rsid w:val="003E051F"/>
    <w:rsid w:val="003E070B"/>
    <w:rsid w:val="003E4827"/>
    <w:rsid w:val="003E6056"/>
    <w:rsid w:val="003F042D"/>
    <w:rsid w:val="003F1468"/>
    <w:rsid w:val="003F2120"/>
    <w:rsid w:val="003F365E"/>
    <w:rsid w:val="003F4DBD"/>
    <w:rsid w:val="003F4EFF"/>
    <w:rsid w:val="003F7C7A"/>
    <w:rsid w:val="00400ECA"/>
    <w:rsid w:val="004011BC"/>
    <w:rsid w:val="00401EFF"/>
    <w:rsid w:val="00403015"/>
    <w:rsid w:val="0040384A"/>
    <w:rsid w:val="00404C3E"/>
    <w:rsid w:val="00413783"/>
    <w:rsid w:val="00415274"/>
    <w:rsid w:val="004170C1"/>
    <w:rsid w:val="004175AF"/>
    <w:rsid w:val="00417654"/>
    <w:rsid w:val="00420442"/>
    <w:rsid w:val="004226A9"/>
    <w:rsid w:val="00424285"/>
    <w:rsid w:val="00424ED2"/>
    <w:rsid w:val="0042698E"/>
    <w:rsid w:val="00427624"/>
    <w:rsid w:val="00427D48"/>
    <w:rsid w:val="004327A1"/>
    <w:rsid w:val="00433875"/>
    <w:rsid w:val="004369CF"/>
    <w:rsid w:val="00437400"/>
    <w:rsid w:val="00437438"/>
    <w:rsid w:val="00441BC4"/>
    <w:rsid w:val="00443B87"/>
    <w:rsid w:val="00444EDB"/>
    <w:rsid w:val="00445411"/>
    <w:rsid w:val="00446B22"/>
    <w:rsid w:val="00447B37"/>
    <w:rsid w:val="00447D55"/>
    <w:rsid w:val="004507DF"/>
    <w:rsid w:val="00456453"/>
    <w:rsid w:val="00456B46"/>
    <w:rsid w:val="004603F0"/>
    <w:rsid w:val="0046106B"/>
    <w:rsid w:val="004651FD"/>
    <w:rsid w:val="00465C96"/>
    <w:rsid w:val="00470035"/>
    <w:rsid w:val="004716A2"/>
    <w:rsid w:val="00471A17"/>
    <w:rsid w:val="00485CD8"/>
    <w:rsid w:val="00490248"/>
    <w:rsid w:val="00497262"/>
    <w:rsid w:val="004A72CF"/>
    <w:rsid w:val="004A76BE"/>
    <w:rsid w:val="004A7C2C"/>
    <w:rsid w:val="004C3B57"/>
    <w:rsid w:val="004C42A8"/>
    <w:rsid w:val="004C761C"/>
    <w:rsid w:val="004D38C5"/>
    <w:rsid w:val="004D3E77"/>
    <w:rsid w:val="004D5706"/>
    <w:rsid w:val="004D572B"/>
    <w:rsid w:val="004E0F06"/>
    <w:rsid w:val="004E6B73"/>
    <w:rsid w:val="004F1250"/>
    <w:rsid w:val="004F269E"/>
    <w:rsid w:val="0050500C"/>
    <w:rsid w:val="00505770"/>
    <w:rsid w:val="0051424B"/>
    <w:rsid w:val="00515697"/>
    <w:rsid w:val="00516135"/>
    <w:rsid w:val="00516B3B"/>
    <w:rsid w:val="00526DE4"/>
    <w:rsid w:val="00535401"/>
    <w:rsid w:val="00540B51"/>
    <w:rsid w:val="005411F4"/>
    <w:rsid w:val="00542F0C"/>
    <w:rsid w:val="0055216F"/>
    <w:rsid w:val="00554FD2"/>
    <w:rsid w:val="00555113"/>
    <w:rsid w:val="00563333"/>
    <w:rsid w:val="00564196"/>
    <w:rsid w:val="0057533E"/>
    <w:rsid w:val="00575CC9"/>
    <w:rsid w:val="005766B3"/>
    <w:rsid w:val="0057680E"/>
    <w:rsid w:val="00581659"/>
    <w:rsid w:val="00581C5B"/>
    <w:rsid w:val="00583A97"/>
    <w:rsid w:val="00592B6A"/>
    <w:rsid w:val="0059379F"/>
    <w:rsid w:val="00597FBB"/>
    <w:rsid w:val="005A0E20"/>
    <w:rsid w:val="005A19BA"/>
    <w:rsid w:val="005A7513"/>
    <w:rsid w:val="005B005C"/>
    <w:rsid w:val="005B269B"/>
    <w:rsid w:val="005C0749"/>
    <w:rsid w:val="005C6A46"/>
    <w:rsid w:val="005C7197"/>
    <w:rsid w:val="005D35B7"/>
    <w:rsid w:val="005E4399"/>
    <w:rsid w:val="005E6607"/>
    <w:rsid w:val="005E6EE7"/>
    <w:rsid w:val="005F12A4"/>
    <w:rsid w:val="005F6602"/>
    <w:rsid w:val="006019C1"/>
    <w:rsid w:val="006066D9"/>
    <w:rsid w:val="00606930"/>
    <w:rsid w:val="00614BDB"/>
    <w:rsid w:val="0062164D"/>
    <w:rsid w:val="00632C6E"/>
    <w:rsid w:val="00635FAC"/>
    <w:rsid w:val="0063657C"/>
    <w:rsid w:val="00645DF7"/>
    <w:rsid w:val="006465A7"/>
    <w:rsid w:val="00657E73"/>
    <w:rsid w:val="00660150"/>
    <w:rsid w:val="00661F70"/>
    <w:rsid w:val="006647A0"/>
    <w:rsid w:val="0067280D"/>
    <w:rsid w:val="00673E0F"/>
    <w:rsid w:val="00674E16"/>
    <w:rsid w:val="00675692"/>
    <w:rsid w:val="00680543"/>
    <w:rsid w:val="00681714"/>
    <w:rsid w:val="0068796D"/>
    <w:rsid w:val="00692256"/>
    <w:rsid w:val="0069225F"/>
    <w:rsid w:val="00693F6E"/>
    <w:rsid w:val="00694190"/>
    <w:rsid w:val="006963AF"/>
    <w:rsid w:val="00696514"/>
    <w:rsid w:val="006A1CE4"/>
    <w:rsid w:val="006A2838"/>
    <w:rsid w:val="006A3CAB"/>
    <w:rsid w:val="006A4738"/>
    <w:rsid w:val="006B3B6E"/>
    <w:rsid w:val="006C17AE"/>
    <w:rsid w:val="006C2445"/>
    <w:rsid w:val="006C4BA7"/>
    <w:rsid w:val="006C6A25"/>
    <w:rsid w:val="006C71DC"/>
    <w:rsid w:val="006D0463"/>
    <w:rsid w:val="006D1238"/>
    <w:rsid w:val="006D6EB4"/>
    <w:rsid w:val="006D7469"/>
    <w:rsid w:val="006E56A4"/>
    <w:rsid w:val="006F237B"/>
    <w:rsid w:val="007011C1"/>
    <w:rsid w:val="007020A0"/>
    <w:rsid w:val="00704C6B"/>
    <w:rsid w:val="00704D57"/>
    <w:rsid w:val="0070744D"/>
    <w:rsid w:val="007118F5"/>
    <w:rsid w:val="00712646"/>
    <w:rsid w:val="00717B9D"/>
    <w:rsid w:val="00723795"/>
    <w:rsid w:val="00725D29"/>
    <w:rsid w:val="00732041"/>
    <w:rsid w:val="007326D6"/>
    <w:rsid w:val="00732B97"/>
    <w:rsid w:val="00733786"/>
    <w:rsid w:val="007343F0"/>
    <w:rsid w:val="00743421"/>
    <w:rsid w:val="00747E0F"/>
    <w:rsid w:val="007539F7"/>
    <w:rsid w:val="00754A1D"/>
    <w:rsid w:val="00755981"/>
    <w:rsid w:val="007570F8"/>
    <w:rsid w:val="00766D79"/>
    <w:rsid w:val="007679A6"/>
    <w:rsid w:val="00771AC6"/>
    <w:rsid w:val="007761CE"/>
    <w:rsid w:val="00776476"/>
    <w:rsid w:val="00786954"/>
    <w:rsid w:val="007912F6"/>
    <w:rsid w:val="00797DE7"/>
    <w:rsid w:val="007A0241"/>
    <w:rsid w:val="007A0625"/>
    <w:rsid w:val="007A36B2"/>
    <w:rsid w:val="007A638E"/>
    <w:rsid w:val="007A6C84"/>
    <w:rsid w:val="007B1AF8"/>
    <w:rsid w:val="007B554A"/>
    <w:rsid w:val="007B6292"/>
    <w:rsid w:val="007C0A17"/>
    <w:rsid w:val="007C5105"/>
    <w:rsid w:val="007C5269"/>
    <w:rsid w:val="007C6430"/>
    <w:rsid w:val="007D0D1F"/>
    <w:rsid w:val="007D1E8E"/>
    <w:rsid w:val="007D403C"/>
    <w:rsid w:val="007D4DDD"/>
    <w:rsid w:val="007D6522"/>
    <w:rsid w:val="007D6ED9"/>
    <w:rsid w:val="007E3F72"/>
    <w:rsid w:val="007E75B4"/>
    <w:rsid w:val="007F2407"/>
    <w:rsid w:val="007F37A1"/>
    <w:rsid w:val="007F3A69"/>
    <w:rsid w:val="007F3B5A"/>
    <w:rsid w:val="007F4BF2"/>
    <w:rsid w:val="007F5814"/>
    <w:rsid w:val="007F5C02"/>
    <w:rsid w:val="007F688F"/>
    <w:rsid w:val="008001F8"/>
    <w:rsid w:val="00801552"/>
    <w:rsid w:val="00802546"/>
    <w:rsid w:val="008026F3"/>
    <w:rsid w:val="0081034F"/>
    <w:rsid w:val="00814335"/>
    <w:rsid w:val="00815B8C"/>
    <w:rsid w:val="00816778"/>
    <w:rsid w:val="00821550"/>
    <w:rsid w:val="00823656"/>
    <w:rsid w:val="00826CB4"/>
    <w:rsid w:val="00830778"/>
    <w:rsid w:val="00830A9D"/>
    <w:rsid w:val="00832966"/>
    <w:rsid w:val="008329A1"/>
    <w:rsid w:val="008347CD"/>
    <w:rsid w:val="00834E06"/>
    <w:rsid w:val="00835433"/>
    <w:rsid w:val="00837E0A"/>
    <w:rsid w:val="00840AD6"/>
    <w:rsid w:val="00841E12"/>
    <w:rsid w:val="00843F12"/>
    <w:rsid w:val="00844208"/>
    <w:rsid w:val="00845A82"/>
    <w:rsid w:val="008616CB"/>
    <w:rsid w:val="008619F2"/>
    <w:rsid w:val="00862562"/>
    <w:rsid w:val="00864F30"/>
    <w:rsid w:val="00866163"/>
    <w:rsid w:val="00870E2C"/>
    <w:rsid w:val="00876394"/>
    <w:rsid w:val="00877910"/>
    <w:rsid w:val="00884067"/>
    <w:rsid w:val="008847BB"/>
    <w:rsid w:val="008860C7"/>
    <w:rsid w:val="0089672C"/>
    <w:rsid w:val="00897AB1"/>
    <w:rsid w:val="00897FB0"/>
    <w:rsid w:val="008A0899"/>
    <w:rsid w:val="008A2288"/>
    <w:rsid w:val="008A23C8"/>
    <w:rsid w:val="008A2F4F"/>
    <w:rsid w:val="008C19F8"/>
    <w:rsid w:val="008C5633"/>
    <w:rsid w:val="008D0DDC"/>
    <w:rsid w:val="008D21C3"/>
    <w:rsid w:val="008D25B9"/>
    <w:rsid w:val="008D443C"/>
    <w:rsid w:val="008D4868"/>
    <w:rsid w:val="008D48B5"/>
    <w:rsid w:val="008D5169"/>
    <w:rsid w:val="008D60EA"/>
    <w:rsid w:val="008E24D0"/>
    <w:rsid w:val="008E536B"/>
    <w:rsid w:val="008E77BE"/>
    <w:rsid w:val="008F094F"/>
    <w:rsid w:val="008F1981"/>
    <w:rsid w:val="008F1D95"/>
    <w:rsid w:val="008F1FA1"/>
    <w:rsid w:val="008F3238"/>
    <w:rsid w:val="008F5AFA"/>
    <w:rsid w:val="009016DD"/>
    <w:rsid w:val="00910F5F"/>
    <w:rsid w:val="0091139F"/>
    <w:rsid w:val="0091274D"/>
    <w:rsid w:val="00916BDD"/>
    <w:rsid w:val="009223C7"/>
    <w:rsid w:val="009245E5"/>
    <w:rsid w:val="0093101B"/>
    <w:rsid w:val="00932DBA"/>
    <w:rsid w:val="00933125"/>
    <w:rsid w:val="009334D8"/>
    <w:rsid w:val="0093447D"/>
    <w:rsid w:val="00934E51"/>
    <w:rsid w:val="009377A6"/>
    <w:rsid w:val="009402CB"/>
    <w:rsid w:val="0094383D"/>
    <w:rsid w:val="00945024"/>
    <w:rsid w:val="0094677E"/>
    <w:rsid w:val="00950D9D"/>
    <w:rsid w:val="009512D9"/>
    <w:rsid w:val="00966289"/>
    <w:rsid w:val="00974C9E"/>
    <w:rsid w:val="00976A16"/>
    <w:rsid w:val="00977A8E"/>
    <w:rsid w:val="009808BA"/>
    <w:rsid w:val="0098130A"/>
    <w:rsid w:val="00983DB4"/>
    <w:rsid w:val="00986492"/>
    <w:rsid w:val="009864A1"/>
    <w:rsid w:val="0099242E"/>
    <w:rsid w:val="009929AE"/>
    <w:rsid w:val="009951FD"/>
    <w:rsid w:val="009A741E"/>
    <w:rsid w:val="009B4CB6"/>
    <w:rsid w:val="009C2800"/>
    <w:rsid w:val="009C7625"/>
    <w:rsid w:val="009D0AE5"/>
    <w:rsid w:val="009D14EB"/>
    <w:rsid w:val="009D177B"/>
    <w:rsid w:val="009D3DDA"/>
    <w:rsid w:val="009D5487"/>
    <w:rsid w:val="009D54A5"/>
    <w:rsid w:val="009D56E3"/>
    <w:rsid w:val="009E09BB"/>
    <w:rsid w:val="009E127B"/>
    <w:rsid w:val="009E1C68"/>
    <w:rsid w:val="009F1BB4"/>
    <w:rsid w:val="009F36BB"/>
    <w:rsid w:val="009F50EF"/>
    <w:rsid w:val="00A04A4E"/>
    <w:rsid w:val="00A05C28"/>
    <w:rsid w:val="00A07A79"/>
    <w:rsid w:val="00A1530C"/>
    <w:rsid w:val="00A172B9"/>
    <w:rsid w:val="00A23B1C"/>
    <w:rsid w:val="00A23C05"/>
    <w:rsid w:val="00A249AD"/>
    <w:rsid w:val="00A266A8"/>
    <w:rsid w:val="00A31838"/>
    <w:rsid w:val="00A31CFA"/>
    <w:rsid w:val="00A34C60"/>
    <w:rsid w:val="00A3566A"/>
    <w:rsid w:val="00A4022A"/>
    <w:rsid w:val="00A43A4C"/>
    <w:rsid w:val="00A5288E"/>
    <w:rsid w:val="00A54C35"/>
    <w:rsid w:val="00A60DB4"/>
    <w:rsid w:val="00A61071"/>
    <w:rsid w:val="00A62197"/>
    <w:rsid w:val="00A63AFA"/>
    <w:rsid w:val="00A63E79"/>
    <w:rsid w:val="00A64AC6"/>
    <w:rsid w:val="00A67E9C"/>
    <w:rsid w:val="00A718F9"/>
    <w:rsid w:val="00A71C09"/>
    <w:rsid w:val="00A72D69"/>
    <w:rsid w:val="00A82DD4"/>
    <w:rsid w:val="00A85FF3"/>
    <w:rsid w:val="00A914F6"/>
    <w:rsid w:val="00A9156F"/>
    <w:rsid w:val="00A92122"/>
    <w:rsid w:val="00A93C99"/>
    <w:rsid w:val="00A9409E"/>
    <w:rsid w:val="00A976D8"/>
    <w:rsid w:val="00AA1DAA"/>
    <w:rsid w:val="00AB1CAC"/>
    <w:rsid w:val="00AB2625"/>
    <w:rsid w:val="00AB2D8E"/>
    <w:rsid w:val="00AB300B"/>
    <w:rsid w:val="00AB34DA"/>
    <w:rsid w:val="00AC16C5"/>
    <w:rsid w:val="00AC7624"/>
    <w:rsid w:val="00AC7968"/>
    <w:rsid w:val="00AD3094"/>
    <w:rsid w:val="00AD6B2B"/>
    <w:rsid w:val="00AD6FBB"/>
    <w:rsid w:val="00AE1434"/>
    <w:rsid w:val="00AE4710"/>
    <w:rsid w:val="00AE50A0"/>
    <w:rsid w:val="00AE64E9"/>
    <w:rsid w:val="00AF24BA"/>
    <w:rsid w:val="00AF29A5"/>
    <w:rsid w:val="00B03A26"/>
    <w:rsid w:val="00B0414F"/>
    <w:rsid w:val="00B214EE"/>
    <w:rsid w:val="00B26353"/>
    <w:rsid w:val="00B30347"/>
    <w:rsid w:val="00B3685C"/>
    <w:rsid w:val="00B37BDC"/>
    <w:rsid w:val="00B4197F"/>
    <w:rsid w:val="00B47958"/>
    <w:rsid w:val="00B52FA7"/>
    <w:rsid w:val="00B5608B"/>
    <w:rsid w:val="00B60B30"/>
    <w:rsid w:val="00B65745"/>
    <w:rsid w:val="00B72456"/>
    <w:rsid w:val="00B77D5B"/>
    <w:rsid w:val="00B83D4A"/>
    <w:rsid w:val="00B84B8A"/>
    <w:rsid w:val="00B860F7"/>
    <w:rsid w:val="00B861BA"/>
    <w:rsid w:val="00B909D7"/>
    <w:rsid w:val="00B90DF4"/>
    <w:rsid w:val="00B92B8D"/>
    <w:rsid w:val="00B97001"/>
    <w:rsid w:val="00BA07CC"/>
    <w:rsid w:val="00BA242D"/>
    <w:rsid w:val="00BA4BA5"/>
    <w:rsid w:val="00BB184D"/>
    <w:rsid w:val="00BB4979"/>
    <w:rsid w:val="00BB5DCF"/>
    <w:rsid w:val="00BB6402"/>
    <w:rsid w:val="00BB70AC"/>
    <w:rsid w:val="00BC4363"/>
    <w:rsid w:val="00BC57EE"/>
    <w:rsid w:val="00BC5A5D"/>
    <w:rsid w:val="00BD5090"/>
    <w:rsid w:val="00BD65A3"/>
    <w:rsid w:val="00BE28C5"/>
    <w:rsid w:val="00BE57EF"/>
    <w:rsid w:val="00C020AE"/>
    <w:rsid w:val="00C0297C"/>
    <w:rsid w:val="00C045BA"/>
    <w:rsid w:val="00C15526"/>
    <w:rsid w:val="00C26C25"/>
    <w:rsid w:val="00C27FDB"/>
    <w:rsid w:val="00C351BF"/>
    <w:rsid w:val="00C3581C"/>
    <w:rsid w:val="00C371AA"/>
    <w:rsid w:val="00C41E4A"/>
    <w:rsid w:val="00C44D86"/>
    <w:rsid w:val="00C47F6E"/>
    <w:rsid w:val="00C50AB1"/>
    <w:rsid w:val="00C5109A"/>
    <w:rsid w:val="00C53901"/>
    <w:rsid w:val="00C54861"/>
    <w:rsid w:val="00C609BC"/>
    <w:rsid w:val="00C6274E"/>
    <w:rsid w:val="00C73AA8"/>
    <w:rsid w:val="00C77942"/>
    <w:rsid w:val="00C77F78"/>
    <w:rsid w:val="00C825B0"/>
    <w:rsid w:val="00C830D8"/>
    <w:rsid w:val="00C8625B"/>
    <w:rsid w:val="00C94636"/>
    <w:rsid w:val="00C972A4"/>
    <w:rsid w:val="00CA2029"/>
    <w:rsid w:val="00CA45FD"/>
    <w:rsid w:val="00CA785E"/>
    <w:rsid w:val="00CB00E8"/>
    <w:rsid w:val="00CB5AFF"/>
    <w:rsid w:val="00CC248A"/>
    <w:rsid w:val="00CC3992"/>
    <w:rsid w:val="00CC72FC"/>
    <w:rsid w:val="00CD11A2"/>
    <w:rsid w:val="00CD49D1"/>
    <w:rsid w:val="00CD7091"/>
    <w:rsid w:val="00CE1ACA"/>
    <w:rsid w:val="00CE43B5"/>
    <w:rsid w:val="00CE72C1"/>
    <w:rsid w:val="00CF1AFF"/>
    <w:rsid w:val="00CF48BB"/>
    <w:rsid w:val="00CF65DC"/>
    <w:rsid w:val="00CF66AD"/>
    <w:rsid w:val="00D03664"/>
    <w:rsid w:val="00D13FB9"/>
    <w:rsid w:val="00D1430F"/>
    <w:rsid w:val="00D163BD"/>
    <w:rsid w:val="00D16F49"/>
    <w:rsid w:val="00D1728C"/>
    <w:rsid w:val="00D214E8"/>
    <w:rsid w:val="00D21FE8"/>
    <w:rsid w:val="00D25229"/>
    <w:rsid w:val="00D25833"/>
    <w:rsid w:val="00D32BD2"/>
    <w:rsid w:val="00D35932"/>
    <w:rsid w:val="00D373A5"/>
    <w:rsid w:val="00D46D7A"/>
    <w:rsid w:val="00D4710D"/>
    <w:rsid w:val="00D617F1"/>
    <w:rsid w:val="00D620E3"/>
    <w:rsid w:val="00D704DF"/>
    <w:rsid w:val="00D71885"/>
    <w:rsid w:val="00D741A4"/>
    <w:rsid w:val="00D76079"/>
    <w:rsid w:val="00D76DDF"/>
    <w:rsid w:val="00D8130D"/>
    <w:rsid w:val="00D849F0"/>
    <w:rsid w:val="00D92237"/>
    <w:rsid w:val="00DA03C5"/>
    <w:rsid w:val="00DA2213"/>
    <w:rsid w:val="00DA3A29"/>
    <w:rsid w:val="00DA4859"/>
    <w:rsid w:val="00DA6258"/>
    <w:rsid w:val="00DB2326"/>
    <w:rsid w:val="00DB56B3"/>
    <w:rsid w:val="00DC3138"/>
    <w:rsid w:val="00DC4D51"/>
    <w:rsid w:val="00DD122B"/>
    <w:rsid w:val="00DD38F3"/>
    <w:rsid w:val="00DE27E8"/>
    <w:rsid w:val="00DE4113"/>
    <w:rsid w:val="00DF671D"/>
    <w:rsid w:val="00E0179A"/>
    <w:rsid w:val="00E0734A"/>
    <w:rsid w:val="00E07CBF"/>
    <w:rsid w:val="00E1126F"/>
    <w:rsid w:val="00E11F4C"/>
    <w:rsid w:val="00E174A5"/>
    <w:rsid w:val="00E20787"/>
    <w:rsid w:val="00E21311"/>
    <w:rsid w:val="00E21B9E"/>
    <w:rsid w:val="00E25C9A"/>
    <w:rsid w:val="00E360C1"/>
    <w:rsid w:val="00E362B2"/>
    <w:rsid w:val="00E4275C"/>
    <w:rsid w:val="00E50477"/>
    <w:rsid w:val="00E5131E"/>
    <w:rsid w:val="00E516DE"/>
    <w:rsid w:val="00E5640B"/>
    <w:rsid w:val="00E6274C"/>
    <w:rsid w:val="00E66154"/>
    <w:rsid w:val="00E73F28"/>
    <w:rsid w:val="00E839CE"/>
    <w:rsid w:val="00E921A2"/>
    <w:rsid w:val="00EA05D8"/>
    <w:rsid w:val="00EA3BA2"/>
    <w:rsid w:val="00EA5F4A"/>
    <w:rsid w:val="00EB196B"/>
    <w:rsid w:val="00EB3432"/>
    <w:rsid w:val="00EB556D"/>
    <w:rsid w:val="00EC1EFA"/>
    <w:rsid w:val="00EC4C31"/>
    <w:rsid w:val="00EC4CB5"/>
    <w:rsid w:val="00ED19D7"/>
    <w:rsid w:val="00ED4959"/>
    <w:rsid w:val="00ED661C"/>
    <w:rsid w:val="00ED75B1"/>
    <w:rsid w:val="00EE2069"/>
    <w:rsid w:val="00EE5299"/>
    <w:rsid w:val="00EF02EB"/>
    <w:rsid w:val="00EF1859"/>
    <w:rsid w:val="00F0191B"/>
    <w:rsid w:val="00F04CDC"/>
    <w:rsid w:val="00F05103"/>
    <w:rsid w:val="00F21E6D"/>
    <w:rsid w:val="00F24FB8"/>
    <w:rsid w:val="00F25D1C"/>
    <w:rsid w:val="00F340BF"/>
    <w:rsid w:val="00F3427C"/>
    <w:rsid w:val="00F36CDE"/>
    <w:rsid w:val="00F370A0"/>
    <w:rsid w:val="00F42C6D"/>
    <w:rsid w:val="00F4389F"/>
    <w:rsid w:val="00F44180"/>
    <w:rsid w:val="00F46131"/>
    <w:rsid w:val="00F51957"/>
    <w:rsid w:val="00F56E61"/>
    <w:rsid w:val="00F60702"/>
    <w:rsid w:val="00F616E6"/>
    <w:rsid w:val="00F61FA3"/>
    <w:rsid w:val="00F64691"/>
    <w:rsid w:val="00F658DE"/>
    <w:rsid w:val="00F67630"/>
    <w:rsid w:val="00F70EC3"/>
    <w:rsid w:val="00F7215A"/>
    <w:rsid w:val="00F761CD"/>
    <w:rsid w:val="00F81065"/>
    <w:rsid w:val="00F83C5A"/>
    <w:rsid w:val="00F858AD"/>
    <w:rsid w:val="00F86E2C"/>
    <w:rsid w:val="00F93D0E"/>
    <w:rsid w:val="00F94EB3"/>
    <w:rsid w:val="00F95662"/>
    <w:rsid w:val="00FA0CD3"/>
    <w:rsid w:val="00FA102A"/>
    <w:rsid w:val="00FA43A7"/>
    <w:rsid w:val="00FA72BB"/>
    <w:rsid w:val="00FB13CE"/>
    <w:rsid w:val="00FB1A00"/>
    <w:rsid w:val="00FB42F5"/>
    <w:rsid w:val="00FB4AE7"/>
    <w:rsid w:val="00FC1A08"/>
    <w:rsid w:val="00FC5818"/>
    <w:rsid w:val="00FD1288"/>
    <w:rsid w:val="00FD65F4"/>
    <w:rsid w:val="00FE050B"/>
    <w:rsid w:val="00FE1614"/>
    <w:rsid w:val="00FE7022"/>
    <w:rsid w:val="00FF435F"/>
    <w:rsid w:val="00FF75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78EE"/>
  <w15:docId w15:val="{98D1A78D-5A1C-44E8-B575-465CC3A2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2005"/>
    <w:rPr>
      <w:lang w:eastAsia="en-US"/>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Internetlink">
    <w:name w:val="Internetlink"/>
    <w:uiPriority w:val="99"/>
    <w:unhideWhenUsed/>
    <w:rsid w:val="00AA0B93"/>
    <w:rPr>
      <w:color w:val="0000FF"/>
      <w:u w:val="single"/>
    </w:rPr>
  </w:style>
  <w:style w:type="character" w:customStyle="1" w:styleId="KopfzeileZchn">
    <w:name w:val="Kopfzeile Zchn"/>
    <w:basedOn w:val="Absatz-Standardschriftart"/>
    <w:link w:val="Kopfzeile"/>
    <w:uiPriority w:val="99"/>
    <w:qFormat/>
    <w:rsid w:val="00AA0B93"/>
  </w:style>
  <w:style w:type="character" w:customStyle="1" w:styleId="SprechblasentextZchn">
    <w:name w:val="Sprechblasentext Zchn"/>
    <w:link w:val="Sprechblasentext"/>
    <w:uiPriority w:val="99"/>
    <w:semiHidden/>
    <w:qFormat/>
    <w:rsid w:val="00AA0B93"/>
    <w:rPr>
      <w:rFonts w:ascii="Tahoma" w:hAnsi="Tahoma" w:cs="Tahoma"/>
      <w:sz w:val="16"/>
      <w:szCs w:val="16"/>
    </w:rPr>
  </w:style>
  <w:style w:type="character" w:customStyle="1" w:styleId="FuzeileZchn">
    <w:name w:val="Fußzeile Zchn"/>
    <w:basedOn w:val="Absatz-Standardschriftart"/>
    <w:link w:val="Fuzeile"/>
    <w:uiPriority w:val="99"/>
    <w:qFormat/>
    <w:rsid w:val="00AA0B93"/>
  </w:style>
  <w:style w:type="character" w:customStyle="1" w:styleId="ListLabel1">
    <w:name w:val="ListLabel 1"/>
    <w:qFormat/>
    <w:rsid w:val="00CC457C"/>
    <w:rPr>
      <w:rFonts w:cs="Wingdings"/>
    </w:rPr>
  </w:style>
  <w:style w:type="character" w:customStyle="1" w:styleId="ListLabel2">
    <w:name w:val="ListLabel 2"/>
    <w:qFormat/>
    <w:rsid w:val="00CC457C"/>
    <w:rPr>
      <w:rFonts w:ascii="Arial" w:eastAsia="Calibri" w:hAnsi="Arial" w:cs="Wingdings"/>
      <w:b/>
      <w:sz w:val="20"/>
    </w:rPr>
  </w:style>
  <w:style w:type="character" w:customStyle="1" w:styleId="ListLabel3">
    <w:name w:val="ListLabel 3"/>
    <w:qFormat/>
    <w:rsid w:val="00CC457C"/>
    <w:rPr>
      <w:rFonts w:cs="Courier New"/>
    </w:rPr>
  </w:style>
  <w:style w:type="paragraph" w:customStyle="1" w:styleId="berschrift">
    <w:name w:val="Überschrift"/>
    <w:basedOn w:val="Standard"/>
    <w:next w:val="Textkrper"/>
    <w:qFormat/>
    <w:rsid w:val="00CC457C"/>
    <w:pPr>
      <w:keepNext/>
      <w:spacing w:before="240" w:after="120"/>
    </w:pPr>
    <w:rPr>
      <w:rFonts w:ascii="Liberation Sans" w:eastAsia="Microsoft YaHei" w:hAnsi="Liberation Sans" w:cs="Mangal"/>
      <w:sz w:val="28"/>
      <w:szCs w:val="28"/>
    </w:rPr>
  </w:style>
  <w:style w:type="paragraph" w:styleId="Textkrper">
    <w:name w:val="Body Text"/>
    <w:basedOn w:val="Standard"/>
    <w:rsid w:val="00CC457C"/>
    <w:pPr>
      <w:spacing w:after="140" w:line="288" w:lineRule="auto"/>
    </w:pPr>
  </w:style>
  <w:style w:type="paragraph" w:styleId="Liste">
    <w:name w:val="List"/>
    <w:basedOn w:val="Textkrper"/>
    <w:rsid w:val="00CC457C"/>
    <w:rPr>
      <w:rFonts w:cs="Mangal"/>
    </w:rPr>
  </w:style>
  <w:style w:type="paragraph" w:styleId="Beschriftung">
    <w:name w:val="caption"/>
    <w:basedOn w:val="Standard"/>
    <w:rsid w:val="00CC457C"/>
    <w:pPr>
      <w:suppressLineNumbers/>
      <w:spacing w:before="120" w:after="120"/>
    </w:pPr>
    <w:rPr>
      <w:rFonts w:cs="Mangal"/>
      <w:i/>
      <w:iCs/>
      <w:sz w:val="24"/>
      <w:szCs w:val="24"/>
    </w:rPr>
  </w:style>
  <w:style w:type="paragraph" w:customStyle="1" w:styleId="Verzeichnis">
    <w:name w:val="Verzeichnis"/>
    <w:basedOn w:val="Standard"/>
    <w:qFormat/>
    <w:rsid w:val="00CC457C"/>
    <w:pPr>
      <w:suppressLineNumbers/>
    </w:pPr>
    <w:rPr>
      <w:rFonts w:cs="Mangal"/>
    </w:rPr>
  </w:style>
  <w:style w:type="paragraph" w:styleId="Kopfzeile">
    <w:name w:val="header"/>
    <w:basedOn w:val="Standard"/>
    <w:link w:val="KopfzeileZchn"/>
    <w:uiPriority w:val="99"/>
    <w:unhideWhenUsed/>
    <w:rsid w:val="00AA0B93"/>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AA0B93"/>
    <w:pPr>
      <w:spacing w:after="0" w:line="240" w:lineRule="auto"/>
    </w:pPr>
    <w:rPr>
      <w:rFonts w:ascii="Tahoma" w:hAnsi="Tahoma" w:cs="Tahoma"/>
      <w:sz w:val="16"/>
      <w:szCs w:val="16"/>
    </w:rPr>
  </w:style>
  <w:style w:type="paragraph" w:styleId="Fuzeile">
    <w:name w:val="footer"/>
    <w:basedOn w:val="Standard"/>
    <w:link w:val="FuzeileZchn"/>
    <w:uiPriority w:val="99"/>
    <w:unhideWhenUsed/>
    <w:rsid w:val="00AA0B93"/>
    <w:pPr>
      <w:tabs>
        <w:tab w:val="center" w:pos="4536"/>
        <w:tab w:val="right" w:pos="9072"/>
      </w:tabs>
      <w:spacing w:after="0" w:line="240" w:lineRule="auto"/>
    </w:pPr>
  </w:style>
  <w:style w:type="paragraph" w:customStyle="1" w:styleId="FarbigeListe-Akzent11">
    <w:name w:val="Farbige Liste - Akzent 11"/>
    <w:basedOn w:val="Standard"/>
    <w:uiPriority w:val="34"/>
    <w:qFormat/>
    <w:rsid w:val="00AA0B93"/>
    <w:pPr>
      <w:ind w:left="720"/>
      <w:contextualSpacing/>
    </w:pPr>
  </w:style>
  <w:style w:type="paragraph" w:styleId="Kommentartext">
    <w:name w:val="annotation text"/>
    <w:basedOn w:val="Standard"/>
    <w:link w:val="KommentartextZchn"/>
    <w:uiPriority w:val="99"/>
    <w:unhideWhenUsed/>
    <w:rsid w:val="00CC457C"/>
    <w:pPr>
      <w:spacing w:line="240" w:lineRule="auto"/>
    </w:pPr>
    <w:rPr>
      <w:sz w:val="24"/>
      <w:szCs w:val="24"/>
    </w:rPr>
  </w:style>
  <w:style w:type="character" w:customStyle="1" w:styleId="KommentartextZchn">
    <w:name w:val="Kommentartext Zchn"/>
    <w:basedOn w:val="Absatz-Standardschriftart"/>
    <w:link w:val="Kommentartext"/>
    <w:uiPriority w:val="99"/>
    <w:rsid w:val="00CC457C"/>
    <w:rPr>
      <w:sz w:val="24"/>
      <w:szCs w:val="24"/>
      <w:lang w:val="de-DE" w:eastAsia="en-US"/>
    </w:rPr>
  </w:style>
  <w:style w:type="character" w:styleId="Kommentarzeichen">
    <w:name w:val="annotation reference"/>
    <w:basedOn w:val="Absatz-Standardschriftart"/>
    <w:uiPriority w:val="99"/>
    <w:semiHidden/>
    <w:unhideWhenUsed/>
    <w:rsid w:val="00CC457C"/>
    <w:rPr>
      <w:sz w:val="18"/>
      <w:szCs w:val="18"/>
    </w:rPr>
  </w:style>
  <w:style w:type="paragraph" w:styleId="Listenabsatz">
    <w:name w:val="List Paragraph"/>
    <w:basedOn w:val="Standard"/>
    <w:uiPriority w:val="34"/>
    <w:qFormat/>
    <w:rsid w:val="000577E1"/>
    <w:pPr>
      <w:ind w:left="720"/>
      <w:contextualSpacing/>
    </w:pPr>
  </w:style>
  <w:style w:type="character" w:styleId="Hyperlink">
    <w:name w:val="Hyperlink"/>
    <w:basedOn w:val="Absatz-Standardschriftart"/>
    <w:uiPriority w:val="99"/>
    <w:unhideWhenUsed/>
    <w:rsid w:val="00B15732"/>
    <w:rPr>
      <w:color w:val="0563C1" w:themeColor="hyperlink"/>
      <w:u w:val="single"/>
    </w:rPr>
  </w:style>
  <w:style w:type="paragraph" w:styleId="Kommentarthema">
    <w:name w:val="annotation subject"/>
    <w:basedOn w:val="Kommentartext"/>
    <w:next w:val="Kommentartext"/>
    <w:link w:val="KommentarthemaZchn"/>
    <w:uiPriority w:val="99"/>
    <w:semiHidden/>
    <w:unhideWhenUsed/>
    <w:rsid w:val="00A20EE0"/>
    <w:rPr>
      <w:b/>
      <w:bCs/>
      <w:sz w:val="20"/>
      <w:szCs w:val="20"/>
    </w:rPr>
  </w:style>
  <w:style w:type="character" w:customStyle="1" w:styleId="KommentarthemaZchn">
    <w:name w:val="Kommentarthema Zchn"/>
    <w:basedOn w:val="KommentartextZchn"/>
    <w:link w:val="Kommentarthema"/>
    <w:uiPriority w:val="99"/>
    <w:semiHidden/>
    <w:rsid w:val="00A20EE0"/>
    <w:rPr>
      <w:b/>
      <w:bCs/>
      <w:sz w:val="24"/>
      <w:szCs w:val="24"/>
      <w:lang w:val="de-DE" w:eastAsia="en-US"/>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NichtaufgelsteErwhnung">
    <w:name w:val="Unresolved Mention"/>
    <w:basedOn w:val="Absatz-Standardschriftart"/>
    <w:uiPriority w:val="99"/>
    <w:semiHidden/>
    <w:unhideWhenUsed/>
    <w:rsid w:val="001651C5"/>
    <w:rPr>
      <w:color w:val="605E5C"/>
      <w:shd w:val="clear" w:color="auto" w:fill="E1DFDD"/>
    </w:rPr>
  </w:style>
  <w:style w:type="table" w:styleId="Tabellenraster">
    <w:name w:val="Table Grid"/>
    <w:basedOn w:val="NormaleTabelle"/>
    <w:uiPriority w:val="39"/>
    <w:rsid w:val="00776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bsatz-Standardschriftart"/>
    <w:rsid w:val="00331744"/>
  </w:style>
  <w:style w:type="character" w:styleId="BesuchterLink">
    <w:name w:val="FollowedHyperlink"/>
    <w:basedOn w:val="Absatz-Standardschriftart"/>
    <w:uiPriority w:val="99"/>
    <w:semiHidden/>
    <w:unhideWhenUsed/>
    <w:rsid w:val="00FA102A"/>
    <w:rPr>
      <w:color w:val="954F72" w:themeColor="followedHyperlink"/>
      <w:u w:val="single"/>
    </w:rPr>
  </w:style>
  <w:style w:type="paragraph" w:styleId="Funotentext">
    <w:name w:val="footnote text"/>
    <w:basedOn w:val="Standard"/>
    <w:link w:val="FunotentextZchn"/>
    <w:uiPriority w:val="99"/>
    <w:semiHidden/>
    <w:unhideWhenUsed/>
    <w:rsid w:val="00D373A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373A5"/>
    <w:rPr>
      <w:sz w:val="20"/>
      <w:szCs w:val="20"/>
      <w:lang w:eastAsia="en-US"/>
    </w:rPr>
  </w:style>
  <w:style w:type="character" w:styleId="Funotenzeichen">
    <w:name w:val="footnote reference"/>
    <w:basedOn w:val="Absatz-Standardschriftart"/>
    <w:uiPriority w:val="99"/>
    <w:semiHidden/>
    <w:unhideWhenUsed/>
    <w:rsid w:val="00D373A5"/>
    <w:rPr>
      <w:vertAlign w:val="superscript"/>
    </w:rPr>
  </w:style>
  <w:style w:type="paragraph" w:styleId="StandardWeb">
    <w:name w:val="Normal (Web)"/>
    <w:basedOn w:val="Standard"/>
    <w:uiPriority w:val="99"/>
    <w:semiHidden/>
    <w:unhideWhenUsed/>
    <w:rsid w:val="002E728D"/>
    <w:pPr>
      <w:spacing w:after="0" w:line="240" w:lineRule="auto"/>
    </w:pPr>
    <w:rPr>
      <w:rFonts w:eastAsiaTheme="minorHAnsi"/>
      <w:lang w:eastAsia="de-DE"/>
    </w:rPr>
  </w:style>
  <w:style w:type="paragraph" w:customStyle="1" w:styleId="paragraph">
    <w:name w:val="paragraph"/>
    <w:basedOn w:val="Standard"/>
    <w:rsid w:val="0057533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57533E"/>
  </w:style>
  <w:style w:type="character" w:customStyle="1" w:styleId="eop">
    <w:name w:val="eop"/>
    <w:basedOn w:val="Absatz-Standardschriftart"/>
    <w:rsid w:val="00575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4102">
      <w:bodyDiv w:val="1"/>
      <w:marLeft w:val="0"/>
      <w:marRight w:val="0"/>
      <w:marTop w:val="0"/>
      <w:marBottom w:val="0"/>
      <w:divBdr>
        <w:top w:val="none" w:sz="0" w:space="0" w:color="auto"/>
        <w:left w:val="none" w:sz="0" w:space="0" w:color="auto"/>
        <w:bottom w:val="none" w:sz="0" w:space="0" w:color="auto"/>
        <w:right w:val="none" w:sz="0" w:space="0" w:color="auto"/>
      </w:divBdr>
    </w:div>
    <w:div w:id="234054464">
      <w:bodyDiv w:val="1"/>
      <w:marLeft w:val="0"/>
      <w:marRight w:val="0"/>
      <w:marTop w:val="0"/>
      <w:marBottom w:val="0"/>
      <w:divBdr>
        <w:top w:val="none" w:sz="0" w:space="0" w:color="auto"/>
        <w:left w:val="none" w:sz="0" w:space="0" w:color="auto"/>
        <w:bottom w:val="none" w:sz="0" w:space="0" w:color="auto"/>
        <w:right w:val="none" w:sz="0" w:space="0" w:color="auto"/>
      </w:divBdr>
    </w:div>
    <w:div w:id="270623473">
      <w:bodyDiv w:val="1"/>
      <w:marLeft w:val="0"/>
      <w:marRight w:val="0"/>
      <w:marTop w:val="0"/>
      <w:marBottom w:val="0"/>
      <w:divBdr>
        <w:top w:val="none" w:sz="0" w:space="0" w:color="auto"/>
        <w:left w:val="none" w:sz="0" w:space="0" w:color="auto"/>
        <w:bottom w:val="none" w:sz="0" w:space="0" w:color="auto"/>
        <w:right w:val="none" w:sz="0" w:space="0" w:color="auto"/>
      </w:divBdr>
    </w:div>
    <w:div w:id="660616524">
      <w:bodyDiv w:val="1"/>
      <w:marLeft w:val="0"/>
      <w:marRight w:val="0"/>
      <w:marTop w:val="0"/>
      <w:marBottom w:val="0"/>
      <w:divBdr>
        <w:top w:val="none" w:sz="0" w:space="0" w:color="auto"/>
        <w:left w:val="none" w:sz="0" w:space="0" w:color="auto"/>
        <w:bottom w:val="none" w:sz="0" w:space="0" w:color="auto"/>
        <w:right w:val="none" w:sz="0" w:space="0" w:color="auto"/>
      </w:divBdr>
    </w:div>
    <w:div w:id="821505614">
      <w:bodyDiv w:val="1"/>
      <w:marLeft w:val="0"/>
      <w:marRight w:val="0"/>
      <w:marTop w:val="0"/>
      <w:marBottom w:val="0"/>
      <w:divBdr>
        <w:top w:val="none" w:sz="0" w:space="0" w:color="auto"/>
        <w:left w:val="none" w:sz="0" w:space="0" w:color="auto"/>
        <w:bottom w:val="none" w:sz="0" w:space="0" w:color="auto"/>
        <w:right w:val="none" w:sz="0" w:space="0" w:color="auto"/>
      </w:divBdr>
    </w:div>
    <w:div w:id="935097319">
      <w:bodyDiv w:val="1"/>
      <w:marLeft w:val="0"/>
      <w:marRight w:val="0"/>
      <w:marTop w:val="0"/>
      <w:marBottom w:val="0"/>
      <w:divBdr>
        <w:top w:val="none" w:sz="0" w:space="0" w:color="auto"/>
        <w:left w:val="none" w:sz="0" w:space="0" w:color="auto"/>
        <w:bottom w:val="none" w:sz="0" w:space="0" w:color="auto"/>
        <w:right w:val="none" w:sz="0" w:space="0" w:color="auto"/>
      </w:divBdr>
    </w:div>
    <w:div w:id="1305160812">
      <w:bodyDiv w:val="1"/>
      <w:marLeft w:val="0"/>
      <w:marRight w:val="0"/>
      <w:marTop w:val="0"/>
      <w:marBottom w:val="0"/>
      <w:divBdr>
        <w:top w:val="none" w:sz="0" w:space="0" w:color="auto"/>
        <w:left w:val="none" w:sz="0" w:space="0" w:color="auto"/>
        <w:bottom w:val="none" w:sz="0" w:space="0" w:color="auto"/>
        <w:right w:val="none" w:sz="0" w:space="0" w:color="auto"/>
      </w:divBdr>
    </w:div>
    <w:div w:id="1658924765">
      <w:bodyDiv w:val="1"/>
      <w:marLeft w:val="0"/>
      <w:marRight w:val="0"/>
      <w:marTop w:val="0"/>
      <w:marBottom w:val="0"/>
      <w:divBdr>
        <w:top w:val="none" w:sz="0" w:space="0" w:color="auto"/>
        <w:left w:val="none" w:sz="0" w:space="0" w:color="auto"/>
        <w:bottom w:val="none" w:sz="0" w:space="0" w:color="auto"/>
        <w:right w:val="none" w:sz="0" w:space="0" w:color="auto"/>
      </w:divBdr>
      <w:divsChild>
        <w:div w:id="1598171192">
          <w:marLeft w:val="0"/>
          <w:marRight w:val="0"/>
          <w:marTop w:val="0"/>
          <w:marBottom w:val="0"/>
          <w:divBdr>
            <w:top w:val="none" w:sz="0" w:space="0" w:color="auto"/>
            <w:left w:val="none" w:sz="0" w:space="0" w:color="auto"/>
            <w:bottom w:val="none" w:sz="0" w:space="0" w:color="auto"/>
            <w:right w:val="none" w:sz="0" w:space="0" w:color="auto"/>
          </w:divBdr>
        </w:div>
        <w:div w:id="77748236">
          <w:marLeft w:val="0"/>
          <w:marRight w:val="0"/>
          <w:marTop w:val="0"/>
          <w:marBottom w:val="0"/>
          <w:divBdr>
            <w:top w:val="none" w:sz="0" w:space="0" w:color="auto"/>
            <w:left w:val="none" w:sz="0" w:space="0" w:color="auto"/>
            <w:bottom w:val="none" w:sz="0" w:space="0" w:color="auto"/>
            <w:right w:val="none" w:sz="0" w:space="0" w:color="auto"/>
          </w:divBdr>
        </w:div>
        <w:div w:id="1790514646">
          <w:marLeft w:val="0"/>
          <w:marRight w:val="0"/>
          <w:marTop w:val="0"/>
          <w:marBottom w:val="0"/>
          <w:divBdr>
            <w:top w:val="none" w:sz="0" w:space="0" w:color="auto"/>
            <w:left w:val="none" w:sz="0" w:space="0" w:color="auto"/>
            <w:bottom w:val="none" w:sz="0" w:space="0" w:color="auto"/>
            <w:right w:val="none" w:sz="0" w:space="0" w:color="auto"/>
          </w:divBdr>
        </w:div>
        <w:div w:id="996227656">
          <w:marLeft w:val="0"/>
          <w:marRight w:val="0"/>
          <w:marTop w:val="0"/>
          <w:marBottom w:val="0"/>
          <w:divBdr>
            <w:top w:val="none" w:sz="0" w:space="0" w:color="auto"/>
            <w:left w:val="none" w:sz="0" w:space="0" w:color="auto"/>
            <w:bottom w:val="none" w:sz="0" w:space="0" w:color="auto"/>
            <w:right w:val="none" w:sz="0" w:space="0" w:color="auto"/>
          </w:divBdr>
        </w:div>
        <w:div w:id="2128959708">
          <w:marLeft w:val="0"/>
          <w:marRight w:val="0"/>
          <w:marTop w:val="0"/>
          <w:marBottom w:val="0"/>
          <w:divBdr>
            <w:top w:val="none" w:sz="0" w:space="0" w:color="auto"/>
            <w:left w:val="none" w:sz="0" w:space="0" w:color="auto"/>
            <w:bottom w:val="none" w:sz="0" w:space="0" w:color="auto"/>
            <w:right w:val="none" w:sz="0" w:space="0" w:color="auto"/>
          </w:divBdr>
        </w:div>
        <w:div w:id="98264334">
          <w:marLeft w:val="0"/>
          <w:marRight w:val="0"/>
          <w:marTop w:val="0"/>
          <w:marBottom w:val="0"/>
          <w:divBdr>
            <w:top w:val="none" w:sz="0" w:space="0" w:color="auto"/>
            <w:left w:val="none" w:sz="0" w:space="0" w:color="auto"/>
            <w:bottom w:val="none" w:sz="0" w:space="0" w:color="auto"/>
            <w:right w:val="none" w:sz="0" w:space="0" w:color="auto"/>
          </w:divBdr>
        </w:div>
        <w:div w:id="1949072354">
          <w:marLeft w:val="0"/>
          <w:marRight w:val="0"/>
          <w:marTop w:val="0"/>
          <w:marBottom w:val="0"/>
          <w:divBdr>
            <w:top w:val="none" w:sz="0" w:space="0" w:color="auto"/>
            <w:left w:val="none" w:sz="0" w:space="0" w:color="auto"/>
            <w:bottom w:val="none" w:sz="0" w:space="0" w:color="auto"/>
            <w:right w:val="none" w:sz="0" w:space="0" w:color="auto"/>
          </w:divBdr>
        </w:div>
        <w:div w:id="1220047125">
          <w:marLeft w:val="0"/>
          <w:marRight w:val="0"/>
          <w:marTop w:val="0"/>
          <w:marBottom w:val="0"/>
          <w:divBdr>
            <w:top w:val="none" w:sz="0" w:space="0" w:color="auto"/>
            <w:left w:val="none" w:sz="0" w:space="0" w:color="auto"/>
            <w:bottom w:val="none" w:sz="0" w:space="0" w:color="auto"/>
            <w:right w:val="none" w:sz="0" w:space="0" w:color="auto"/>
          </w:divBdr>
        </w:div>
        <w:div w:id="1796823602">
          <w:marLeft w:val="0"/>
          <w:marRight w:val="0"/>
          <w:marTop w:val="0"/>
          <w:marBottom w:val="0"/>
          <w:divBdr>
            <w:top w:val="none" w:sz="0" w:space="0" w:color="auto"/>
            <w:left w:val="none" w:sz="0" w:space="0" w:color="auto"/>
            <w:bottom w:val="none" w:sz="0" w:space="0" w:color="auto"/>
            <w:right w:val="none" w:sz="0" w:space="0" w:color="auto"/>
          </w:divBdr>
        </w:div>
        <w:div w:id="1120418437">
          <w:marLeft w:val="0"/>
          <w:marRight w:val="0"/>
          <w:marTop w:val="0"/>
          <w:marBottom w:val="0"/>
          <w:divBdr>
            <w:top w:val="none" w:sz="0" w:space="0" w:color="auto"/>
            <w:left w:val="none" w:sz="0" w:space="0" w:color="auto"/>
            <w:bottom w:val="none" w:sz="0" w:space="0" w:color="auto"/>
            <w:right w:val="none" w:sz="0" w:space="0" w:color="auto"/>
          </w:divBdr>
        </w:div>
        <w:div w:id="150609458">
          <w:marLeft w:val="0"/>
          <w:marRight w:val="0"/>
          <w:marTop w:val="0"/>
          <w:marBottom w:val="0"/>
          <w:divBdr>
            <w:top w:val="none" w:sz="0" w:space="0" w:color="auto"/>
            <w:left w:val="none" w:sz="0" w:space="0" w:color="auto"/>
            <w:bottom w:val="none" w:sz="0" w:space="0" w:color="auto"/>
            <w:right w:val="none" w:sz="0" w:space="0" w:color="auto"/>
          </w:divBdr>
        </w:div>
        <w:div w:id="124927695">
          <w:marLeft w:val="0"/>
          <w:marRight w:val="0"/>
          <w:marTop w:val="0"/>
          <w:marBottom w:val="0"/>
          <w:divBdr>
            <w:top w:val="none" w:sz="0" w:space="0" w:color="auto"/>
            <w:left w:val="none" w:sz="0" w:space="0" w:color="auto"/>
            <w:bottom w:val="none" w:sz="0" w:space="0" w:color="auto"/>
            <w:right w:val="none" w:sz="0" w:space="0" w:color="auto"/>
          </w:divBdr>
        </w:div>
        <w:div w:id="506755064">
          <w:marLeft w:val="0"/>
          <w:marRight w:val="0"/>
          <w:marTop w:val="0"/>
          <w:marBottom w:val="0"/>
          <w:divBdr>
            <w:top w:val="none" w:sz="0" w:space="0" w:color="auto"/>
            <w:left w:val="none" w:sz="0" w:space="0" w:color="auto"/>
            <w:bottom w:val="none" w:sz="0" w:space="0" w:color="auto"/>
            <w:right w:val="none" w:sz="0" w:space="0" w:color="auto"/>
          </w:divBdr>
        </w:div>
        <w:div w:id="602419363">
          <w:marLeft w:val="0"/>
          <w:marRight w:val="0"/>
          <w:marTop w:val="0"/>
          <w:marBottom w:val="0"/>
          <w:divBdr>
            <w:top w:val="none" w:sz="0" w:space="0" w:color="auto"/>
            <w:left w:val="none" w:sz="0" w:space="0" w:color="auto"/>
            <w:bottom w:val="none" w:sz="0" w:space="0" w:color="auto"/>
            <w:right w:val="none" w:sz="0" w:space="0" w:color="auto"/>
          </w:divBdr>
        </w:div>
      </w:divsChild>
    </w:div>
    <w:div w:id="1979913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ultusministerium.hessen.de/Schulsystem/Ganztagsprogramm-des-Landes-Hessen/Profil-1-2-und-3" TargetMode="External"/><Relationship Id="rId18" Type="http://schemas.openxmlformats.org/officeDocument/2006/relationships/hyperlink" Target="https://www.rv.hessenrecht.hessen.de/bshe/document/hevr-Pr_SekIStdTafVHE2011V3P8" TargetMode="External"/><Relationship Id="rId26" Type="http://schemas.openxmlformats.org/officeDocument/2006/relationships/hyperlink" Target="https://www.mathenacht.de/" TargetMode="External"/><Relationship Id="rId39" Type="http://schemas.openxmlformats.org/officeDocument/2006/relationships/hyperlink" Target="http://www.fes-pfungstadt.de/berufsorientierungstage.html" TargetMode="External"/><Relationship Id="rId21" Type="http://schemas.openxmlformats.org/officeDocument/2006/relationships/hyperlink" Target="https://www.rv.hessenrecht.hessen.de/bshe/document/hevr-Pr_SekIStdTafVHE2011V6P11" TargetMode="External"/><Relationship Id="rId34" Type="http://schemas.openxmlformats.org/officeDocument/2006/relationships/hyperlink" Target="https://bwinf.de/biber/" TargetMode="External"/><Relationship Id="rId42" Type="http://schemas.openxmlformats.org/officeDocument/2006/relationships/hyperlink" Target="http://www.fes-pfungstadt.de/curricula.html" TargetMode="External"/><Relationship Id="rId47" Type="http://schemas.openxmlformats.org/officeDocument/2006/relationships/hyperlink" Target="http://www.fes-pfungstadt.de/ihk-zukunftswerkstatt.html" TargetMode="External"/><Relationship Id="rId50" Type="http://schemas.openxmlformats.org/officeDocument/2006/relationships/hyperlink" Target="http://www.fes-pfungstadt.de/gutesiegel-berufsorientierung.html" TargetMode="External"/><Relationship Id="rId55" Type="http://schemas.openxmlformats.org/officeDocument/2006/relationships/hyperlink" Target="http://www.fes-pfungstadt.de/berufs-studienorientierung.htm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fes-pfungstadt.de/prasentieren.html" TargetMode="External"/><Relationship Id="rId29" Type="http://schemas.openxmlformats.org/officeDocument/2006/relationships/hyperlink" Target="https://mathematik-wettbewerb.bildung.hessen.de/pages/index.xml" TargetMode="External"/><Relationship Id="rId11" Type="http://schemas.openxmlformats.org/officeDocument/2006/relationships/hyperlink" Target="mailto:r.fischer@fes365-pfungstadt.de" TargetMode="External"/><Relationship Id="rId24" Type="http://schemas.openxmlformats.org/officeDocument/2006/relationships/hyperlink" Target="http://www.fes-pfungstadt.de/schulleitung.html" TargetMode="External"/><Relationship Id="rId32" Type="http://schemas.openxmlformats.org/officeDocument/2006/relationships/hyperlink" Target="https://bwinf.de/jugendwettbewerb/" TargetMode="External"/><Relationship Id="rId37" Type="http://schemas.openxmlformats.org/officeDocument/2006/relationships/hyperlink" Target="http://www.fes-pfungstadt.de/elternvertretung.html" TargetMode="External"/><Relationship Id="rId40" Type="http://schemas.openxmlformats.org/officeDocument/2006/relationships/hyperlink" Target="http://www.fes-pfungstadt.de/campusschule.html" TargetMode="External"/><Relationship Id="rId45" Type="http://schemas.openxmlformats.org/officeDocument/2006/relationships/hyperlink" Target="https://www.merckgroup.com/de/company/merck-in-germany/darmstadt-site.html" TargetMode="External"/><Relationship Id="rId53" Type="http://schemas.openxmlformats.org/officeDocument/2006/relationships/hyperlink" Target="http://www.fes-pfungstadt.de/neuigkeiten/fes-ist-campusschule-der-tu-darmstadt.html"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s://www.rv.hessenrecht.hessen.de/bshe/document/hevr-Pr_SekIStdTafVHE2011pP9" TargetMode="External"/><Relationship Id="rId4" Type="http://schemas.openxmlformats.org/officeDocument/2006/relationships/styles" Target="styles.xml"/><Relationship Id="rId9" Type="http://schemas.openxmlformats.org/officeDocument/2006/relationships/hyperlink" Target="mailto:c.harth@fes365-pfungstadt.de" TargetMode="External"/><Relationship Id="rId14" Type="http://schemas.openxmlformats.org/officeDocument/2006/relationships/hyperlink" Target="http://www.fes-pfungstadt.de/schulprogramm.html" TargetMode="External"/><Relationship Id="rId22" Type="http://schemas.openxmlformats.org/officeDocument/2006/relationships/hyperlink" Target="http://www.fes-pfungstadt.de/gymnasiale-oberstufe.html" TargetMode="External"/><Relationship Id="rId27" Type="http://schemas.openxmlformats.org/officeDocument/2006/relationships/hyperlink" Target="http://www.fes-pfungstadt.de/besondere-mint.html" TargetMode="External"/><Relationship Id="rId30" Type="http://schemas.openxmlformats.org/officeDocument/2006/relationships/hyperlink" Target="https://lw-mog.bildung-rp.de/" TargetMode="External"/><Relationship Id="rId35" Type="http://schemas.openxmlformats.org/officeDocument/2006/relationships/hyperlink" Target="https://www.mathe-wettbewerbe.de/bundeswettbewerb-mathematik" TargetMode="External"/><Relationship Id="rId43" Type="http://schemas.openxmlformats.org/officeDocument/2006/relationships/hyperlink" Target="http://www.fes-pfungstadt.de/werkstaetten.html" TargetMode="External"/><Relationship Id="rId48" Type="http://schemas.openxmlformats.org/officeDocument/2006/relationships/hyperlink" Target="https://www.tu-darmstadt.de/"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ww.strahlemann-stiftung.de/talent-company/" TargetMode="External"/><Relationship Id="rId3" Type="http://schemas.openxmlformats.org/officeDocument/2006/relationships/numbering" Target="numbering.xml"/><Relationship Id="rId12" Type="http://schemas.openxmlformats.org/officeDocument/2006/relationships/hyperlink" Target="https://www.jugend-forscht.de/" TargetMode="External"/><Relationship Id="rId17" Type="http://schemas.openxmlformats.org/officeDocument/2006/relationships/hyperlink" Target="http://www.fes-pfungstadt.de/informatik.html" TargetMode="External"/><Relationship Id="rId25" Type="http://schemas.openxmlformats.org/officeDocument/2006/relationships/hyperlink" Target="http://www.fes-pfungstadt.de/mint.html" TargetMode="External"/><Relationship Id="rId33" Type="http://schemas.openxmlformats.org/officeDocument/2006/relationships/hyperlink" Target="https://bwinf.de/bundeswettbewerb/" TargetMode="External"/><Relationship Id="rId38" Type="http://schemas.openxmlformats.org/officeDocument/2006/relationships/hyperlink" Target="http://www.fes-pfungstadt.de/curricula.html" TargetMode="External"/><Relationship Id="rId46" Type="http://schemas.openxmlformats.org/officeDocument/2006/relationships/hyperlink" Target="https://www.darmstadt.ihk.de/" TargetMode="External"/><Relationship Id="rId59" Type="http://schemas.openxmlformats.org/officeDocument/2006/relationships/theme" Target="theme/theme1.xml"/><Relationship Id="rId20" Type="http://schemas.openxmlformats.org/officeDocument/2006/relationships/hyperlink" Target="http://www.fes-pfungstadt.de/methodenlernen.html" TargetMode="External"/><Relationship Id="rId41" Type="http://schemas.openxmlformats.org/officeDocument/2006/relationships/hyperlink" Target="http://www.fes-pfungstadt.de/curricula.html" TargetMode="External"/><Relationship Id="rId54" Type="http://schemas.openxmlformats.org/officeDocument/2006/relationships/hyperlink" Target="http://www.fes-pfungstadt.de/kooperation-werkhof.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es-pfungstadt.de/mint.html" TargetMode="External"/><Relationship Id="rId23" Type="http://schemas.openxmlformats.org/officeDocument/2006/relationships/hyperlink" Target="http://www.fes-pfungstadt.de/betreuung.html" TargetMode="External"/><Relationship Id="rId28" Type="http://schemas.openxmlformats.org/officeDocument/2006/relationships/hyperlink" Target="https://www.mathe-kaenguru.de/" TargetMode="External"/><Relationship Id="rId36" Type="http://schemas.openxmlformats.org/officeDocument/2006/relationships/hyperlink" Target="http://www.fes-pfungstadt.de/foerderverein2.html" TargetMode="External"/><Relationship Id="rId49" Type="http://schemas.openxmlformats.org/officeDocument/2006/relationships/hyperlink" Target="http://www.fes-pfungstadt.de/neuigkeiten/studentsschool-bme-workshop.html" TargetMode="External"/><Relationship Id="rId57" Type="http://schemas.openxmlformats.org/officeDocument/2006/relationships/footer" Target="footer1.xml"/><Relationship Id="rId10" Type="http://schemas.openxmlformats.org/officeDocument/2006/relationships/hyperlink" Target="mailto:p.goodridge@fes365-pfungstadt.de" TargetMode="External"/><Relationship Id="rId31" Type="http://schemas.openxmlformats.org/officeDocument/2006/relationships/hyperlink" Target="https://www.mathe-im-advent.de/de/" TargetMode="External"/><Relationship Id="rId44" Type="http://schemas.openxmlformats.org/officeDocument/2006/relationships/hyperlink" Target="http://www.fes-pfungstadt.de/girls-boys-day.html" TargetMode="External"/><Relationship Id="rId52" Type="http://schemas.openxmlformats.org/officeDocument/2006/relationships/hyperlink" Target="http://www.fes-pfungstadt.de/talent-company.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ivicrm.mintzukunft.de/schulbewerbu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Oqvhe9RTC5ADdjtyq38dIWeoiA==">AMUW2mVtqSJK7SSrZsKD3SlkJdsGwpPoLxlZmyxp0oX33MIusa7yn4YDCK4zXF980pkSRzE+4E41JCE8LFwL2+GYXFWFlK3LcsJNDp33i0LHwzc52fQgppgVsNI7A8NLz6Bgn3HxCl5FjEBb1fmACsxwM+wj1FkbkjTOEpjNYB2Ldnm2UlSNBnyRkpbxCsEe4gXrgEZNmX/w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01061B-F9FF-4BE5-8CEB-C5582A2E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11117</Words>
  <Characters>70042</Characters>
  <Application>Microsoft Office Word</Application>
  <DocSecurity>0</DocSecurity>
  <Lines>583</Lines>
  <Paragraphs>161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Diedrich, Ekkehard</dc:creator>
  <cp:lastModifiedBy>Christopher Harth</cp:lastModifiedBy>
  <cp:revision>90</cp:revision>
  <cp:lastPrinted>2022-05-09T16:55:00Z</cp:lastPrinted>
  <dcterms:created xsi:type="dcterms:W3CDTF">2022-04-26T06:28:00Z</dcterms:created>
  <dcterms:modified xsi:type="dcterms:W3CDTF">2022-05-09T16:56:00Z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