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61E6" w14:textId="77777777" w:rsidR="00EB4133" w:rsidRDefault="00EB4133" w:rsidP="004428AD">
      <w:pPr>
        <w:jc w:val="center"/>
        <w:rPr>
          <w:rFonts w:ascii="Amasis MT Pro Black" w:hAnsi="Amasis MT Pro Black"/>
          <w:sz w:val="24"/>
          <w:szCs w:val="24"/>
        </w:rPr>
      </w:pPr>
    </w:p>
    <w:p w14:paraId="38ACD412" w14:textId="1FFF2B2F" w:rsidR="00991907" w:rsidRPr="004428AD" w:rsidRDefault="000E0174" w:rsidP="004428AD">
      <w:pPr>
        <w:jc w:val="center"/>
        <w:rPr>
          <w:rFonts w:ascii="Amasis MT Pro Black" w:hAnsi="Amasis MT Pro Black"/>
          <w:sz w:val="24"/>
          <w:szCs w:val="24"/>
        </w:rPr>
      </w:pPr>
      <w:r>
        <w:rPr>
          <w:rFonts w:ascii="Amasis MT Pro Black" w:hAnsi="Amasis MT Pro Black"/>
          <w:sz w:val="24"/>
          <w:szCs w:val="24"/>
        </w:rPr>
        <w:t xml:space="preserve">FES - </w:t>
      </w:r>
      <w:r w:rsidR="00F4367C">
        <w:rPr>
          <w:rFonts w:ascii="Amasis MT Pro Black" w:hAnsi="Amasis MT Pro Black"/>
          <w:sz w:val="24"/>
          <w:szCs w:val="24"/>
        </w:rPr>
        <w:t>denken</w:t>
      </w:r>
      <w:r w:rsidR="004428AD" w:rsidRPr="004428AD">
        <w:rPr>
          <w:rFonts w:ascii="Amasis MT Pro Black" w:hAnsi="Amasis MT Pro Black"/>
          <w:sz w:val="24"/>
          <w:szCs w:val="24"/>
        </w:rPr>
        <w:t xml:space="preserve"> an die Opfer des Anschlags in Hanau</w:t>
      </w:r>
    </w:p>
    <w:p w14:paraId="047945CF" w14:textId="77777777" w:rsidR="000E0174" w:rsidRDefault="004428AD" w:rsidP="004428AD">
      <w:pPr>
        <w:spacing w:line="360" w:lineRule="auto"/>
        <w:jc w:val="both"/>
        <w:rPr>
          <w:rFonts w:ascii="Amasis MT Pro Medium" w:hAnsi="Amasis MT Pro Medium"/>
        </w:rPr>
      </w:pPr>
      <w:r w:rsidRPr="004428AD">
        <w:rPr>
          <w:rFonts w:ascii="Amasis MT Pro Medium" w:hAnsi="Amasis MT Pro Medium"/>
        </w:rPr>
        <w:t xml:space="preserve">Am 19. Februar 2020 </w:t>
      </w:r>
    </w:p>
    <w:p w14:paraId="53C0EB29" w14:textId="655B36E0" w:rsidR="004428AD" w:rsidRPr="004428AD" w:rsidRDefault="004428AD" w:rsidP="004428AD">
      <w:pPr>
        <w:spacing w:line="360" w:lineRule="auto"/>
        <w:jc w:val="both"/>
        <w:rPr>
          <w:rFonts w:ascii="Amasis MT Pro Medium" w:hAnsi="Amasis MT Pro Medium"/>
        </w:rPr>
      </w:pPr>
      <w:r w:rsidRPr="004428AD">
        <w:rPr>
          <w:rFonts w:ascii="Amasis MT Pro Medium" w:hAnsi="Amasis MT Pro Medium"/>
        </w:rPr>
        <w:t>ereignete sich ein schrecklicher Anschlag in Hanau - Hessen, bei dem neun unschuldige Menschen ihr Leben verloren und viele weitere verletzt wurden. Dieser Tag wird als eine schmerzhafte Erinnerung an die Auswirkungen von Hass, Intoleranz und Vorurteilen in unserer Gesellschaft betrachtet. Ein bewaffneter Mann griff gezielt zwei Shisha-Bars in der Innenstadt an, wo</w:t>
      </w:r>
      <w:r w:rsidR="00161CA9">
        <w:rPr>
          <w:rFonts w:ascii="Amasis MT Pro Medium" w:hAnsi="Amasis MT Pro Medium"/>
        </w:rPr>
        <w:t xml:space="preserve"> sich</w:t>
      </w:r>
      <w:r w:rsidRPr="004428AD">
        <w:rPr>
          <w:rFonts w:ascii="Amasis MT Pro Medium" w:hAnsi="Amasis MT Pro Medium"/>
        </w:rPr>
        <w:t xml:space="preserve"> vor allem Menschen mit Migrationshintergrund aufhielten. Insgesamt verloren neun unschuldige Menschen ihr Leben, bevor der Täter auch seine Mutter und sich selbst tötete. </w:t>
      </w:r>
    </w:p>
    <w:p w14:paraId="2B0A7018" w14:textId="71C3E5BC" w:rsidR="004428AD" w:rsidRPr="004428AD" w:rsidRDefault="004428AD" w:rsidP="004428AD">
      <w:pPr>
        <w:spacing w:line="360" w:lineRule="auto"/>
        <w:jc w:val="both"/>
        <w:rPr>
          <w:rFonts w:ascii="Amasis MT Pro Medium" w:hAnsi="Amasis MT Pro Medium"/>
        </w:rPr>
      </w:pPr>
      <w:r w:rsidRPr="004428AD">
        <w:rPr>
          <w:rFonts w:ascii="Amasis MT Pro Medium" w:hAnsi="Amasis MT Pro Medium"/>
        </w:rPr>
        <w:t>Der Täter verbreitete auch Verschwörungstheorien und rassistische Ideologien in einem Manifest, das er im Internet veröffentlichte.</w:t>
      </w:r>
    </w:p>
    <w:p w14:paraId="569A3F0D" w14:textId="73811977" w:rsidR="004428AD" w:rsidRPr="004428AD" w:rsidRDefault="002071CD" w:rsidP="004428AD">
      <w:pPr>
        <w:spacing w:line="360" w:lineRule="auto"/>
        <w:jc w:val="both"/>
        <w:rPr>
          <w:rFonts w:ascii="Amasis MT Pro Medium" w:hAnsi="Amasis MT Pro Medium"/>
        </w:rPr>
      </w:pPr>
      <w:r>
        <w:rPr>
          <w:noProof/>
        </w:rPr>
        <w:drawing>
          <wp:anchor distT="0" distB="0" distL="114300" distR="114300" simplePos="0" relativeHeight="251658240" behindDoc="0" locked="0" layoutInCell="1" allowOverlap="1" wp14:anchorId="22F9EE23" wp14:editId="0B2E9645">
            <wp:simplePos x="0" y="0"/>
            <wp:positionH relativeFrom="column">
              <wp:posOffset>3763645</wp:posOffset>
            </wp:positionH>
            <wp:positionV relativeFrom="paragraph">
              <wp:posOffset>1058545</wp:posOffset>
            </wp:positionV>
            <wp:extent cx="2590800" cy="3669030"/>
            <wp:effectExtent l="0" t="0" r="0" b="7620"/>
            <wp:wrapSquare wrapText="bothSides"/>
            <wp:docPr id="1729111220" name="Grafik 1" descr="Ein Bild, das Text, Menschliches Gesich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11220" name="Grafik 1" descr="Ein Bild, das Text, Menschliches Gesicht, Screenshot, Grafikdesign enthält.&#10;&#10;Automatisch generierte Beschreibung"/>
                    <pic:cNvPicPr/>
                  </pic:nvPicPr>
                  <pic:blipFill rotWithShape="1">
                    <a:blip r:embed="rId8" cstate="print">
                      <a:extLst>
                        <a:ext uri="{28A0092B-C50C-407E-A947-70E740481C1C}">
                          <a14:useLocalDpi xmlns:a14="http://schemas.microsoft.com/office/drawing/2010/main" val="0"/>
                        </a:ext>
                      </a:extLst>
                    </a:blip>
                    <a:srcRect l="30423" t="1411" r="30423"/>
                    <a:stretch/>
                  </pic:blipFill>
                  <pic:spPr bwMode="auto">
                    <a:xfrm>
                      <a:off x="0" y="0"/>
                      <a:ext cx="2590800" cy="3669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28AD" w:rsidRPr="004428AD">
        <w:rPr>
          <w:rFonts w:ascii="Amasis MT Pro Medium" w:hAnsi="Amasis MT Pro Medium"/>
        </w:rPr>
        <w:t>Die Folgen dieses tragischen Ereignisses waren verheerend, nicht nur für die unmittelbaren Opfer und ihre Familien, sondern auch für die Gemeinschaft von Hanau und die gesamte deutsche Gesellschaft. Die Überlebenden und Hinterbliebenen kämpfen weiterhin mit den psychischen und emotionalen Folgen des Anschlags und müssen mit dem Verlust ihrer Liebsten zurechtkommen.</w:t>
      </w:r>
    </w:p>
    <w:p w14:paraId="6CD348B1" w14:textId="09B739CC" w:rsidR="004428AD" w:rsidRDefault="004428AD" w:rsidP="004428AD">
      <w:pPr>
        <w:spacing w:line="360" w:lineRule="auto"/>
        <w:jc w:val="both"/>
        <w:rPr>
          <w:rFonts w:ascii="Amasis MT Pro Medium" w:hAnsi="Amasis MT Pro Medium"/>
        </w:rPr>
      </w:pPr>
      <w:r w:rsidRPr="004428AD">
        <w:rPr>
          <w:rFonts w:ascii="Amasis MT Pro Medium" w:hAnsi="Amasis MT Pro Medium"/>
        </w:rPr>
        <w:t>Als Schule, die sich für Toleranz, Vielfalt und Respekt einsetzt, gedenken wir heute gemeinsam den Opfern dieses Aktes und erinnern uns an ihre Namen:</w:t>
      </w:r>
    </w:p>
    <w:p w14:paraId="0098B1F4" w14:textId="26DFE109" w:rsidR="004428AD" w:rsidRPr="004428AD" w:rsidRDefault="004428AD" w:rsidP="004428AD">
      <w:pPr>
        <w:jc w:val="both"/>
        <w:rPr>
          <w:rFonts w:ascii="Amasis MT Pro Black" w:hAnsi="Amasis MT Pro Black"/>
        </w:rPr>
      </w:pPr>
      <w:r w:rsidRPr="004428AD">
        <w:rPr>
          <w:rFonts w:ascii="Amasis MT Pro Black" w:hAnsi="Amasis MT Pro Black"/>
        </w:rPr>
        <w:t xml:space="preserve">Ferhat </w:t>
      </w:r>
      <w:proofErr w:type="spellStart"/>
      <w:r w:rsidRPr="004428AD">
        <w:rPr>
          <w:rFonts w:ascii="Amasis MT Pro Black" w:hAnsi="Amasis MT Pro Black"/>
        </w:rPr>
        <w:t>Unvar</w:t>
      </w:r>
      <w:proofErr w:type="spellEnd"/>
    </w:p>
    <w:p w14:paraId="7CEF96A8" w14:textId="2AD23E39" w:rsidR="004428AD" w:rsidRPr="004428AD" w:rsidRDefault="004428AD" w:rsidP="004428AD">
      <w:pPr>
        <w:jc w:val="both"/>
        <w:rPr>
          <w:rFonts w:ascii="Amasis MT Pro Black" w:hAnsi="Amasis MT Pro Black"/>
        </w:rPr>
      </w:pPr>
      <w:r w:rsidRPr="004428AD">
        <w:rPr>
          <w:rFonts w:ascii="Amasis MT Pro Black" w:hAnsi="Amasis MT Pro Black"/>
        </w:rPr>
        <w:t xml:space="preserve">Hamza </w:t>
      </w:r>
      <w:proofErr w:type="spellStart"/>
      <w:r w:rsidRPr="004428AD">
        <w:rPr>
          <w:rFonts w:ascii="Amasis MT Pro Black" w:hAnsi="Amasis MT Pro Black"/>
        </w:rPr>
        <w:t>Kurtović</w:t>
      </w:r>
      <w:proofErr w:type="spellEnd"/>
    </w:p>
    <w:p w14:paraId="0E73B401" w14:textId="0B8E3BFB" w:rsidR="004428AD" w:rsidRPr="004428AD" w:rsidRDefault="004428AD" w:rsidP="004428AD">
      <w:pPr>
        <w:jc w:val="both"/>
        <w:rPr>
          <w:rFonts w:ascii="Amasis MT Pro Black" w:hAnsi="Amasis MT Pro Black"/>
        </w:rPr>
      </w:pPr>
      <w:r w:rsidRPr="004428AD">
        <w:rPr>
          <w:rFonts w:ascii="Amasis MT Pro Black" w:hAnsi="Amasis MT Pro Black"/>
        </w:rPr>
        <w:t xml:space="preserve">Said </w:t>
      </w:r>
      <w:proofErr w:type="spellStart"/>
      <w:r w:rsidRPr="004428AD">
        <w:rPr>
          <w:rFonts w:ascii="Amasis MT Pro Black" w:hAnsi="Amasis MT Pro Black"/>
        </w:rPr>
        <w:t>Nesar</w:t>
      </w:r>
      <w:proofErr w:type="spellEnd"/>
      <w:r w:rsidRPr="004428AD">
        <w:rPr>
          <w:rFonts w:ascii="Amasis MT Pro Black" w:hAnsi="Amasis MT Pro Black"/>
        </w:rPr>
        <w:t xml:space="preserve"> Hashemi</w:t>
      </w:r>
    </w:p>
    <w:p w14:paraId="07CD4AE1" w14:textId="77777777" w:rsidR="004428AD" w:rsidRPr="004428AD" w:rsidRDefault="004428AD" w:rsidP="004428AD">
      <w:pPr>
        <w:jc w:val="both"/>
        <w:rPr>
          <w:rFonts w:ascii="Amasis MT Pro Black" w:hAnsi="Amasis MT Pro Black"/>
        </w:rPr>
      </w:pPr>
      <w:proofErr w:type="spellStart"/>
      <w:r w:rsidRPr="004428AD">
        <w:rPr>
          <w:rFonts w:ascii="Amasis MT Pro Black" w:hAnsi="Amasis MT Pro Black"/>
        </w:rPr>
        <w:t>Vili</w:t>
      </w:r>
      <w:proofErr w:type="spellEnd"/>
      <w:r w:rsidRPr="004428AD">
        <w:rPr>
          <w:rFonts w:ascii="Amasis MT Pro Black" w:hAnsi="Amasis MT Pro Black"/>
        </w:rPr>
        <w:t xml:space="preserve"> Viorel </w:t>
      </w:r>
      <w:proofErr w:type="spellStart"/>
      <w:r w:rsidRPr="004428AD">
        <w:rPr>
          <w:rFonts w:ascii="Amasis MT Pro Black" w:hAnsi="Amasis MT Pro Black"/>
        </w:rPr>
        <w:t>Păun</w:t>
      </w:r>
      <w:proofErr w:type="spellEnd"/>
    </w:p>
    <w:p w14:paraId="69BE5C46" w14:textId="77777777" w:rsidR="004428AD" w:rsidRPr="004428AD" w:rsidRDefault="004428AD" w:rsidP="004428AD">
      <w:pPr>
        <w:jc w:val="both"/>
        <w:rPr>
          <w:rFonts w:ascii="Amasis MT Pro Black" w:hAnsi="Amasis MT Pro Black"/>
        </w:rPr>
      </w:pPr>
      <w:r w:rsidRPr="004428AD">
        <w:rPr>
          <w:rFonts w:ascii="Amasis MT Pro Black" w:hAnsi="Amasis MT Pro Black"/>
        </w:rPr>
        <w:t xml:space="preserve">Fatih </w:t>
      </w:r>
      <w:proofErr w:type="spellStart"/>
      <w:r w:rsidRPr="004428AD">
        <w:rPr>
          <w:rFonts w:ascii="Amasis MT Pro Black" w:hAnsi="Amasis MT Pro Black"/>
        </w:rPr>
        <w:t>Saraçoğlu</w:t>
      </w:r>
      <w:proofErr w:type="spellEnd"/>
    </w:p>
    <w:p w14:paraId="46E6CEA8" w14:textId="2450264D" w:rsidR="004428AD" w:rsidRPr="004428AD" w:rsidRDefault="004428AD" w:rsidP="004428AD">
      <w:pPr>
        <w:jc w:val="both"/>
        <w:rPr>
          <w:rFonts w:ascii="Amasis MT Pro Black" w:hAnsi="Amasis MT Pro Black"/>
        </w:rPr>
      </w:pPr>
      <w:r w:rsidRPr="004428AD">
        <w:rPr>
          <w:rFonts w:ascii="Amasis MT Pro Black" w:hAnsi="Amasis MT Pro Black"/>
        </w:rPr>
        <w:t xml:space="preserve">Mercedes </w:t>
      </w:r>
      <w:proofErr w:type="spellStart"/>
      <w:r w:rsidRPr="004428AD">
        <w:rPr>
          <w:rFonts w:ascii="Amasis MT Pro Black" w:hAnsi="Amasis MT Pro Black"/>
        </w:rPr>
        <w:t>Kierpacz</w:t>
      </w:r>
      <w:proofErr w:type="spellEnd"/>
    </w:p>
    <w:p w14:paraId="1F92EC15" w14:textId="4857C152" w:rsidR="004428AD" w:rsidRPr="004428AD" w:rsidRDefault="004428AD" w:rsidP="004428AD">
      <w:pPr>
        <w:jc w:val="both"/>
        <w:rPr>
          <w:rFonts w:ascii="Amasis MT Pro Black" w:hAnsi="Amasis MT Pro Black"/>
        </w:rPr>
      </w:pPr>
      <w:r w:rsidRPr="004428AD">
        <w:rPr>
          <w:rFonts w:ascii="Amasis MT Pro Black" w:hAnsi="Amasis MT Pro Black"/>
        </w:rPr>
        <w:t>Sedat Gürbüz</w:t>
      </w:r>
    </w:p>
    <w:p w14:paraId="6277AE6E" w14:textId="6ED67590" w:rsidR="004428AD" w:rsidRPr="004428AD" w:rsidRDefault="004428AD" w:rsidP="004428AD">
      <w:pPr>
        <w:jc w:val="both"/>
        <w:rPr>
          <w:rFonts w:ascii="Amasis MT Pro Black" w:hAnsi="Amasis MT Pro Black"/>
        </w:rPr>
      </w:pPr>
      <w:r w:rsidRPr="004428AD">
        <w:rPr>
          <w:rFonts w:ascii="Amasis MT Pro Black" w:hAnsi="Amasis MT Pro Black"/>
        </w:rPr>
        <w:t>Gökhan Gültekin</w:t>
      </w:r>
    </w:p>
    <w:p w14:paraId="2743380D" w14:textId="5EA9E693" w:rsidR="004428AD" w:rsidRDefault="00747DDB" w:rsidP="004428AD">
      <w:pPr>
        <w:jc w:val="both"/>
        <w:rPr>
          <w:rFonts w:ascii="Amasis MT Pro Black" w:hAnsi="Amasis MT Pro Black"/>
        </w:rPr>
      </w:pPr>
      <w:r w:rsidRPr="00747DDB">
        <w:rPr>
          <w:rFonts w:ascii="Amasis MT Pro Black" w:hAnsi="Amasis MT Pro Black"/>
          <w:noProof/>
        </w:rPr>
        <mc:AlternateContent>
          <mc:Choice Requires="wps">
            <w:drawing>
              <wp:anchor distT="45720" distB="45720" distL="114300" distR="114300" simplePos="0" relativeHeight="251660288" behindDoc="0" locked="0" layoutInCell="1" allowOverlap="1" wp14:anchorId="23C7926F" wp14:editId="48138083">
                <wp:simplePos x="0" y="0"/>
                <wp:positionH relativeFrom="column">
                  <wp:posOffset>3794125</wp:posOffset>
                </wp:positionH>
                <wp:positionV relativeFrom="paragraph">
                  <wp:posOffset>241300</wp:posOffset>
                </wp:positionV>
                <wp:extent cx="2499360" cy="44196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441960"/>
                        </a:xfrm>
                        <a:prstGeom prst="rect">
                          <a:avLst/>
                        </a:prstGeom>
                        <a:solidFill>
                          <a:srgbClr val="FFFFFF"/>
                        </a:solidFill>
                        <a:ln w="9525">
                          <a:noFill/>
                          <a:miter lim="800000"/>
                          <a:headEnd/>
                          <a:tailEnd/>
                        </a:ln>
                      </wps:spPr>
                      <wps:txbx>
                        <w:txbxContent>
                          <w:p w14:paraId="17BEC3BC" w14:textId="64F7E155" w:rsidR="00747DDB" w:rsidRDefault="00747DDB">
                            <w:r>
                              <w:rPr>
                                <w:rFonts w:ascii="Amasis MT Pro Black" w:hAnsi="Amasis MT Pro Black"/>
                              </w:rPr>
                              <w:t xml:space="preserve">© </w:t>
                            </w:r>
                            <w:r w:rsidRPr="00747DDB">
                              <w:rPr>
                                <w:rFonts w:ascii="Arial" w:hAnsi="Arial" w:cs="Arial"/>
                                <w:sz w:val="14"/>
                                <w:szCs w:val="14"/>
                              </w:rPr>
                              <w:t>https://19feb-hanau.org/wp-content/uploads/2022/02/hanau-portraits-alle.pdf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7926F" id="_x0000_t202" coordsize="21600,21600" o:spt="202" path="m,l,21600r21600,l21600,xe">
                <v:stroke joinstyle="miter"/>
                <v:path gradientshapeok="t" o:connecttype="rect"/>
              </v:shapetype>
              <v:shape id="Textfeld 2" o:spid="_x0000_s1026" type="#_x0000_t202" style="position:absolute;left:0;text-align:left;margin-left:298.75pt;margin-top:19pt;width:196.8pt;height:3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" stroked="f">
                <v:textbox>
                  <w:txbxContent>
                    <w:p w14:paraId="17BEC3BC" w14:textId="64F7E155" w:rsidR="00747DDB" w:rsidRDefault="00747DDB">
                      <w:r>
                        <w:rPr>
                          <w:rFonts w:ascii="Amasis MT Pro Black" w:hAnsi="Amasis MT Pro Black"/>
                        </w:rPr>
                        <w:t xml:space="preserve">© </w:t>
                      </w:r>
                      <w:r w:rsidRPr="00747DDB">
                        <w:rPr>
                          <w:rFonts w:ascii="Arial" w:hAnsi="Arial" w:cs="Arial"/>
                          <w:sz w:val="14"/>
                          <w:szCs w:val="14"/>
                        </w:rPr>
                        <w:t>https://19feb-hanau.org/wp-content/uploads/2022/02/hanau-portraits-alle.pdf</w:t>
                      </w:r>
                    </w:p>
                  </w:txbxContent>
                </v:textbox>
                <w10:wrap type="square"/>
              </v:shape>
            </w:pict>
          </mc:Fallback>
        </mc:AlternateContent>
      </w:r>
      <w:proofErr w:type="spellStart"/>
      <w:r w:rsidR="004428AD" w:rsidRPr="004428AD">
        <w:rPr>
          <w:rFonts w:ascii="Amasis MT Pro Black" w:hAnsi="Amasis MT Pro Black"/>
        </w:rPr>
        <w:t>Kaloyan</w:t>
      </w:r>
      <w:proofErr w:type="spellEnd"/>
      <w:r w:rsidR="004428AD" w:rsidRPr="004428AD">
        <w:rPr>
          <w:rFonts w:ascii="Amasis MT Pro Black" w:hAnsi="Amasis MT Pro Black"/>
        </w:rPr>
        <w:t xml:space="preserve"> </w:t>
      </w:r>
      <w:proofErr w:type="spellStart"/>
      <w:r w:rsidR="004428AD" w:rsidRPr="004428AD">
        <w:rPr>
          <w:rFonts w:ascii="Amasis MT Pro Black" w:hAnsi="Amasis MT Pro Black"/>
        </w:rPr>
        <w:t>Velkov</w:t>
      </w:r>
      <w:proofErr w:type="spellEnd"/>
    </w:p>
    <w:p w14:paraId="330321AA" w14:textId="0245EBC2" w:rsidR="004428AD" w:rsidRDefault="00DC600F" w:rsidP="00DC600F">
      <w:pPr>
        <w:tabs>
          <w:tab w:val="left" w:pos="6000"/>
        </w:tabs>
        <w:jc w:val="both"/>
        <w:rPr>
          <w:rFonts w:ascii="Amasis MT Pro Black" w:hAnsi="Amasis MT Pro Black"/>
        </w:rPr>
      </w:pPr>
      <w:r>
        <w:rPr>
          <w:rFonts w:ascii="Amasis MT Pro Black" w:hAnsi="Amasis MT Pro Black"/>
        </w:rPr>
        <w:tab/>
      </w:r>
    </w:p>
    <w:p w14:paraId="4F882156" w14:textId="77777777" w:rsidR="000E0174" w:rsidRDefault="000E0174" w:rsidP="004428AD">
      <w:pPr>
        <w:spacing w:line="360" w:lineRule="auto"/>
        <w:jc w:val="both"/>
        <w:rPr>
          <w:rFonts w:ascii="Amasis MT Pro Medium" w:hAnsi="Amasis MT Pro Medium"/>
        </w:rPr>
      </w:pPr>
    </w:p>
    <w:p w14:paraId="2476B0A3" w14:textId="4C0AA5D1" w:rsidR="004428AD" w:rsidRPr="004428AD" w:rsidRDefault="004428AD" w:rsidP="004428AD">
      <w:pPr>
        <w:spacing w:line="360" w:lineRule="auto"/>
        <w:jc w:val="both"/>
        <w:rPr>
          <w:rFonts w:ascii="Amasis MT Pro Medium" w:hAnsi="Amasis MT Pro Medium"/>
        </w:rPr>
      </w:pPr>
      <w:r w:rsidRPr="004428AD">
        <w:rPr>
          <w:rFonts w:ascii="Amasis MT Pro Medium" w:hAnsi="Amasis MT Pro Medium"/>
        </w:rPr>
        <w:t>Wir erinnern uns auch an diejenigen, die verletzt wurden und immer noch mit den physischen und emotionalen Folgen dieses tragischen Ereignisses kämpfen.</w:t>
      </w:r>
    </w:p>
    <w:p w14:paraId="78632E82" w14:textId="77777777" w:rsidR="004428AD" w:rsidRPr="004428AD" w:rsidRDefault="004428AD" w:rsidP="004428AD">
      <w:pPr>
        <w:spacing w:line="360" w:lineRule="auto"/>
        <w:jc w:val="both"/>
        <w:rPr>
          <w:rFonts w:ascii="Amasis MT Pro Medium" w:hAnsi="Amasis MT Pro Medium"/>
        </w:rPr>
      </w:pPr>
    </w:p>
    <w:p w14:paraId="5976F554" w14:textId="29776498" w:rsidR="004428AD" w:rsidRPr="004428AD" w:rsidRDefault="004428AD" w:rsidP="004428AD">
      <w:pPr>
        <w:spacing w:line="360" w:lineRule="auto"/>
        <w:jc w:val="both"/>
        <w:rPr>
          <w:rFonts w:ascii="Amasis MT Pro Medium" w:hAnsi="Amasis MT Pro Medium"/>
        </w:rPr>
      </w:pPr>
      <w:r w:rsidRPr="004428AD">
        <w:rPr>
          <w:rFonts w:ascii="Amasis MT Pro Medium" w:hAnsi="Amasis MT Pro Medium"/>
        </w:rPr>
        <w:t>Es ist wichtig, dass wir als Schulgemeinschaft</w:t>
      </w:r>
      <w:r>
        <w:rPr>
          <w:rFonts w:ascii="Amasis MT Pro Medium" w:hAnsi="Amasis MT Pro Medium"/>
        </w:rPr>
        <w:t xml:space="preserve"> der Friedrich- Ebert- Schule</w:t>
      </w:r>
      <w:r w:rsidRPr="004428AD">
        <w:rPr>
          <w:rFonts w:ascii="Amasis MT Pro Medium" w:hAnsi="Amasis MT Pro Medium"/>
        </w:rPr>
        <w:t xml:space="preserve"> zusammenstehen und uns gegenseitig unterstützen, um eine Umgebung der Liebe, des Respekts und der Solidarität zu schaffen. Wir möchten alle ermutigen, aktiv gegen Hass und Diskriminierung einzutreten und uns gemeinsam für eine Welt einzusetzen, in der jeder Mensch unabhängig von seiner Herkunft, Religion oder Hautfarbe sicher und respektiert leben kann.</w:t>
      </w:r>
    </w:p>
    <w:p w14:paraId="199AFB11" w14:textId="1EE6480F" w:rsidR="004428AD" w:rsidRPr="004428AD" w:rsidRDefault="004428AD" w:rsidP="004428AD">
      <w:pPr>
        <w:spacing w:line="360" w:lineRule="auto"/>
        <w:jc w:val="both"/>
        <w:rPr>
          <w:rFonts w:ascii="Amasis MT Pro Medium" w:hAnsi="Amasis MT Pro Medium"/>
        </w:rPr>
      </w:pPr>
      <w:r w:rsidRPr="004428AD">
        <w:rPr>
          <w:rFonts w:ascii="Amasis MT Pro Medium" w:hAnsi="Amasis MT Pro Medium"/>
        </w:rPr>
        <w:t>Wir laden Sie alle ein, an einer Gedenkminute teilzunehmen, um den Opfern zu gedenken und ein Zeichen gegen Rassismus und Fremdenfeindlichkeit zu setzen.</w:t>
      </w:r>
    </w:p>
    <w:p w14:paraId="389FE98B" w14:textId="699E69A1" w:rsidR="004428AD" w:rsidRDefault="004428AD" w:rsidP="004428AD">
      <w:pPr>
        <w:spacing w:line="360" w:lineRule="auto"/>
        <w:jc w:val="both"/>
        <w:rPr>
          <w:rFonts w:ascii="Amasis MT Pro Medium" w:hAnsi="Amasis MT Pro Medium"/>
        </w:rPr>
      </w:pPr>
      <w:r w:rsidRPr="004428AD">
        <w:rPr>
          <w:rFonts w:ascii="Amasis MT Pro Medium" w:hAnsi="Amasis MT Pro Medium"/>
        </w:rPr>
        <w:t>Gemeinsam können wir dazu beitragen, eine bessere und gerechtere Welt aufzubauen.</w:t>
      </w:r>
    </w:p>
    <w:p w14:paraId="0B480DE0" w14:textId="77777777" w:rsidR="004428AD" w:rsidRDefault="004428AD" w:rsidP="004428AD">
      <w:pPr>
        <w:spacing w:line="360" w:lineRule="auto"/>
        <w:jc w:val="both"/>
        <w:rPr>
          <w:rFonts w:ascii="Amasis MT Pro Medium" w:hAnsi="Amasis MT Pro Medium"/>
        </w:rPr>
      </w:pPr>
    </w:p>
    <w:p w14:paraId="170BFF38" w14:textId="7B369FC5" w:rsidR="004428AD" w:rsidRDefault="004428AD" w:rsidP="004428AD">
      <w:pPr>
        <w:spacing w:line="360" w:lineRule="auto"/>
        <w:jc w:val="both"/>
        <w:rPr>
          <w:rFonts w:ascii="Amasis MT Pro Medium" w:hAnsi="Amasis MT Pro Medium"/>
        </w:rPr>
      </w:pPr>
      <w:r>
        <w:rPr>
          <w:rFonts w:ascii="Amasis MT Pro Medium" w:hAnsi="Amasis MT Pro Medium"/>
        </w:rPr>
        <w:t xml:space="preserve">Weitere Informationen: </w:t>
      </w:r>
    </w:p>
    <w:p w14:paraId="7C5E36C6" w14:textId="6553DDC7" w:rsidR="004428AD" w:rsidRPr="006F7708" w:rsidRDefault="004428AD" w:rsidP="000909AA">
      <w:pPr>
        <w:pStyle w:val="Listenabsatz"/>
        <w:numPr>
          <w:ilvl w:val="0"/>
          <w:numId w:val="1"/>
        </w:numPr>
        <w:spacing w:line="360" w:lineRule="auto"/>
        <w:ind w:left="360"/>
        <w:jc w:val="both"/>
        <w:rPr>
          <w:rFonts w:ascii="Amasis MT Pro Medium" w:hAnsi="Amasis MT Pro Medium"/>
        </w:rPr>
      </w:pPr>
      <w:r w:rsidRPr="006F7708">
        <w:rPr>
          <w:rFonts w:ascii="Amasis MT Pro Medium" w:hAnsi="Amasis MT Pro Medium"/>
        </w:rPr>
        <w:t xml:space="preserve">Auf der Internetseite </w:t>
      </w:r>
      <w:r w:rsidRPr="006F7708">
        <w:rPr>
          <w:rFonts w:ascii="Amasis MT Pro Medium" w:hAnsi="Amasis MT Pro Medium"/>
          <w:i/>
          <w:iCs/>
        </w:rPr>
        <w:t>Initiative 19. Februar Hanau</w:t>
      </w:r>
      <w:r w:rsidRPr="006F7708">
        <w:rPr>
          <w:rFonts w:ascii="Amasis MT Pro Medium" w:hAnsi="Amasis MT Pro Medium"/>
        </w:rPr>
        <w:t xml:space="preserve"> </w:t>
      </w:r>
      <w:hyperlink r:id="rId9" w:history="1">
        <w:r w:rsidRPr="006F7708">
          <w:rPr>
            <w:rStyle w:val="Hyperlink"/>
            <w:rFonts w:ascii="Amasis MT Pro Medium" w:hAnsi="Amasis MT Pro Medium"/>
          </w:rPr>
          <w:t>www.19feb-hanau.org</w:t>
        </w:r>
      </w:hyperlink>
      <w:r w:rsidRPr="006F7708">
        <w:rPr>
          <w:rFonts w:ascii="Amasis MT Pro Medium" w:hAnsi="Amasis MT Pro Medium"/>
        </w:rPr>
        <w:t xml:space="preserve"> können zusätzliche Informationen und Hinweise zu Aktionen, Gedenkveranstaltungen</w:t>
      </w:r>
      <w:r w:rsidR="006F7708" w:rsidRPr="006F7708">
        <w:rPr>
          <w:rFonts w:ascii="Amasis MT Pro Medium" w:hAnsi="Amasis MT Pro Medium"/>
        </w:rPr>
        <w:t xml:space="preserve">, Pressemitteilungen, künstlerische Verarbeitungen und ein Überblick zu dem </w:t>
      </w:r>
      <w:r w:rsidR="000909AA" w:rsidRPr="006F7708">
        <w:rPr>
          <w:rFonts w:ascii="Amasis MT Pro Medium" w:hAnsi="Amasis MT Pro Medium"/>
        </w:rPr>
        <w:t>15-monatigen</w:t>
      </w:r>
      <w:r w:rsidR="006F7708" w:rsidRPr="006F7708">
        <w:rPr>
          <w:rFonts w:ascii="Amasis MT Pro Medium" w:hAnsi="Amasis MT Pro Medium"/>
        </w:rPr>
        <w:t xml:space="preserve"> Untersuchungsausschuss im hessischen Landtag gefunden werden. </w:t>
      </w:r>
    </w:p>
    <w:p w14:paraId="755C9870" w14:textId="0941AEF2" w:rsidR="006F7708" w:rsidRDefault="006F7708" w:rsidP="000909AA">
      <w:pPr>
        <w:pStyle w:val="Listenabsatz"/>
        <w:numPr>
          <w:ilvl w:val="0"/>
          <w:numId w:val="1"/>
        </w:numPr>
        <w:spacing w:line="360" w:lineRule="auto"/>
        <w:ind w:left="360"/>
        <w:jc w:val="both"/>
        <w:rPr>
          <w:rFonts w:ascii="Amasis MT Pro Medium" w:hAnsi="Amasis MT Pro Medium"/>
        </w:rPr>
      </w:pPr>
      <w:r w:rsidRPr="006F7708">
        <w:rPr>
          <w:rFonts w:ascii="Amasis MT Pro Medium" w:hAnsi="Amasis MT Pro Medium"/>
        </w:rPr>
        <w:t>Das Bundes</w:t>
      </w:r>
      <w:r>
        <w:rPr>
          <w:rFonts w:ascii="Amasis MT Pro Medium" w:hAnsi="Amasis MT Pro Medium"/>
        </w:rPr>
        <w:t xml:space="preserve">ministerium für Familie, Senioren, Frauen und Jugend </w:t>
      </w:r>
      <w:r w:rsidR="000909AA">
        <w:rPr>
          <w:rFonts w:ascii="Amasis MT Pro Medium" w:hAnsi="Amasis MT Pro Medium"/>
        </w:rPr>
        <w:t xml:space="preserve">hat </w:t>
      </w:r>
      <w:r>
        <w:rPr>
          <w:rFonts w:ascii="Amasis MT Pro Medium" w:hAnsi="Amasis MT Pro Medium"/>
        </w:rPr>
        <w:t xml:space="preserve">die Kampagne #SayTheirNames ins Leben gerufen. So heißt es auf der </w:t>
      </w:r>
      <w:r w:rsidR="005817E1">
        <w:rPr>
          <w:rFonts w:ascii="Amasis MT Pro Medium" w:hAnsi="Amasis MT Pro Medium"/>
        </w:rPr>
        <w:t>Internetseite</w:t>
      </w:r>
      <w:r>
        <w:rPr>
          <w:rFonts w:ascii="Amasis MT Pro Medium" w:hAnsi="Amasis MT Pro Medium"/>
        </w:rPr>
        <w:t>:</w:t>
      </w:r>
      <w:r w:rsidR="000909AA">
        <w:rPr>
          <w:rStyle w:val="Funotenzeichen"/>
          <w:rFonts w:ascii="Amasis MT Pro Medium" w:hAnsi="Amasis MT Pro Medium"/>
        </w:rPr>
        <w:footnoteReference w:id="1"/>
      </w:r>
      <w:r>
        <w:rPr>
          <w:rFonts w:ascii="Amasis MT Pro Medium" w:hAnsi="Amasis MT Pro Medium"/>
        </w:rPr>
        <w:t xml:space="preserve"> </w:t>
      </w:r>
    </w:p>
    <w:p w14:paraId="47DBBC56" w14:textId="77777777" w:rsidR="006F7708" w:rsidRPr="000909AA" w:rsidRDefault="006F7708" w:rsidP="000909AA">
      <w:pPr>
        <w:pStyle w:val="Listenabsatz"/>
        <w:spacing w:line="360" w:lineRule="auto"/>
        <w:ind w:left="360"/>
        <w:jc w:val="both"/>
        <w:rPr>
          <w:rFonts w:ascii="Amasis MT Pro Medium" w:hAnsi="Amasis MT Pro Medium"/>
          <w:sz w:val="24"/>
          <w:szCs w:val="24"/>
        </w:rPr>
      </w:pPr>
    </w:p>
    <w:p w14:paraId="0A1FCEB2" w14:textId="29CBEF75" w:rsidR="004428AD" w:rsidRPr="00AA4B51" w:rsidRDefault="006F7708" w:rsidP="00AA4B51">
      <w:pPr>
        <w:pStyle w:val="Listenabsatz"/>
        <w:spacing w:line="360" w:lineRule="auto"/>
        <w:ind w:left="360"/>
        <w:jc w:val="both"/>
        <w:rPr>
          <w:rFonts w:ascii="Amasis MT Pro Medium" w:hAnsi="Amasis MT Pro Medium"/>
          <w:i/>
          <w:iCs/>
          <w:sz w:val="24"/>
          <w:szCs w:val="24"/>
        </w:rPr>
      </w:pPr>
      <w:r w:rsidRPr="000909AA">
        <w:rPr>
          <w:rFonts w:ascii="Amasis MT Pro Medium" w:hAnsi="Amasis MT Pro Medium"/>
          <w:i/>
          <w:iCs/>
          <w:sz w:val="24"/>
          <w:szCs w:val="24"/>
        </w:rPr>
        <w:t xml:space="preserve">„Durch die deutschlandweite Aktion wurde ein gemeinsames Zeichen der Solidarität und des gesellschaftlichen Zusammenhalts gesetzt. Auch nach dem Jahrestag der Morde sind die Menschen aufgerufen, sich das Aktionsschild #SayTheirNames auf der Kampagnenwebsite herunterzuladen, auszudrucken und sich mit dem Motiv zu fotografieren. Das Bild kann über </w:t>
      </w:r>
      <w:proofErr w:type="spellStart"/>
      <w:r w:rsidRPr="000909AA">
        <w:rPr>
          <w:rFonts w:ascii="Amasis MT Pro Medium" w:hAnsi="Amasis MT Pro Medium"/>
          <w:i/>
          <w:iCs/>
          <w:sz w:val="24"/>
          <w:szCs w:val="24"/>
        </w:rPr>
        <w:t>Social</w:t>
      </w:r>
      <w:proofErr w:type="spellEnd"/>
      <w:r w:rsidRPr="000909AA">
        <w:rPr>
          <w:rFonts w:ascii="Amasis MT Pro Medium" w:hAnsi="Amasis MT Pro Medium"/>
          <w:i/>
          <w:iCs/>
          <w:sz w:val="24"/>
          <w:szCs w:val="24"/>
        </w:rPr>
        <w:t xml:space="preserve"> Media geteilt oder auch direkt an die Partnerschaft Hanau geschickt werden. Auf diese Weise entsteht ein buntes, vielfältiges Bild unterschiedlicher Menschen, die gemeinsam der Opfer gedenken und somit auch betroffenen Familien und Freunden kondolieren.</w:t>
      </w:r>
      <w:r w:rsidR="000909AA" w:rsidRPr="000909AA">
        <w:rPr>
          <w:rFonts w:ascii="Amasis MT Pro Medium" w:hAnsi="Amasis MT Pro Medium"/>
          <w:i/>
          <w:iCs/>
          <w:sz w:val="24"/>
          <w:szCs w:val="24"/>
        </w:rPr>
        <w:t>“</w:t>
      </w:r>
      <w:r w:rsidR="0072079D">
        <w:rPr>
          <w:rFonts w:ascii="Amasis MT Pro Medium" w:hAnsi="Amasis MT Pro Medium"/>
          <w:i/>
          <w:iCs/>
          <w:sz w:val="24"/>
          <w:szCs w:val="24"/>
        </w:rPr>
        <w:t xml:space="preserve"> </w:t>
      </w:r>
    </w:p>
    <w:sectPr w:rsidR="004428AD" w:rsidRPr="00AA4B51">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4563B" w14:textId="77777777" w:rsidR="00CB342C" w:rsidRDefault="00CB342C" w:rsidP="000909AA">
      <w:pPr>
        <w:spacing w:after="0" w:line="240" w:lineRule="auto"/>
      </w:pPr>
      <w:r>
        <w:separator/>
      </w:r>
    </w:p>
  </w:endnote>
  <w:endnote w:type="continuationSeparator" w:id="0">
    <w:p w14:paraId="5087277B" w14:textId="77777777" w:rsidR="00CB342C" w:rsidRDefault="00CB342C" w:rsidP="00090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masis MT Pro Medium">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E24F" w14:textId="77777777" w:rsidR="00CB342C" w:rsidRDefault="00CB342C" w:rsidP="000909AA">
      <w:pPr>
        <w:spacing w:after="0" w:line="240" w:lineRule="auto"/>
      </w:pPr>
      <w:r>
        <w:separator/>
      </w:r>
    </w:p>
  </w:footnote>
  <w:footnote w:type="continuationSeparator" w:id="0">
    <w:p w14:paraId="6E202845" w14:textId="77777777" w:rsidR="00CB342C" w:rsidRDefault="00CB342C" w:rsidP="000909AA">
      <w:pPr>
        <w:spacing w:after="0" w:line="240" w:lineRule="auto"/>
      </w:pPr>
      <w:r>
        <w:continuationSeparator/>
      </w:r>
    </w:p>
  </w:footnote>
  <w:footnote w:id="1">
    <w:p w14:paraId="3F1C45DB" w14:textId="463BFBBA" w:rsidR="000909AA" w:rsidRDefault="000909AA">
      <w:pPr>
        <w:pStyle w:val="Funotentext"/>
      </w:pPr>
      <w:r>
        <w:rPr>
          <w:rStyle w:val="Funotenzeichen"/>
        </w:rPr>
        <w:footnoteRef/>
      </w:r>
      <w:r>
        <w:t xml:space="preserve"> Demokratie </w:t>
      </w:r>
      <w:proofErr w:type="gramStart"/>
      <w:r>
        <w:t>leben!:</w:t>
      </w:r>
      <w:proofErr w:type="gramEnd"/>
      <w:r>
        <w:t xml:space="preserve"> </w:t>
      </w:r>
      <w:r w:rsidRPr="000909AA">
        <w:t>https://www.demokratie-leben.de/magazin/magazin-details/saytheirnames-1-36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ED86" w14:textId="11F67E0D" w:rsidR="00F4367C" w:rsidRDefault="00EB4133">
    <w:pPr>
      <w:pStyle w:val="Kopfzeile"/>
    </w:pPr>
    <w:r>
      <w:rPr>
        <w:noProof/>
      </w:rPr>
      <w:drawing>
        <wp:anchor distT="0" distB="0" distL="114300" distR="114300" simplePos="0" relativeHeight="251659264" behindDoc="0" locked="0" layoutInCell="1" allowOverlap="1" wp14:anchorId="7A59CE38" wp14:editId="429A0578">
          <wp:simplePos x="0" y="0"/>
          <wp:positionH relativeFrom="column">
            <wp:posOffset>3831227</wp:posOffset>
          </wp:positionH>
          <wp:positionV relativeFrom="paragraph">
            <wp:posOffset>-397056</wp:posOffset>
          </wp:positionV>
          <wp:extent cx="2621280" cy="1329055"/>
          <wp:effectExtent l="0" t="0" r="7620" b="4445"/>
          <wp:wrapThrough wrapText="bothSides">
            <wp:wrapPolygon edited="0">
              <wp:start x="0" y="0"/>
              <wp:lineTo x="0" y="21363"/>
              <wp:lineTo x="21506" y="21363"/>
              <wp:lineTo x="21506" y="0"/>
              <wp:lineTo x="0" y="0"/>
            </wp:wrapPolygon>
          </wp:wrapThrough>
          <wp:docPr id="2859446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280" cy="132905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1E5615C1" wp14:editId="55AA9BF4">
          <wp:simplePos x="0" y="0"/>
          <wp:positionH relativeFrom="column">
            <wp:posOffset>128270</wp:posOffset>
          </wp:positionH>
          <wp:positionV relativeFrom="paragraph">
            <wp:posOffset>398961</wp:posOffset>
          </wp:positionV>
          <wp:extent cx="3211195" cy="234315"/>
          <wp:effectExtent l="0" t="0" r="8255" b="0"/>
          <wp:wrapThrough wrapText="bothSides">
            <wp:wrapPolygon edited="0">
              <wp:start x="0" y="0"/>
              <wp:lineTo x="0" y="19317"/>
              <wp:lineTo x="21527" y="19317"/>
              <wp:lineTo x="21527" y="0"/>
              <wp:lineTo x="0" y="0"/>
            </wp:wrapPolygon>
          </wp:wrapThrough>
          <wp:docPr id="178407516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1195" cy="234315"/>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0DC2B78B" wp14:editId="7B590261">
          <wp:simplePos x="0" y="0"/>
          <wp:positionH relativeFrom="column">
            <wp:posOffset>59055</wp:posOffset>
          </wp:positionH>
          <wp:positionV relativeFrom="paragraph">
            <wp:posOffset>-326390</wp:posOffset>
          </wp:positionV>
          <wp:extent cx="3896995" cy="756285"/>
          <wp:effectExtent l="0" t="0" r="8255" b="5715"/>
          <wp:wrapThrough wrapText="bothSides">
            <wp:wrapPolygon edited="0">
              <wp:start x="0" y="0"/>
              <wp:lineTo x="0" y="21219"/>
              <wp:lineTo x="21540" y="21219"/>
              <wp:lineTo x="21540" y="2720"/>
              <wp:lineTo x="17211" y="1088"/>
              <wp:lineTo x="3801" y="0"/>
              <wp:lineTo x="0" y="0"/>
            </wp:wrapPolygon>
          </wp:wrapThrough>
          <wp:docPr id="3802569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96995" cy="75628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F58C9"/>
    <w:multiLevelType w:val="hybridMultilevel"/>
    <w:tmpl w:val="3D5A16B8"/>
    <w:lvl w:ilvl="0" w:tplc="11A0ADDC">
      <w:numFmt w:val="bullet"/>
      <w:lvlText w:val="-"/>
      <w:lvlJc w:val="left"/>
      <w:pPr>
        <w:ind w:left="720" w:hanging="360"/>
      </w:pPr>
      <w:rPr>
        <w:rFonts w:ascii="Amasis MT Pro Medium" w:eastAsiaTheme="minorHAnsi" w:hAnsi="Amasis MT Pro Mediu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365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AD"/>
    <w:rsid w:val="000909AA"/>
    <w:rsid w:val="000E0174"/>
    <w:rsid w:val="00161CA9"/>
    <w:rsid w:val="002071CD"/>
    <w:rsid w:val="004428AD"/>
    <w:rsid w:val="005817E1"/>
    <w:rsid w:val="006F7708"/>
    <w:rsid w:val="0072079D"/>
    <w:rsid w:val="00747DDB"/>
    <w:rsid w:val="008E3DE0"/>
    <w:rsid w:val="00925424"/>
    <w:rsid w:val="00991907"/>
    <w:rsid w:val="009F27BE"/>
    <w:rsid w:val="00AA4B51"/>
    <w:rsid w:val="00B77ADF"/>
    <w:rsid w:val="00CB342C"/>
    <w:rsid w:val="00DC600F"/>
    <w:rsid w:val="00E974C6"/>
    <w:rsid w:val="00EB4133"/>
    <w:rsid w:val="00F436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FAA2B"/>
  <w15:chartTrackingRefBased/>
  <w15:docId w15:val="{AFC04B18-A5F5-4FC7-85F1-9DFF258A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42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42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428A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428A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428A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428A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28A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428A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28A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28A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428A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428A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428A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428A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428A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428A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428A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428AD"/>
    <w:rPr>
      <w:rFonts w:eastAsiaTheme="majorEastAsia" w:cstheme="majorBidi"/>
      <w:color w:val="272727" w:themeColor="text1" w:themeTint="D8"/>
    </w:rPr>
  </w:style>
  <w:style w:type="paragraph" w:styleId="Titel">
    <w:name w:val="Title"/>
    <w:basedOn w:val="Standard"/>
    <w:next w:val="Standard"/>
    <w:link w:val="TitelZchn"/>
    <w:uiPriority w:val="10"/>
    <w:qFormat/>
    <w:rsid w:val="00442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28A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428A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28A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428A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428AD"/>
    <w:rPr>
      <w:i/>
      <w:iCs/>
      <w:color w:val="404040" w:themeColor="text1" w:themeTint="BF"/>
    </w:rPr>
  </w:style>
  <w:style w:type="paragraph" w:styleId="Listenabsatz">
    <w:name w:val="List Paragraph"/>
    <w:basedOn w:val="Standard"/>
    <w:uiPriority w:val="34"/>
    <w:qFormat/>
    <w:rsid w:val="004428AD"/>
    <w:pPr>
      <w:ind w:left="720"/>
      <w:contextualSpacing/>
    </w:pPr>
  </w:style>
  <w:style w:type="character" w:styleId="IntensiveHervorhebung">
    <w:name w:val="Intense Emphasis"/>
    <w:basedOn w:val="Absatz-Standardschriftart"/>
    <w:uiPriority w:val="21"/>
    <w:qFormat/>
    <w:rsid w:val="004428AD"/>
    <w:rPr>
      <w:i/>
      <w:iCs/>
      <w:color w:val="0F4761" w:themeColor="accent1" w:themeShade="BF"/>
    </w:rPr>
  </w:style>
  <w:style w:type="paragraph" w:styleId="IntensivesZitat">
    <w:name w:val="Intense Quote"/>
    <w:basedOn w:val="Standard"/>
    <w:next w:val="Standard"/>
    <w:link w:val="IntensivesZitatZchn"/>
    <w:uiPriority w:val="30"/>
    <w:qFormat/>
    <w:rsid w:val="00442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428AD"/>
    <w:rPr>
      <w:i/>
      <w:iCs/>
      <w:color w:val="0F4761" w:themeColor="accent1" w:themeShade="BF"/>
    </w:rPr>
  </w:style>
  <w:style w:type="character" w:styleId="IntensiverVerweis">
    <w:name w:val="Intense Reference"/>
    <w:basedOn w:val="Absatz-Standardschriftart"/>
    <w:uiPriority w:val="32"/>
    <w:qFormat/>
    <w:rsid w:val="004428AD"/>
    <w:rPr>
      <w:b/>
      <w:bCs/>
      <w:smallCaps/>
      <w:color w:val="0F4761" w:themeColor="accent1" w:themeShade="BF"/>
      <w:spacing w:val="5"/>
    </w:rPr>
  </w:style>
  <w:style w:type="character" w:styleId="Hyperlink">
    <w:name w:val="Hyperlink"/>
    <w:basedOn w:val="Absatz-Standardschriftart"/>
    <w:uiPriority w:val="99"/>
    <w:unhideWhenUsed/>
    <w:rsid w:val="004428AD"/>
    <w:rPr>
      <w:color w:val="467886" w:themeColor="hyperlink"/>
      <w:u w:val="single"/>
    </w:rPr>
  </w:style>
  <w:style w:type="character" w:styleId="NichtaufgelsteErwhnung">
    <w:name w:val="Unresolved Mention"/>
    <w:basedOn w:val="Absatz-Standardschriftart"/>
    <w:uiPriority w:val="99"/>
    <w:semiHidden/>
    <w:unhideWhenUsed/>
    <w:rsid w:val="004428AD"/>
    <w:rPr>
      <w:color w:val="605E5C"/>
      <w:shd w:val="clear" w:color="auto" w:fill="E1DFDD"/>
    </w:rPr>
  </w:style>
  <w:style w:type="paragraph" w:styleId="Funotentext">
    <w:name w:val="footnote text"/>
    <w:basedOn w:val="Standard"/>
    <w:link w:val="FunotentextZchn"/>
    <w:uiPriority w:val="99"/>
    <w:semiHidden/>
    <w:unhideWhenUsed/>
    <w:rsid w:val="000909A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909AA"/>
    <w:rPr>
      <w:sz w:val="20"/>
      <w:szCs w:val="20"/>
    </w:rPr>
  </w:style>
  <w:style w:type="character" w:styleId="Funotenzeichen">
    <w:name w:val="footnote reference"/>
    <w:basedOn w:val="Absatz-Standardschriftart"/>
    <w:uiPriority w:val="99"/>
    <w:semiHidden/>
    <w:unhideWhenUsed/>
    <w:rsid w:val="000909AA"/>
    <w:rPr>
      <w:vertAlign w:val="superscript"/>
    </w:rPr>
  </w:style>
  <w:style w:type="paragraph" w:styleId="Kopfzeile">
    <w:name w:val="header"/>
    <w:basedOn w:val="Standard"/>
    <w:link w:val="KopfzeileZchn"/>
    <w:uiPriority w:val="99"/>
    <w:unhideWhenUsed/>
    <w:rsid w:val="00F436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367C"/>
  </w:style>
  <w:style w:type="paragraph" w:styleId="Fuzeile">
    <w:name w:val="footer"/>
    <w:basedOn w:val="Standard"/>
    <w:link w:val="FuzeileZchn"/>
    <w:uiPriority w:val="99"/>
    <w:unhideWhenUsed/>
    <w:rsid w:val="00F436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3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265255">
      <w:bodyDiv w:val="1"/>
      <w:marLeft w:val="0"/>
      <w:marRight w:val="0"/>
      <w:marTop w:val="0"/>
      <w:marBottom w:val="0"/>
      <w:divBdr>
        <w:top w:val="none" w:sz="0" w:space="0" w:color="auto"/>
        <w:left w:val="none" w:sz="0" w:space="0" w:color="auto"/>
        <w:bottom w:val="none" w:sz="0" w:space="0" w:color="auto"/>
        <w:right w:val="none" w:sz="0" w:space="0" w:color="auto"/>
      </w:divBdr>
    </w:div>
    <w:div w:id="186347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9feb-hanau.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2A9F3-8207-4ACD-A847-08EE6061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2908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Aysenur Özbek</dc:creator>
  <cp:keywords/>
  <dc:description/>
  <cp:lastModifiedBy>Berivan Ertas</cp:lastModifiedBy>
  <cp:revision>5</cp:revision>
  <dcterms:created xsi:type="dcterms:W3CDTF">2024-02-12T13:35:00Z</dcterms:created>
  <dcterms:modified xsi:type="dcterms:W3CDTF">2024-02-12T18:55:00Z</dcterms:modified>
</cp:coreProperties>
</file>